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D403E"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36"/>
          <w:szCs w:val="36"/>
          <w:lang w:eastAsia="ar-SA"/>
        </w:rPr>
      </w:pPr>
    </w:p>
    <w:p w14:paraId="2BA64EA3"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p>
    <w:p w14:paraId="26237AF7"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3A310E9A"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0709FE9E"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p>
    <w:p w14:paraId="2579B09E" w14:textId="3C254E9A" w:rsidR="00F410F2" w:rsidRPr="00F410F2" w:rsidRDefault="000968A4"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28"/>
          <w:szCs w:val="24"/>
          <w:lang w:eastAsia="ar-SA"/>
        </w:rPr>
      </w:pPr>
      <w:r w:rsidRPr="002749B7">
        <w:rPr>
          <w:rFonts w:eastAsia="Times New Roman" w:cs="Arial"/>
          <w:noProof/>
          <w:color w:val="000000"/>
          <w:sz w:val="28"/>
          <w:szCs w:val="24"/>
          <w:lang w:val="en-US" w:eastAsia="en-US"/>
        </w:rPr>
        <w:drawing>
          <wp:inline distT="0" distB="0" distL="0" distR="0" wp14:anchorId="51247754" wp14:editId="7F02BCF6">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14:paraId="4879603C"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736DB888"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b/>
          <w:color w:val="000000"/>
          <w:sz w:val="36"/>
          <w:szCs w:val="36"/>
          <w:lang w:eastAsia="ar-SA"/>
        </w:rPr>
      </w:pPr>
      <w:r w:rsidRPr="00F410F2">
        <w:rPr>
          <w:rFonts w:eastAsia="Times New Roman" w:cs="Arial"/>
          <w:b/>
          <w:color w:val="000000"/>
          <w:sz w:val="32"/>
          <w:szCs w:val="24"/>
          <w:lang w:eastAsia="ar-SA"/>
        </w:rPr>
        <w:tab/>
      </w:r>
    </w:p>
    <w:p w14:paraId="534D3855" w14:textId="7C08CF11"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36"/>
          <w:szCs w:val="36"/>
          <w:lang w:eastAsia="ar-SA"/>
        </w:rPr>
      </w:pPr>
      <w:r w:rsidRPr="00F410F2">
        <w:rPr>
          <w:rFonts w:eastAsia="Times New Roman" w:cs="Arial"/>
          <w:b/>
          <w:color w:val="000000"/>
          <w:sz w:val="36"/>
          <w:szCs w:val="36"/>
          <w:lang w:eastAsia="ar-SA"/>
        </w:rPr>
        <w:t xml:space="preserve">IALA </w:t>
      </w:r>
      <w:r w:rsidR="00D747AB">
        <w:rPr>
          <w:rFonts w:eastAsia="Times New Roman" w:cs="Arial"/>
          <w:b/>
          <w:color w:val="000000"/>
          <w:sz w:val="36"/>
          <w:szCs w:val="36"/>
          <w:lang w:eastAsia="ar-SA"/>
        </w:rPr>
        <w:t>S-211</w:t>
      </w:r>
    </w:p>
    <w:p w14:paraId="547709B1"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 w:val="32"/>
          <w:szCs w:val="24"/>
          <w:lang w:eastAsia="ar-SA"/>
        </w:rPr>
      </w:pPr>
      <w:r w:rsidRPr="00F410F2">
        <w:rPr>
          <w:rFonts w:eastAsia="Times New Roman" w:cs="Arial"/>
          <w:b/>
          <w:color w:val="000000"/>
          <w:sz w:val="36"/>
          <w:szCs w:val="36"/>
          <w:lang w:eastAsia="ar-SA"/>
        </w:rPr>
        <w:t>Product Specification</w:t>
      </w:r>
    </w:p>
    <w:p w14:paraId="6BF86E43" w14:textId="73C39640" w:rsid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316816A7" w14:textId="77777777" w:rsidR="00A44D8E" w:rsidRPr="00F410F2"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34AAF7A0"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32"/>
          <w:szCs w:val="24"/>
          <w:lang w:eastAsia="ar-SA"/>
        </w:rPr>
      </w:pPr>
    </w:p>
    <w:p w14:paraId="1DEA958F" w14:textId="1EE8E958"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b/>
          <w:color w:val="000000"/>
          <w:sz w:val="28"/>
          <w:szCs w:val="24"/>
          <w:lang w:eastAsia="ar-SA"/>
        </w:rPr>
      </w:pPr>
      <w:r w:rsidRPr="00F410F2">
        <w:rPr>
          <w:rFonts w:eastAsia="Times New Roman" w:cs="Arial"/>
          <w:b/>
          <w:color w:val="000000"/>
          <w:sz w:val="28"/>
          <w:szCs w:val="24"/>
          <w:lang w:eastAsia="ar-SA"/>
        </w:rPr>
        <w:t xml:space="preserve">Draft  </w:t>
      </w:r>
      <w:r w:rsidR="00FD5B4A">
        <w:rPr>
          <w:rFonts w:eastAsia="Times New Roman" w:cs="Arial"/>
          <w:b/>
          <w:color w:val="000000"/>
          <w:sz w:val="28"/>
          <w:szCs w:val="24"/>
          <w:lang w:eastAsia="ar-SA"/>
        </w:rPr>
        <w:t>1</w:t>
      </w:r>
      <w:r w:rsidRPr="00F410F2">
        <w:rPr>
          <w:rFonts w:eastAsia="Times New Roman" w:cs="Arial"/>
          <w:b/>
          <w:color w:val="000000"/>
          <w:sz w:val="28"/>
          <w:szCs w:val="24"/>
          <w:lang w:eastAsia="ar-SA"/>
        </w:rPr>
        <w:t>.</w:t>
      </w:r>
      <w:r w:rsidR="00FD5B4A">
        <w:rPr>
          <w:rFonts w:eastAsia="Times New Roman" w:cs="Arial"/>
          <w:b/>
          <w:color w:val="000000"/>
          <w:sz w:val="28"/>
          <w:szCs w:val="24"/>
          <w:lang w:eastAsia="ar-SA"/>
        </w:rPr>
        <w:t>0</w:t>
      </w:r>
      <w:r w:rsidRPr="00F410F2">
        <w:rPr>
          <w:rFonts w:eastAsia="Times New Roman" w:cs="Arial"/>
          <w:b/>
          <w:color w:val="000000"/>
          <w:sz w:val="28"/>
          <w:szCs w:val="24"/>
          <w:lang w:eastAsia="ar-SA"/>
        </w:rPr>
        <w:t xml:space="preserve">.0 – </w:t>
      </w:r>
      <w:r w:rsidR="00AC51D7">
        <w:rPr>
          <w:rFonts w:eastAsia="Times New Roman" w:cs="Arial"/>
          <w:b/>
          <w:color w:val="000000"/>
          <w:sz w:val="28"/>
          <w:szCs w:val="24"/>
          <w:lang w:eastAsia="ar-SA"/>
        </w:rPr>
        <w:t>28 March</w:t>
      </w:r>
      <w:r w:rsidR="007305E4">
        <w:rPr>
          <w:rFonts w:eastAsia="Times New Roman" w:cs="Arial"/>
          <w:b/>
          <w:color w:val="000000"/>
          <w:sz w:val="28"/>
          <w:szCs w:val="24"/>
          <w:lang w:eastAsia="ar-SA"/>
        </w:rPr>
        <w:t xml:space="preserve"> 201</w:t>
      </w:r>
      <w:r w:rsidR="00AC51D7">
        <w:rPr>
          <w:rFonts w:eastAsia="Times New Roman" w:cs="Arial"/>
          <w:b/>
          <w:color w:val="000000"/>
          <w:sz w:val="28"/>
          <w:szCs w:val="24"/>
          <w:lang w:eastAsia="ar-SA"/>
        </w:rPr>
        <w:t>9</w:t>
      </w:r>
    </w:p>
    <w:p w14:paraId="4B786005"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64088E2F"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 w:val="28"/>
          <w:szCs w:val="24"/>
          <w:lang w:eastAsia="ar-SA"/>
        </w:rPr>
      </w:pPr>
    </w:p>
    <w:p w14:paraId="37439045" w14:textId="77777777" w:rsidR="00F410F2" w:rsidRPr="00F410F2" w:rsidRDefault="00F410F2" w:rsidP="00F410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36026FD3" w14:textId="2918B391" w:rsid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sidRPr="00F410F2">
        <w:rPr>
          <w:rFonts w:eastAsia="Times New Roman" w:cs="Arial"/>
          <w:color w:val="000000"/>
          <w:szCs w:val="24"/>
          <w:lang w:eastAsia="ar-SA"/>
        </w:rPr>
        <w:t>IALA Port Call Message Product Specification</w:t>
      </w:r>
    </w:p>
    <w:p w14:paraId="33AD8E07" w14:textId="60045FB4" w:rsidR="00A44D8E"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Pr>
          <w:rFonts w:eastAsia="Times New Roman" w:cs="Arial"/>
          <w:color w:val="000000"/>
          <w:szCs w:val="24"/>
          <w:lang w:eastAsia="ar-SA"/>
        </w:rPr>
        <w:t>Annex A</w:t>
      </w:r>
    </w:p>
    <w:p w14:paraId="22D85F00" w14:textId="62C6AD96" w:rsidR="00A44D8E" w:rsidRPr="00F410F2" w:rsidRDefault="00A44D8E" w:rsidP="00F410F2">
      <w:pPr>
        <w:tabs>
          <w:tab w:val="center" w:pos="4514"/>
          <w:tab w:val="left" w:pos="5040"/>
          <w:tab w:val="left" w:pos="5760"/>
          <w:tab w:val="left" w:pos="6480"/>
          <w:tab w:val="left" w:pos="7200"/>
          <w:tab w:val="left" w:pos="7920"/>
          <w:tab w:val="left" w:pos="8640"/>
        </w:tabs>
        <w:suppressAutoHyphens/>
        <w:spacing w:after="120" w:line="100" w:lineRule="atLeast"/>
        <w:jc w:val="center"/>
        <w:rPr>
          <w:rFonts w:eastAsia="Times New Roman" w:cs="Arial"/>
          <w:color w:val="000000"/>
          <w:szCs w:val="24"/>
          <w:lang w:eastAsia="ar-SA"/>
        </w:rPr>
      </w:pPr>
      <w:r>
        <w:rPr>
          <w:rFonts w:eastAsia="Times New Roman" w:cs="Arial"/>
          <w:color w:val="000000"/>
          <w:szCs w:val="24"/>
          <w:lang w:eastAsia="ar-SA"/>
        </w:rPr>
        <w:t>Data Classification and Encoding Guide</w:t>
      </w:r>
    </w:p>
    <w:p w14:paraId="1688B371"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1558BBF6"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63ED08F2" w14:textId="77777777" w:rsidR="00EC3BBE" w:rsidRDefault="00EC3BBE">
      <w:pPr>
        <w:spacing w:before="0"/>
        <w:jc w:val="left"/>
        <w:rPr>
          <w:rStyle w:val="standardtextcolour"/>
        </w:rPr>
      </w:pPr>
    </w:p>
    <w:p w14:paraId="177D2214" w14:textId="77777777" w:rsidR="00EC3BBE" w:rsidRDefault="00EC3BBE">
      <w:pPr>
        <w:spacing w:before="0"/>
        <w:jc w:val="left"/>
        <w:rPr>
          <w:rStyle w:val="standardtextcolour"/>
        </w:rPr>
      </w:pPr>
    </w:p>
    <w:p w14:paraId="36911DE7" w14:textId="77777777" w:rsidR="00EC3BBE" w:rsidRDefault="00EC3BBE">
      <w:pPr>
        <w:spacing w:before="0"/>
        <w:jc w:val="left"/>
        <w:rPr>
          <w:rStyle w:val="standardtextcolour"/>
        </w:rPr>
      </w:pPr>
    </w:p>
    <w:p w14:paraId="4F77F773" w14:textId="77777777" w:rsidR="00EC3BBE" w:rsidRDefault="00EC3BBE">
      <w:pPr>
        <w:spacing w:before="0"/>
        <w:jc w:val="left"/>
        <w:rPr>
          <w:rStyle w:val="standardtextcolour"/>
        </w:rPr>
      </w:pPr>
    </w:p>
    <w:p w14:paraId="485CE4B2" w14:textId="53744C08" w:rsidR="00F410F2" w:rsidRDefault="00F410F2">
      <w:pPr>
        <w:spacing w:before="0"/>
        <w:jc w:val="left"/>
        <w:rPr>
          <w:rStyle w:val="standardtextcolour"/>
        </w:rPr>
      </w:pPr>
      <w:r>
        <w:rPr>
          <w:rStyle w:val="standardtextcolour"/>
        </w:rPr>
        <w:br w:type="page"/>
      </w:r>
    </w:p>
    <w:p w14:paraId="2F95AAFF" w14:textId="77777777" w:rsidR="00EC3BBE" w:rsidRDefault="00EC3BBE">
      <w:pPr>
        <w:spacing w:before="0"/>
        <w:jc w:val="left"/>
        <w:rPr>
          <w:rStyle w:val="standardtextcolour"/>
        </w:rPr>
      </w:pPr>
    </w:p>
    <w:p w14:paraId="3A61D70F" w14:textId="77777777" w:rsidR="00F410F2" w:rsidRPr="00F410F2" w:rsidRDefault="00F410F2" w:rsidP="00F410F2">
      <w:pPr>
        <w:suppressAutoHyphens/>
        <w:spacing w:after="120" w:line="100" w:lineRule="atLeast"/>
        <w:rPr>
          <w:rFonts w:eastAsia="Times New Roman" w:cs="Arial"/>
          <w:color w:val="000000"/>
          <w:szCs w:val="24"/>
          <w:lang w:eastAsia="ar-SA"/>
        </w:rPr>
      </w:pPr>
      <w:r w:rsidRPr="00F410F2">
        <w:rPr>
          <w:rFonts w:eastAsia="Times New Roman" w:cs="Arial"/>
          <w:b/>
          <w:color w:val="000000"/>
          <w:szCs w:val="24"/>
          <w:lang w:eastAsia="ar-SA"/>
        </w:rPr>
        <w:t>Document Revisions</w:t>
      </w:r>
    </w:p>
    <w:p w14:paraId="56841CAF" w14:textId="77777777" w:rsidR="00F410F2" w:rsidRPr="00F410F2" w:rsidRDefault="00F410F2" w:rsidP="00F410F2">
      <w:pPr>
        <w:suppressAutoHyphens/>
        <w:spacing w:after="120" w:line="100" w:lineRule="atLeast"/>
        <w:rPr>
          <w:rFonts w:eastAsia="Times New Roman" w:cs="Arial"/>
          <w:b/>
          <w:bCs/>
          <w:color w:val="000000"/>
          <w:szCs w:val="24"/>
          <w:lang w:eastAsia="ar-SA"/>
        </w:rPr>
      </w:pPr>
      <w:r w:rsidRPr="00F410F2">
        <w:rPr>
          <w:rFonts w:eastAsia="Times New Roman" w:cs="Arial"/>
          <w:color w:val="000000"/>
          <w:szCs w:val="24"/>
          <w:lang w:eastAsia="ar-SA"/>
        </w:rPr>
        <w:t>Revisions to the IALA Document are to be noted in the table prior to the issue of a revised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360"/>
        <w:gridCol w:w="4192"/>
      </w:tblGrid>
      <w:tr w:rsidR="00F410F2" w:rsidRPr="00F410F2" w14:paraId="69A3C3E0" w14:textId="77777777" w:rsidTr="00F410F2">
        <w:tc>
          <w:tcPr>
            <w:tcW w:w="1907" w:type="dxa"/>
            <w:shd w:val="clear" w:color="auto" w:fill="auto"/>
          </w:tcPr>
          <w:p w14:paraId="254D554B" w14:textId="77777777" w:rsidR="00F410F2" w:rsidRPr="00F410F2" w:rsidRDefault="00F410F2" w:rsidP="00F410F2">
            <w:pPr>
              <w:suppressAutoHyphens/>
              <w:spacing w:before="60" w:after="60"/>
              <w:jc w:val="center"/>
              <w:rPr>
                <w:rFonts w:eastAsia="Times New Roman" w:cs="Arial"/>
                <w:b/>
                <w:bCs/>
                <w:color w:val="000000"/>
                <w:sz w:val="20"/>
                <w:lang w:eastAsia="ar-SA"/>
              </w:rPr>
            </w:pPr>
            <w:r w:rsidRPr="00F410F2">
              <w:rPr>
                <w:rFonts w:eastAsia="Times New Roman" w:cs="Arial"/>
                <w:b/>
                <w:bCs/>
                <w:color w:val="000000"/>
                <w:sz w:val="20"/>
                <w:lang w:eastAsia="ar-SA"/>
              </w:rPr>
              <w:t>Date</w:t>
            </w:r>
          </w:p>
        </w:tc>
        <w:tc>
          <w:tcPr>
            <w:tcW w:w="3360" w:type="dxa"/>
            <w:shd w:val="clear" w:color="auto" w:fill="auto"/>
          </w:tcPr>
          <w:p w14:paraId="22CDF16B" w14:textId="77777777" w:rsidR="00F410F2" w:rsidRPr="00F410F2" w:rsidRDefault="00F410F2" w:rsidP="00F410F2">
            <w:pPr>
              <w:suppressAutoHyphens/>
              <w:spacing w:before="60" w:after="60"/>
              <w:jc w:val="center"/>
              <w:rPr>
                <w:rFonts w:eastAsia="Times New Roman" w:cs="Arial"/>
                <w:b/>
                <w:bCs/>
                <w:color w:val="000000"/>
                <w:sz w:val="20"/>
                <w:lang w:eastAsia="ar-SA"/>
              </w:rPr>
            </w:pPr>
            <w:r w:rsidRPr="00F410F2">
              <w:rPr>
                <w:rFonts w:eastAsia="Times New Roman" w:cs="Arial"/>
                <w:b/>
                <w:bCs/>
                <w:color w:val="000000"/>
                <w:sz w:val="20"/>
                <w:lang w:eastAsia="ar-SA"/>
              </w:rPr>
              <w:t>Page / Section Revised</w:t>
            </w:r>
          </w:p>
        </w:tc>
        <w:tc>
          <w:tcPr>
            <w:tcW w:w="4192" w:type="dxa"/>
            <w:shd w:val="clear" w:color="auto" w:fill="auto"/>
          </w:tcPr>
          <w:p w14:paraId="51B3612C" w14:textId="77777777" w:rsidR="00F410F2" w:rsidRPr="00F410F2" w:rsidRDefault="00F410F2" w:rsidP="00F410F2">
            <w:pPr>
              <w:suppressAutoHyphens/>
              <w:spacing w:before="60" w:after="60"/>
              <w:jc w:val="center"/>
              <w:rPr>
                <w:rFonts w:eastAsia="Times New Roman" w:cs="Arial"/>
                <w:color w:val="000000"/>
                <w:sz w:val="20"/>
                <w:lang w:eastAsia="ar-SA"/>
              </w:rPr>
            </w:pPr>
            <w:r w:rsidRPr="00F410F2">
              <w:rPr>
                <w:rFonts w:eastAsia="Times New Roman" w:cs="Arial"/>
                <w:b/>
                <w:bCs/>
                <w:color w:val="000000"/>
                <w:sz w:val="20"/>
                <w:lang w:eastAsia="ar-SA"/>
              </w:rPr>
              <w:t>Requirement for Revision</w:t>
            </w:r>
          </w:p>
        </w:tc>
      </w:tr>
      <w:tr w:rsidR="00F410F2" w:rsidRPr="00F410F2" w14:paraId="0CB954A7" w14:textId="77777777" w:rsidTr="00F410F2">
        <w:trPr>
          <w:trHeight w:val="851"/>
        </w:trPr>
        <w:tc>
          <w:tcPr>
            <w:tcW w:w="1907" w:type="dxa"/>
            <w:shd w:val="clear" w:color="auto" w:fill="auto"/>
          </w:tcPr>
          <w:p w14:paraId="4A9E61FC" w14:textId="0E1394F2" w:rsidR="00F410F2" w:rsidRPr="00F410F2" w:rsidRDefault="000968A4"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 xml:space="preserve">07 February </w:t>
            </w:r>
            <w:r w:rsidR="00C40B2B">
              <w:rPr>
                <w:rFonts w:eastAsia="Times New Roman" w:cs="Arial"/>
                <w:color w:val="000000"/>
                <w:sz w:val="20"/>
                <w:lang w:eastAsia="ar-SA"/>
              </w:rPr>
              <w:t>201</w:t>
            </w:r>
            <w:r w:rsidR="007305E4">
              <w:rPr>
                <w:rFonts w:eastAsia="Times New Roman" w:cs="Arial"/>
                <w:color w:val="000000"/>
                <w:sz w:val="20"/>
                <w:lang w:eastAsia="ar-SA"/>
              </w:rPr>
              <w:t>8</w:t>
            </w:r>
          </w:p>
        </w:tc>
        <w:tc>
          <w:tcPr>
            <w:tcW w:w="3360" w:type="dxa"/>
            <w:shd w:val="clear" w:color="auto" w:fill="auto"/>
          </w:tcPr>
          <w:p w14:paraId="3921D2D2" w14:textId="12D0EAC6" w:rsidR="00F410F2" w:rsidRPr="00F410F2" w:rsidRDefault="00FD1720"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w:t>
            </w:r>
          </w:p>
        </w:tc>
        <w:tc>
          <w:tcPr>
            <w:tcW w:w="4192" w:type="dxa"/>
            <w:shd w:val="clear" w:color="auto" w:fill="auto"/>
          </w:tcPr>
          <w:p w14:paraId="61A186B2" w14:textId="3485811B" w:rsidR="00F410F2" w:rsidRPr="00F410F2" w:rsidRDefault="00A44D8E"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Initial draft</w:t>
            </w:r>
          </w:p>
        </w:tc>
      </w:tr>
      <w:tr w:rsidR="00F410F2" w:rsidRPr="00F410F2" w14:paraId="0BD0FC51" w14:textId="77777777" w:rsidTr="00F410F2">
        <w:trPr>
          <w:trHeight w:val="851"/>
        </w:trPr>
        <w:tc>
          <w:tcPr>
            <w:tcW w:w="1907" w:type="dxa"/>
            <w:shd w:val="clear" w:color="auto" w:fill="auto"/>
          </w:tcPr>
          <w:p w14:paraId="3CF1330E" w14:textId="47D81A59" w:rsidR="00F410F2" w:rsidRPr="00F410F2" w:rsidRDefault="00FD5B4A"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22 December 2018</w:t>
            </w:r>
          </w:p>
        </w:tc>
        <w:tc>
          <w:tcPr>
            <w:tcW w:w="3360" w:type="dxa"/>
            <w:shd w:val="clear" w:color="auto" w:fill="auto"/>
          </w:tcPr>
          <w:p w14:paraId="0C407642" w14:textId="4877A8D7" w:rsidR="00F410F2" w:rsidRPr="00F410F2" w:rsidRDefault="00FD5B4A"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w:t>
            </w:r>
          </w:p>
        </w:tc>
        <w:tc>
          <w:tcPr>
            <w:tcW w:w="4192" w:type="dxa"/>
            <w:shd w:val="clear" w:color="auto" w:fill="auto"/>
          </w:tcPr>
          <w:p w14:paraId="2005711C" w14:textId="31951826" w:rsidR="00F410F2" w:rsidRPr="00F410F2" w:rsidRDefault="00FD5B4A"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Finalization for Version 1.0.0</w:t>
            </w:r>
          </w:p>
        </w:tc>
      </w:tr>
      <w:tr w:rsidR="00F410F2" w:rsidRPr="00F410F2" w14:paraId="665D7890" w14:textId="77777777" w:rsidTr="00F410F2">
        <w:trPr>
          <w:trHeight w:val="851"/>
        </w:trPr>
        <w:tc>
          <w:tcPr>
            <w:tcW w:w="1907" w:type="dxa"/>
            <w:shd w:val="clear" w:color="auto" w:fill="auto"/>
          </w:tcPr>
          <w:p w14:paraId="6B6C6B4B" w14:textId="179D37F7" w:rsidR="00F410F2" w:rsidRPr="00F410F2" w:rsidRDefault="00AC51D7"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28 March 2019</w:t>
            </w:r>
          </w:p>
        </w:tc>
        <w:tc>
          <w:tcPr>
            <w:tcW w:w="3360" w:type="dxa"/>
            <w:shd w:val="clear" w:color="auto" w:fill="auto"/>
          </w:tcPr>
          <w:p w14:paraId="395CFB1B"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3F1A1326" w14:textId="58E5D597" w:rsidR="00F410F2" w:rsidRPr="00F410F2" w:rsidRDefault="00AC51D7" w:rsidP="00F410F2">
            <w:pPr>
              <w:suppressAutoHyphens/>
              <w:spacing w:before="60" w:after="60"/>
              <w:jc w:val="left"/>
              <w:rPr>
                <w:rFonts w:eastAsia="Times New Roman" w:cs="Arial"/>
                <w:color w:val="000000"/>
                <w:sz w:val="20"/>
                <w:lang w:eastAsia="ar-SA"/>
              </w:rPr>
            </w:pPr>
            <w:r>
              <w:rPr>
                <w:rFonts w:eastAsia="Times New Roman" w:cs="Arial"/>
                <w:color w:val="000000"/>
                <w:sz w:val="20"/>
                <w:lang w:eastAsia="ar-SA"/>
              </w:rPr>
              <w:t>Finalization for Version 1.0.0</w:t>
            </w:r>
          </w:p>
        </w:tc>
      </w:tr>
      <w:tr w:rsidR="00F410F2" w:rsidRPr="00F410F2" w14:paraId="7681C0A1" w14:textId="77777777" w:rsidTr="00F410F2">
        <w:trPr>
          <w:trHeight w:val="851"/>
        </w:trPr>
        <w:tc>
          <w:tcPr>
            <w:tcW w:w="1907" w:type="dxa"/>
            <w:shd w:val="clear" w:color="auto" w:fill="auto"/>
          </w:tcPr>
          <w:p w14:paraId="2AE70B66"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7CAD0EC9"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161D20D8"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65C38B3E" w14:textId="77777777" w:rsidTr="00F410F2">
        <w:trPr>
          <w:trHeight w:val="851"/>
        </w:trPr>
        <w:tc>
          <w:tcPr>
            <w:tcW w:w="1907" w:type="dxa"/>
            <w:shd w:val="clear" w:color="auto" w:fill="auto"/>
          </w:tcPr>
          <w:p w14:paraId="6AC7C93C"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0D80009B"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02A3ECE4"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33028DA5" w14:textId="77777777" w:rsidTr="00F410F2">
        <w:trPr>
          <w:trHeight w:val="851"/>
        </w:trPr>
        <w:tc>
          <w:tcPr>
            <w:tcW w:w="1907" w:type="dxa"/>
            <w:shd w:val="clear" w:color="auto" w:fill="auto"/>
          </w:tcPr>
          <w:p w14:paraId="19C1AE02"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363D3D19"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665DAEAA"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0850A18A" w14:textId="77777777" w:rsidTr="00F410F2">
        <w:trPr>
          <w:trHeight w:val="851"/>
        </w:trPr>
        <w:tc>
          <w:tcPr>
            <w:tcW w:w="1907" w:type="dxa"/>
            <w:shd w:val="clear" w:color="auto" w:fill="auto"/>
          </w:tcPr>
          <w:p w14:paraId="0400BD46"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2B69E11A"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17ED5E8A"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2785DEBB" w14:textId="77777777" w:rsidTr="00F410F2">
        <w:trPr>
          <w:trHeight w:val="851"/>
        </w:trPr>
        <w:tc>
          <w:tcPr>
            <w:tcW w:w="1907" w:type="dxa"/>
            <w:shd w:val="clear" w:color="auto" w:fill="auto"/>
          </w:tcPr>
          <w:p w14:paraId="1851D09A"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15BC5088"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746A27CD" w14:textId="77777777" w:rsidR="00F410F2" w:rsidRPr="00F410F2" w:rsidRDefault="00F410F2" w:rsidP="00F410F2">
            <w:pPr>
              <w:suppressAutoHyphens/>
              <w:spacing w:before="60" w:after="60"/>
              <w:jc w:val="left"/>
              <w:rPr>
                <w:rFonts w:eastAsia="Times New Roman" w:cs="Arial"/>
                <w:color w:val="000000"/>
                <w:sz w:val="20"/>
                <w:lang w:eastAsia="ar-SA"/>
              </w:rPr>
            </w:pPr>
          </w:p>
        </w:tc>
      </w:tr>
      <w:tr w:rsidR="00F410F2" w:rsidRPr="00F410F2" w14:paraId="153293CA" w14:textId="77777777" w:rsidTr="00F410F2">
        <w:trPr>
          <w:trHeight w:val="851"/>
        </w:trPr>
        <w:tc>
          <w:tcPr>
            <w:tcW w:w="1907" w:type="dxa"/>
            <w:shd w:val="clear" w:color="auto" w:fill="auto"/>
          </w:tcPr>
          <w:p w14:paraId="55BE7E21"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3360" w:type="dxa"/>
            <w:shd w:val="clear" w:color="auto" w:fill="auto"/>
          </w:tcPr>
          <w:p w14:paraId="07F99BCC" w14:textId="77777777" w:rsidR="00F410F2" w:rsidRPr="00F410F2" w:rsidRDefault="00F410F2" w:rsidP="00F410F2">
            <w:pPr>
              <w:suppressAutoHyphens/>
              <w:spacing w:before="60" w:after="60"/>
              <w:jc w:val="left"/>
              <w:rPr>
                <w:rFonts w:eastAsia="Times New Roman" w:cs="Arial"/>
                <w:color w:val="000000"/>
                <w:sz w:val="20"/>
                <w:lang w:eastAsia="ar-SA"/>
              </w:rPr>
            </w:pPr>
          </w:p>
        </w:tc>
        <w:tc>
          <w:tcPr>
            <w:tcW w:w="4192" w:type="dxa"/>
            <w:shd w:val="clear" w:color="auto" w:fill="auto"/>
          </w:tcPr>
          <w:p w14:paraId="0DDA927E" w14:textId="77777777" w:rsidR="00F410F2" w:rsidRPr="00F410F2" w:rsidRDefault="00F410F2" w:rsidP="00F410F2">
            <w:pPr>
              <w:suppressAutoHyphens/>
              <w:spacing w:before="60" w:after="60"/>
              <w:jc w:val="left"/>
              <w:rPr>
                <w:rFonts w:eastAsia="Times New Roman" w:cs="Arial"/>
                <w:color w:val="000000"/>
                <w:sz w:val="20"/>
                <w:lang w:eastAsia="ar-SA"/>
              </w:rPr>
            </w:pPr>
          </w:p>
        </w:tc>
      </w:tr>
    </w:tbl>
    <w:p w14:paraId="505C5FB5" w14:textId="77777777" w:rsidR="00F410F2" w:rsidRPr="00F410F2" w:rsidRDefault="00F410F2" w:rsidP="00F410F2">
      <w:pPr>
        <w:tabs>
          <w:tab w:val="center" w:pos="4514"/>
          <w:tab w:val="left" w:pos="5040"/>
          <w:tab w:val="left" w:pos="5760"/>
          <w:tab w:val="left" w:pos="6480"/>
          <w:tab w:val="left" w:pos="7200"/>
          <w:tab w:val="left" w:pos="7920"/>
          <w:tab w:val="left" w:pos="8640"/>
        </w:tabs>
        <w:suppressAutoHyphens/>
        <w:spacing w:after="120" w:line="100" w:lineRule="atLeast"/>
        <w:jc w:val="left"/>
        <w:rPr>
          <w:rFonts w:eastAsia="Times New Roman" w:cs="Arial"/>
          <w:color w:val="000000"/>
          <w:szCs w:val="24"/>
          <w:lang w:eastAsia="ar-SA"/>
        </w:rPr>
      </w:pPr>
    </w:p>
    <w:p w14:paraId="2EBE6C6A" w14:textId="77777777" w:rsidR="00EC3BBE" w:rsidRDefault="00EC3BBE">
      <w:pPr>
        <w:spacing w:before="0"/>
        <w:jc w:val="left"/>
        <w:rPr>
          <w:rStyle w:val="standardtextcolour"/>
        </w:rPr>
      </w:pPr>
    </w:p>
    <w:p w14:paraId="5A51D9A0" w14:textId="77777777" w:rsidR="00D95E2A" w:rsidRDefault="00D95E2A">
      <w:pPr>
        <w:spacing w:before="0"/>
        <w:jc w:val="left"/>
        <w:rPr>
          <w:rStyle w:val="standardtextcolour"/>
        </w:rPr>
        <w:sectPr w:rsidR="00D95E2A" w:rsidSect="00A44D8E">
          <w:headerReference w:type="default" r:id="rId10"/>
          <w:footerReference w:type="default" r:id="rId11"/>
          <w:pgSz w:w="11906" w:h="16838"/>
          <w:pgMar w:top="1417" w:right="1417" w:bottom="1134" w:left="1417" w:header="720" w:footer="720" w:gutter="0"/>
          <w:cols w:space="720"/>
          <w:titlePg/>
          <w:docGrid w:linePitch="299"/>
        </w:sectPr>
      </w:pPr>
      <w:bookmarkStart w:id="0" w:name="_GoBack"/>
      <w:bookmarkEnd w:id="0"/>
    </w:p>
    <w:p w14:paraId="0F00B80B" w14:textId="61357FF5" w:rsidR="005F70F0" w:rsidRDefault="00AC6C3C">
      <w:pPr>
        <w:pStyle w:val="TOC1"/>
        <w:rPr>
          <w:rFonts w:cstheme="minorBidi"/>
          <w:b w:val="0"/>
          <w:bCs w:val="0"/>
          <w:caps w:val="0"/>
          <w:noProof/>
          <w:sz w:val="22"/>
          <w:szCs w:val="22"/>
          <w:lang w:val="en-US" w:eastAsia="en-US"/>
        </w:rPr>
      </w:pPr>
      <w:r>
        <w:rPr>
          <w:rStyle w:val="standardtextcolour"/>
          <w:b w:val="0"/>
          <w:bCs w:val="0"/>
          <w:caps w:val="0"/>
        </w:rPr>
        <w:lastRenderedPageBreak/>
        <w:fldChar w:fldCharType="begin"/>
      </w:r>
      <w:r>
        <w:rPr>
          <w:rStyle w:val="standardtextcolour"/>
          <w:b w:val="0"/>
          <w:bCs w:val="0"/>
          <w:caps w:val="0"/>
        </w:rPr>
        <w:instrText xml:space="preserve"> TOC \o "1-4" \h \z \u </w:instrText>
      </w:r>
      <w:r>
        <w:rPr>
          <w:rStyle w:val="standardtextcolour"/>
          <w:b w:val="0"/>
          <w:bCs w:val="0"/>
          <w:caps w:val="0"/>
        </w:rPr>
        <w:fldChar w:fldCharType="separate"/>
      </w:r>
      <w:hyperlink w:anchor="_Toc4952117" w:history="1">
        <w:r w:rsidR="005F70F0" w:rsidRPr="00322DE2">
          <w:rPr>
            <w:rStyle w:val="Hyperlink"/>
            <w:noProof/>
          </w:rPr>
          <w:t>1</w:t>
        </w:r>
        <w:r w:rsidR="005F70F0">
          <w:rPr>
            <w:rFonts w:cstheme="minorBidi"/>
            <w:b w:val="0"/>
            <w:bCs w:val="0"/>
            <w:caps w:val="0"/>
            <w:noProof/>
            <w:sz w:val="22"/>
            <w:szCs w:val="22"/>
            <w:lang w:val="en-US" w:eastAsia="en-US"/>
          </w:rPr>
          <w:tab/>
        </w:r>
        <w:r w:rsidR="005F70F0" w:rsidRPr="00322DE2">
          <w:rPr>
            <w:rStyle w:val="Hyperlink"/>
            <w:noProof/>
          </w:rPr>
          <w:t>Overview</w:t>
        </w:r>
        <w:r w:rsidR="005F70F0">
          <w:rPr>
            <w:noProof/>
            <w:webHidden/>
          </w:rPr>
          <w:tab/>
        </w:r>
        <w:r w:rsidR="005F70F0">
          <w:rPr>
            <w:noProof/>
            <w:webHidden/>
          </w:rPr>
          <w:fldChar w:fldCharType="begin"/>
        </w:r>
        <w:r w:rsidR="005F70F0">
          <w:rPr>
            <w:noProof/>
            <w:webHidden/>
          </w:rPr>
          <w:instrText xml:space="preserve"> PAGEREF _Toc4952117 \h </w:instrText>
        </w:r>
        <w:r w:rsidR="005F70F0">
          <w:rPr>
            <w:noProof/>
            <w:webHidden/>
          </w:rPr>
        </w:r>
        <w:r w:rsidR="005F70F0">
          <w:rPr>
            <w:noProof/>
            <w:webHidden/>
          </w:rPr>
          <w:fldChar w:fldCharType="separate"/>
        </w:r>
        <w:r w:rsidR="005F70F0">
          <w:rPr>
            <w:noProof/>
            <w:webHidden/>
          </w:rPr>
          <w:t>1</w:t>
        </w:r>
        <w:r w:rsidR="005F70F0">
          <w:rPr>
            <w:noProof/>
            <w:webHidden/>
          </w:rPr>
          <w:fldChar w:fldCharType="end"/>
        </w:r>
      </w:hyperlink>
    </w:p>
    <w:p w14:paraId="29A13E96" w14:textId="6D29766B" w:rsidR="005F70F0" w:rsidRDefault="005F70F0">
      <w:pPr>
        <w:pStyle w:val="TOC2"/>
        <w:rPr>
          <w:rFonts w:cstheme="minorBidi"/>
          <w:smallCaps w:val="0"/>
          <w:noProof/>
          <w:sz w:val="22"/>
          <w:szCs w:val="22"/>
          <w:lang w:val="en-US" w:eastAsia="en-US"/>
        </w:rPr>
      </w:pPr>
      <w:hyperlink w:anchor="_Toc4952118" w:history="1">
        <w:r w:rsidRPr="00322DE2">
          <w:rPr>
            <w:rStyle w:val="Hyperlink"/>
            <w:noProof/>
          </w:rPr>
          <w:t>1.1</w:t>
        </w:r>
        <w:r>
          <w:rPr>
            <w:rFonts w:cstheme="minorBidi"/>
            <w:smallCaps w:val="0"/>
            <w:noProof/>
            <w:sz w:val="22"/>
            <w:szCs w:val="22"/>
            <w:lang w:val="en-US" w:eastAsia="en-US"/>
          </w:rPr>
          <w:tab/>
        </w:r>
        <w:r w:rsidRPr="00322DE2">
          <w:rPr>
            <w:rStyle w:val="Hyperlink"/>
            <w:noProof/>
          </w:rPr>
          <w:t>Preface</w:t>
        </w:r>
        <w:r>
          <w:rPr>
            <w:noProof/>
            <w:webHidden/>
          </w:rPr>
          <w:tab/>
        </w:r>
        <w:r>
          <w:rPr>
            <w:noProof/>
            <w:webHidden/>
          </w:rPr>
          <w:fldChar w:fldCharType="begin"/>
        </w:r>
        <w:r>
          <w:rPr>
            <w:noProof/>
            <w:webHidden/>
          </w:rPr>
          <w:instrText xml:space="preserve"> PAGEREF _Toc4952118 \h </w:instrText>
        </w:r>
        <w:r>
          <w:rPr>
            <w:noProof/>
            <w:webHidden/>
          </w:rPr>
        </w:r>
        <w:r>
          <w:rPr>
            <w:noProof/>
            <w:webHidden/>
          </w:rPr>
          <w:fldChar w:fldCharType="separate"/>
        </w:r>
        <w:r>
          <w:rPr>
            <w:noProof/>
            <w:webHidden/>
          </w:rPr>
          <w:t>1</w:t>
        </w:r>
        <w:r>
          <w:rPr>
            <w:noProof/>
            <w:webHidden/>
          </w:rPr>
          <w:fldChar w:fldCharType="end"/>
        </w:r>
      </w:hyperlink>
    </w:p>
    <w:p w14:paraId="29EACA00" w14:textId="1E86C245" w:rsidR="005F70F0" w:rsidRDefault="005F70F0">
      <w:pPr>
        <w:pStyle w:val="TOC2"/>
        <w:rPr>
          <w:rFonts w:cstheme="minorBidi"/>
          <w:smallCaps w:val="0"/>
          <w:noProof/>
          <w:sz w:val="22"/>
          <w:szCs w:val="22"/>
          <w:lang w:val="en-US" w:eastAsia="en-US"/>
        </w:rPr>
      </w:pPr>
      <w:hyperlink w:anchor="_Toc4952119" w:history="1">
        <w:r w:rsidRPr="00322DE2">
          <w:rPr>
            <w:rStyle w:val="Hyperlink"/>
            <w:noProof/>
          </w:rPr>
          <w:t>1.2</w:t>
        </w:r>
        <w:r>
          <w:rPr>
            <w:rFonts w:cstheme="minorBidi"/>
            <w:smallCaps w:val="0"/>
            <w:noProof/>
            <w:sz w:val="22"/>
            <w:szCs w:val="22"/>
            <w:lang w:val="en-US" w:eastAsia="en-US"/>
          </w:rPr>
          <w:tab/>
        </w:r>
        <w:r w:rsidRPr="00322DE2">
          <w:rPr>
            <w:rStyle w:val="Hyperlink"/>
            <w:noProof/>
          </w:rPr>
          <w:t>S-211 Appendix A - Data Classification and Encoding Guide – Metadata</w:t>
        </w:r>
        <w:r>
          <w:rPr>
            <w:noProof/>
            <w:webHidden/>
          </w:rPr>
          <w:tab/>
        </w:r>
        <w:r>
          <w:rPr>
            <w:noProof/>
            <w:webHidden/>
          </w:rPr>
          <w:fldChar w:fldCharType="begin"/>
        </w:r>
        <w:r>
          <w:rPr>
            <w:noProof/>
            <w:webHidden/>
          </w:rPr>
          <w:instrText xml:space="preserve"> PAGEREF _Toc4952119 \h </w:instrText>
        </w:r>
        <w:r>
          <w:rPr>
            <w:noProof/>
            <w:webHidden/>
          </w:rPr>
        </w:r>
        <w:r>
          <w:rPr>
            <w:noProof/>
            <w:webHidden/>
          </w:rPr>
          <w:fldChar w:fldCharType="separate"/>
        </w:r>
        <w:r>
          <w:rPr>
            <w:noProof/>
            <w:webHidden/>
          </w:rPr>
          <w:t>1</w:t>
        </w:r>
        <w:r>
          <w:rPr>
            <w:noProof/>
            <w:webHidden/>
          </w:rPr>
          <w:fldChar w:fldCharType="end"/>
        </w:r>
      </w:hyperlink>
    </w:p>
    <w:p w14:paraId="2F541CBF" w14:textId="15740716" w:rsidR="005F70F0" w:rsidRDefault="005F70F0">
      <w:pPr>
        <w:pStyle w:val="TOC2"/>
        <w:rPr>
          <w:rFonts w:cstheme="minorBidi"/>
          <w:smallCaps w:val="0"/>
          <w:noProof/>
          <w:sz w:val="22"/>
          <w:szCs w:val="22"/>
          <w:lang w:val="en-US" w:eastAsia="en-US"/>
        </w:rPr>
      </w:pPr>
      <w:hyperlink w:anchor="_Toc4952120" w:history="1">
        <w:r w:rsidRPr="00322DE2">
          <w:rPr>
            <w:rStyle w:val="Hyperlink"/>
            <w:noProof/>
          </w:rPr>
          <w:t>1.3</w:t>
        </w:r>
        <w:r>
          <w:rPr>
            <w:rFonts w:cstheme="minorBidi"/>
            <w:smallCaps w:val="0"/>
            <w:noProof/>
            <w:sz w:val="22"/>
            <w:szCs w:val="22"/>
            <w:lang w:val="en-US" w:eastAsia="en-US"/>
          </w:rPr>
          <w:tab/>
        </w:r>
        <w:r w:rsidRPr="00322DE2">
          <w:rPr>
            <w:rStyle w:val="Hyperlink"/>
            <w:noProof/>
          </w:rPr>
          <w:t>Terms and definitions</w:t>
        </w:r>
        <w:r>
          <w:rPr>
            <w:noProof/>
            <w:webHidden/>
          </w:rPr>
          <w:tab/>
        </w:r>
        <w:r>
          <w:rPr>
            <w:noProof/>
            <w:webHidden/>
          </w:rPr>
          <w:fldChar w:fldCharType="begin"/>
        </w:r>
        <w:r>
          <w:rPr>
            <w:noProof/>
            <w:webHidden/>
          </w:rPr>
          <w:instrText xml:space="preserve"> PAGEREF _Toc4952120 \h </w:instrText>
        </w:r>
        <w:r>
          <w:rPr>
            <w:noProof/>
            <w:webHidden/>
          </w:rPr>
        </w:r>
        <w:r>
          <w:rPr>
            <w:noProof/>
            <w:webHidden/>
          </w:rPr>
          <w:fldChar w:fldCharType="separate"/>
        </w:r>
        <w:r>
          <w:rPr>
            <w:noProof/>
            <w:webHidden/>
          </w:rPr>
          <w:t>2</w:t>
        </w:r>
        <w:r>
          <w:rPr>
            <w:noProof/>
            <w:webHidden/>
          </w:rPr>
          <w:fldChar w:fldCharType="end"/>
        </w:r>
      </w:hyperlink>
    </w:p>
    <w:p w14:paraId="48DF8E73" w14:textId="0D402A69" w:rsidR="005F70F0" w:rsidRDefault="005F70F0">
      <w:pPr>
        <w:pStyle w:val="TOC2"/>
        <w:rPr>
          <w:rFonts w:cstheme="minorBidi"/>
          <w:smallCaps w:val="0"/>
          <w:noProof/>
          <w:sz w:val="22"/>
          <w:szCs w:val="22"/>
          <w:lang w:val="en-US" w:eastAsia="en-US"/>
        </w:rPr>
      </w:pPr>
      <w:hyperlink w:anchor="_Toc4952121" w:history="1">
        <w:r w:rsidRPr="00322DE2">
          <w:rPr>
            <w:rStyle w:val="Hyperlink"/>
            <w:noProof/>
          </w:rPr>
          <w:t>1.4</w:t>
        </w:r>
        <w:r>
          <w:rPr>
            <w:rFonts w:cstheme="minorBidi"/>
            <w:smallCaps w:val="0"/>
            <w:noProof/>
            <w:sz w:val="22"/>
            <w:szCs w:val="22"/>
            <w:lang w:val="en-US" w:eastAsia="en-US"/>
          </w:rPr>
          <w:tab/>
        </w:r>
        <w:r w:rsidRPr="00322DE2">
          <w:rPr>
            <w:rStyle w:val="Hyperlink"/>
            <w:noProof/>
          </w:rPr>
          <w:t>Abbreviations</w:t>
        </w:r>
        <w:r>
          <w:rPr>
            <w:noProof/>
            <w:webHidden/>
          </w:rPr>
          <w:tab/>
        </w:r>
        <w:r>
          <w:rPr>
            <w:noProof/>
            <w:webHidden/>
          </w:rPr>
          <w:fldChar w:fldCharType="begin"/>
        </w:r>
        <w:r>
          <w:rPr>
            <w:noProof/>
            <w:webHidden/>
          </w:rPr>
          <w:instrText xml:space="preserve"> PAGEREF _Toc4952121 \h </w:instrText>
        </w:r>
        <w:r>
          <w:rPr>
            <w:noProof/>
            <w:webHidden/>
          </w:rPr>
        </w:r>
        <w:r>
          <w:rPr>
            <w:noProof/>
            <w:webHidden/>
          </w:rPr>
          <w:fldChar w:fldCharType="separate"/>
        </w:r>
        <w:r>
          <w:rPr>
            <w:noProof/>
            <w:webHidden/>
          </w:rPr>
          <w:t>4</w:t>
        </w:r>
        <w:r>
          <w:rPr>
            <w:noProof/>
            <w:webHidden/>
          </w:rPr>
          <w:fldChar w:fldCharType="end"/>
        </w:r>
      </w:hyperlink>
    </w:p>
    <w:p w14:paraId="43689B0F" w14:textId="4B7AF9BB" w:rsidR="005F70F0" w:rsidRDefault="005F70F0">
      <w:pPr>
        <w:pStyle w:val="TOC2"/>
        <w:rPr>
          <w:rFonts w:cstheme="minorBidi"/>
          <w:smallCaps w:val="0"/>
          <w:noProof/>
          <w:sz w:val="22"/>
          <w:szCs w:val="22"/>
          <w:lang w:val="en-US" w:eastAsia="en-US"/>
        </w:rPr>
      </w:pPr>
      <w:hyperlink w:anchor="_Toc4952122" w:history="1">
        <w:r w:rsidRPr="00322DE2">
          <w:rPr>
            <w:rStyle w:val="Hyperlink"/>
            <w:noProof/>
          </w:rPr>
          <w:t>1.5</w:t>
        </w:r>
        <w:r>
          <w:rPr>
            <w:rFonts w:cstheme="minorBidi"/>
            <w:smallCaps w:val="0"/>
            <w:noProof/>
            <w:sz w:val="22"/>
            <w:szCs w:val="22"/>
            <w:lang w:val="en-US" w:eastAsia="en-US"/>
          </w:rPr>
          <w:tab/>
        </w:r>
        <w:r w:rsidRPr="00322DE2">
          <w:rPr>
            <w:rStyle w:val="Hyperlink"/>
            <w:noProof/>
          </w:rPr>
          <w:t>Use of language</w:t>
        </w:r>
        <w:r>
          <w:rPr>
            <w:noProof/>
            <w:webHidden/>
          </w:rPr>
          <w:tab/>
        </w:r>
        <w:r>
          <w:rPr>
            <w:noProof/>
            <w:webHidden/>
          </w:rPr>
          <w:fldChar w:fldCharType="begin"/>
        </w:r>
        <w:r>
          <w:rPr>
            <w:noProof/>
            <w:webHidden/>
          </w:rPr>
          <w:instrText xml:space="preserve"> PAGEREF _Toc4952122 \h </w:instrText>
        </w:r>
        <w:r>
          <w:rPr>
            <w:noProof/>
            <w:webHidden/>
          </w:rPr>
        </w:r>
        <w:r>
          <w:rPr>
            <w:noProof/>
            <w:webHidden/>
          </w:rPr>
          <w:fldChar w:fldCharType="separate"/>
        </w:r>
        <w:r>
          <w:rPr>
            <w:noProof/>
            <w:webHidden/>
          </w:rPr>
          <w:t>5</w:t>
        </w:r>
        <w:r>
          <w:rPr>
            <w:noProof/>
            <w:webHidden/>
          </w:rPr>
          <w:fldChar w:fldCharType="end"/>
        </w:r>
      </w:hyperlink>
    </w:p>
    <w:p w14:paraId="1F115AA7" w14:textId="6137A24E" w:rsidR="005F70F0" w:rsidRDefault="005F70F0">
      <w:pPr>
        <w:pStyle w:val="TOC2"/>
        <w:rPr>
          <w:rFonts w:cstheme="minorBidi"/>
          <w:smallCaps w:val="0"/>
          <w:noProof/>
          <w:sz w:val="22"/>
          <w:szCs w:val="22"/>
          <w:lang w:val="en-US" w:eastAsia="en-US"/>
        </w:rPr>
      </w:pPr>
      <w:hyperlink w:anchor="_Toc4952123" w:history="1">
        <w:r w:rsidRPr="00322DE2">
          <w:rPr>
            <w:rStyle w:val="Hyperlink"/>
            <w:noProof/>
          </w:rPr>
          <w:t>1.6</w:t>
        </w:r>
        <w:r>
          <w:rPr>
            <w:rFonts w:cstheme="minorBidi"/>
            <w:smallCaps w:val="0"/>
            <w:noProof/>
            <w:sz w:val="22"/>
            <w:szCs w:val="22"/>
            <w:lang w:val="en-US" w:eastAsia="en-US"/>
          </w:rPr>
          <w:tab/>
        </w:r>
        <w:r w:rsidRPr="00322DE2">
          <w:rPr>
            <w:rStyle w:val="Hyperlink"/>
            <w:noProof/>
          </w:rPr>
          <w:t>Maintenance</w:t>
        </w:r>
        <w:r>
          <w:rPr>
            <w:noProof/>
            <w:webHidden/>
          </w:rPr>
          <w:tab/>
        </w:r>
        <w:r>
          <w:rPr>
            <w:noProof/>
            <w:webHidden/>
          </w:rPr>
          <w:fldChar w:fldCharType="begin"/>
        </w:r>
        <w:r>
          <w:rPr>
            <w:noProof/>
            <w:webHidden/>
          </w:rPr>
          <w:instrText xml:space="preserve"> PAGEREF _Toc4952123 \h </w:instrText>
        </w:r>
        <w:r>
          <w:rPr>
            <w:noProof/>
            <w:webHidden/>
          </w:rPr>
        </w:r>
        <w:r>
          <w:rPr>
            <w:noProof/>
            <w:webHidden/>
          </w:rPr>
          <w:fldChar w:fldCharType="separate"/>
        </w:r>
        <w:r>
          <w:rPr>
            <w:noProof/>
            <w:webHidden/>
          </w:rPr>
          <w:t>5</w:t>
        </w:r>
        <w:r>
          <w:rPr>
            <w:noProof/>
            <w:webHidden/>
          </w:rPr>
          <w:fldChar w:fldCharType="end"/>
        </w:r>
      </w:hyperlink>
    </w:p>
    <w:p w14:paraId="77CF8817" w14:textId="5CB66489" w:rsidR="005F70F0" w:rsidRDefault="005F70F0">
      <w:pPr>
        <w:pStyle w:val="TOC1"/>
        <w:rPr>
          <w:rFonts w:cstheme="minorBidi"/>
          <w:b w:val="0"/>
          <w:bCs w:val="0"/>
          <w:caps w:val="0"/>
          <w:noProof/>
          <w:sz w:val="22"/>
          <w:szCs w:val="22"/>
          <w:lang w:val="en-US" w:eastAsia="en-US"/>
        </w:rPr>
      </w:pPr>
      <w:hyperlink w:anchor="_Toc4952124" w:history="1">
        <w:r w:rsidRPr="00322DE2">
          <w:rPr>
            <w:rStyle w:val="Hyperlink"/>
            <w:noProof/>
          </w:rPr>
          <w:t>2</w:t>
        </w:r>
        <w:r>
          <w:rPr>
            <w:rFonts w:cstheme="minorBidi"/>
            <w:b w:val="0"/>
            <w:bCs w:val="0"/>
            <w:caps w:val="0"/>
            <w:noProof/>
            <w:sz w:val="22"/>
            <w:szCs w:val="22"/>
            <w:lang w:val="en-US" w:eastAsia="en-US"/>
          </w:rPr>
          <w:tab/>
        </w:r>
        <w:r w:rsidRPr="00322DE2">
          <w:rPr>
            <w:rStyle w:val="Hyperlink"/>
            <w:noProof/>
          </w:rPr>
          <w:t>General</w:t>
        </w:r>
        <w:r>
          <w:rPr>
            <w:noProof/>
            <w:webHidden/>
          </w:rPr>
          <w:tab/>
        </w:r>
        <w:r>
          <w:rPr>
            <w:noProof/>
            <w:webHidden/>
          </w:rPr>
          <w:fldChar w:fldCharType="begin"/>
        </w:r>
        <w:r>
          <w:rPr>
            <w:noProof/>
            <w:webHidden/>
          </w:rPr>
          <w:instrText xml:space="preserve"> PAGEREF _Toc4952124 \h </w:instrText>
        </w:r>
        <w:r>
          <w:rPr>
            <w:noProof/>
            <w:webHidden/>
          </w:rPr>
        </w:r>
        <w:r>
          <w:rPr>
            <w:noProof/>
            <w:webHidden/>
          </w:rPr>
          <w:fldChar w:fldCharType="separate"/>
        </w:r>
        <w:r>
          <w:rPr>
            <w:noProof/>
            <w:webHidden/>
          </w:rPr>
          <w:t>6</w:t>
        </w:r>
        <w:r>
          <w:rPr>
            <w:noProof/>
            <w:webHidden/>
          </w:rPr>
          <w:fldChar w:fldCharType="end"/>
        </w:r>
      </w:hyperlink>
    </w:p>
    <w:p w14:paraId="6FA4C8DF" w14:textId="7C1A17AA" w:rsidR="005F70F0" w:rsidRDefault="005F70F0">
      <w:pPr>
        <w:pStyle w:val="TOC2"/>
        <w:rPr>
          <w:rFonts w:cstheme="minorBidi"/>
          <w:smallCaps w:val="0"/>
          <w:noProof/>
          <w:sz w:val="22"/>
          <w:szCs w:val="22"/>
          <w:lang w:val="en-US" w:eastAsia="en-US"/>
        </w:rPr>
      </w:pPr>
      <w:hyperlink w:anchor="_Toc4952125" w:history="1">
        <w:r w:rsidRPr="00322DE2">
          <w:rPr>
            <w:rStyle w:val="Hyperlink"/>
            <w:noProof/>
          </w:rPr>
          <w:t>2.1</w:t>
        </w:r>
        <w:r>
          <w:rPr>
            <w:rFonts w:cstheme="minorBidi"/>
            <w:smallCaps w:val="0"/>
            <w:noProof/>
            <w:sz w:val="22"/>
            <w:szCs w:val="22"/>
            <w:lang w:val="en-US" w:eastAsia="en-US"/>
          </w:rPr>
          <w:tab/>
        </w:r>
        <w:r w:rsidRPr="00322DE2">
          <w:rPr>
            <w:rStyle w:val="Hyperlink"/>
            <w:noProof/>
          </w:rPr>
          <w:t>Introduction</w:t>
        </w:r>
        <w:r>
          <w:rPr>
            <w:noProof/>
            <w:webHidden/>
          </w:rPr>
          <w:tab/>
        </w:r>
        <w:r>
          <w:rPr>
            <w:noProof/>
            <w:webHidden/>
          </w:rPr>
          <w:fldChar w:fldCharType="begin"/>
        </w:r>
        <w:r>
          <w:rPr>
            <w:noProof/>
            <w:webHidden/>
          </w:rPr>
          <w:instrText xml:space="preserve"> PAGEREF _Toc4952125 \h </w:instrText>
        </w:r>
        <w:r>
          <w:rPr>
            <w:noProof/>
            <w:webHidden/>
          </w:rPr>
        </w:r>
        <w:r>
          <w:rPr>
            <w:noProof/>
            <w:webHidden/>
          </w:rPr>
          <w:fldChar w:fldCharType="separate"/>
        </w:r>
        <w:r>
          <w:rPr>
            <w:noProof/>
            <w:webHidden/>
          </w:rPr>
          <w:t>6</w:t>
        </w:r>
        <w:r>
          <w:rPr>
            <w:noProof/>
            <w:webHidden/>
          </w:rPr>
          <w:fldChar w:fldCharType="end"/>
        </w:r>
      </w:hyperlink>
    </w:p>
    <w:p w14:paraId="1FBB1038" w14:textId="0A98B31E" w:rsidR="005F70F0" w:rsidRDefault="005F70F0">
      <w:pPr>
        <w:pStyle w:val="TOC2"/>
        <w:rPr>
          <w:rFonts w:cstheme="minorBidi"/>
          <w:smallCaps w:val="0"/>
          <w:noProof/>
          <w:sz w:val="22"/>
          <w:szCs w:val="22"/>
          <w:lang w:val="en-US" w:eastAsia="en-US"/>
        </w:rPr>
      </w:pPr>
      <w:hyperlink w:anchor="_Toc4952126" w:history="1">
        <w:r w:rsidRPr="00322DE2">
          <w:rPr>
            <w:rStyle w:val="Hyperlink"/>
            <w:noProof/>
          </w:rPr>
          <w:t>2.2</w:t>
        </w:r>
        <w:r>
          <w:rPr>
            <w:rFonts w:cstheme="minorBidi"/>
            <w:smallCaps w:val="0"/>
            <w:noProof/>
            <w:sz w:val="22"/>
            <w:szCs w:val="22"/>
            <w:lang w:val="en-US" w:eastAsia="en-US"/>
          </w:rPr>
          <w:tab/>
        </w:r>
        <w:r w:rsidRPr="00322DE2">
          <w:rPr>
            <w:rStyle w:val="Hyperlink"/>
            <w:noProof/>
          </w:rPr>
          <w:t>Descriptive characteristics</w:t>
        </w:r>
        <w:r>
          <w:rPr>
            <w:noProof/>
            <w:webHidden/>
          </w:rPr>
          <w:tab/>
        </w:r>
        <w:r>
          <w:rPr>
            <w:noProof/>
            <w:webHidden/>
          </w:rPr>
          <w:fldChar w:fldCharType="begin"/>
        </w:r>
        <w:r>
          <w:rPr>
            <w:noProof/>
            <w:webHidden/>
          </w:rPr>
          <w:instrText xml:space="preserve"> PAGEREF _Toc4952126 \h </w:instrText>
        </w:r>
        <w:r>
          <w:rPr>
            <w:noProof/>
            <w:webHidden/>
          </w:rPr>
        </w:r>
        <w:r>
          <w:rPr>
            <w:noProof/>
            <w:webHidden/>
          </w:rPr>
          <w:fldChar w:fldCharType="separate"/>
        </w:r>
        <w:r>
          <w:rPr>
            <w:noProof/>
            <w:webHidden/>
          </w:rPr>
          <w:t>6</w:t>
        </w:r>
        <w:r>
          <w:rPr>
            <w:noProof/>
            <w:webHidden/>
          </w:rPr>
          <w:fldChar w:fldCharType="end"/>
        </w:r>
      </w:hyperlink>
    </w:p>
    <w:p w14:paraId="6669FBE6" w14:textId="19CBFE4C" w:rsidR="005F70F0" w:rsidRDefault="005F70F0">
      <w:pPr>
        <w:pStyle w:val="TOC3"/>
        <w:rPr>
          <w:rFonts w:cstheme="minorBidi"/>
          <w:i w:val="0"/>
          <w:iCs w:val="0"/>
          <w:noProof/>
          <w:sz w:val="22"/>
          <w:szCs w:val="22"/>
          <w:lang w:val="en-US" w:eastAsia="en-US"/>
        </w:rPr>
      </w:pPr>
      <w:hyperlink w:anchor="_Toc4952127" w:history="1">
        <w:r w:rsidRPr="00322DE2">
          <w:rPr>
            <w:rStyle w:val="Hyperlink"/>
            <w:noProof/>
          </w:rPr>
          <w:t>2.2.1</w:t>
        </w:r>
        <w:r>
          <w:rPr>
            <w:rFonts w:cstheme="minorBidi"/>
            <w:i w:val="0"/>
            <w:iCs w:val="0"/>
            <w:noProof/>
            <w:sz w:val="22"/>
            <w:szCs w:val="22"/>
            <w:lang w:val="en-US" w:eastAsia="en-US"/>
          </w:rPr>
          <w:tab/>
        </w:r>
        <w:r w:rsidRPr="00322DE2">
          <w:rPr>
            <w:rStyle w:val="Hyperlink"/>
            <w:noProof/>
          </w:rPr>
          <w:t>Feature</w:t>
        </w:r>
        <w:r>
          <w:rPr>
            <w:noProof/>
            <w:webHidden/>
          </w:rPr>
          <w:tab/>
        </w:r>
        <w:r>
          <w:rPr>
            <w:noProof/>
            <w:webHidden/>
          </w:rPr>
          <w:fldChar w:fldCharType="begin"/>
        </w:r>
        <w:r>
          <w:rPr>
            <w:noProof/>
            <w:webHidden/>
          </w:rPr>
          <w:instrText xml:space="preserve"> PAGEREF _Toc4952127 \h </w:instrText>
        </w:r>
        <w:r>
          <w:rPr>
            <w:noProof/>
            <w:webHidden/>
          </w:rPr>
        </w:r>
        <w:r>
          <w:rPr>
            <w:noProof/>
            <w:webHidden/>
          </w:rPr>
          <w:fldChar w:fldCharType="separate"/>
        </w:r>
        <w:r>
          <w:rPr>
            <w:noProof/>
            <w:webHidden/>
          </w:rPr>
          <w:t>6</w:t>
        </w:r>
        <w:r>
          <w:rPr>
            <w:noProof/>
            <w:webHidden/>
          </w:rPr>
          <w:fldChar w:fldCharType="end"/>
        </w:r>
      </w:hyperlink>
    </w:p>
    <w:p w14:paraId="0AF1924E" w14:textId="679C9C1D" w:rsidR="005F70F0" w:rsidRDefault="005F70F0">
      <w:pPr>
        <w:pStyle w:val="TOC4"/>
        <w:rPr>
          <w:rFonts w:cstheme="minorBidi"/>
          <w:noProof/>
          <w:sz w:val="22"/>
          <w:szCs w:val="22"/>
          <w:lang w:val="en-US" w:eastAsia="en-US"/>
        </w:rPr>
      </w:pPr>
      <w:hyperlink w:anchor="_Toc4952128" w:history="1">
        <w:r w:rsidRPr="00322DE2">
          <w:rPr>
            <w:rStyle w:val="Hyperlink"/>
            <w:noProof/>
          </w:rPr>
          <w:t>2.2.1.1</w:t>
        </w:r>
        <w:r>
          <w:rPr>
            <w:rFonts w:cstheme="minorBidi"/>
            <w:noProof/>
            <w:sz w:val="22"/>
            <w:szCs w:val="22"/>
            <w:lang w:val="en-US" w:eastAsia="en-US"/>
          </w:rPr>
          <w:tab/>
        </w:r>
        <w:r w:rsidRPr="00322DE2">
          <w:rPr>
            <w:rStyle w:val="Hyperlink"/>
            <w:noProof/>
          </w:rPr>
          <w:t>Geographic feature class</w:t>
        </w:r>
        <w:r>
          <w:rPr>
            <w:noProof/>
            <w:webHidden/>
          </w:rPr>
          <w:tab/>
        </w:r>
        <w:r>
          <w:rPr>
            <w:noProof/>
            <w:webHidden/>
          </w:rPr>
          <w:fldChar w:fldCharType="begin"/>
        </w:r>
        <w:r>
          <w:rPr>
            <w:noProof/>
            <w:webHidden/>
          </w:rPr>
          <w:instrText xml:space="preserve"> PAGEREF _Toc4952128 \h </w:instrText>
        </w:r>
        <w:r>
          <w:rPr>
            <w:noProof/>
            <w:webHidden/>
          </w:rPr>
        </w:r>
        <w:r>
          <w:rPr>
            <w:noProof/>
            <w:webHidden/>
          </w:rPr>
          <w:fldChar w:fldCharType="separate"/>
        </w:r>
        <w:r>
          <w:rPr>
            <w:noProof/>
            <w:webHidden/>
          </w:rPr>
          <w:t>6</w:t>
        </w:r>
        <w:r>
          <w:rPr>
            <w:noProof/>
            <w:webHidden/>
          </w:rPr>
          <w:fldChar w:fldCharType="end"/>
        </w:r>
      </w:hyperlink>
    </w:p>
    <w:p w14:paraId="70867574" w14:textId="5EA04FBD" w:rsidR="005F70F0" w:rsidRDefault="005F70F0">
      <w:pPr>
        <w:pStyle w:val="TOC2"/>
        <w:rPr>
          <w:rFonts w:cstheme="minorBidi"/>
          <w:smallCaps w:val="0"/>
          <w:noProof/>
          <w:sz w:val="22"/>
          <w:szCs w:val="22"/>
          <w:lang w:val="en-US" w:eastAsia="en-US"/>
        </w:rPr>
      </w:pPr>
      <w:hyperlink w:anchor="_Toc4952129" w:history="1">
        <w:r w:rsidRPr="00322DE2">
          <w:rPr>
            <w:rStyle w:val="Hyperlink"/>
            <w:noProof/>
          </w:rPr>
          <w:t>2.3</w:t>
        </w:r>
        <w:r>
          <w:rPr>
            <w:rFonts w:cstheme="minorBidi"/>
            <w:smallCaps w:val="0"/>
            <w:noProof/>
            <w:sz w:val="22"/>
            <w:szCs w:val="22"/>
            <w:lang w:val="en-US" w:eastAsia="en-US"/>
          </w:rPr>
          <w:tab/>
        </w:r>
        <w:r w:rsidRPr="00322DE2">
          <w:rPr>
            <w:rStyle w:val="Hyperlink"/>
            <w:noProof/>
          </w:rPr>
          <w:t>Spatial characteristics</w:t>
        </w:r>
        <w:r>
          <w:rPr>
            <w:noProof/>
            <w:webHidden/>
          </w:rPr>
          <w:tab/>
        </w:r>
        <w:r>
          <w:rPr>
            <w:noProof/>
            <w:webHidden/>
          </w:rPr>
          <w:fldChar w:fldCharType="begin"/>
        </w:r>
        <w:r>
          <w:rPr>
            <w:noProof/>
            <w:webHidden/>
          </w:rPr>
          <w:instrText xml:space="preserve"> PAGEREF _Toc4952129 \h </w:instrText>
        </w:r>
        <w:r>
          <w:rPr>
            <w:noProof/>
            <w:webHidden/>
          </w:rPr>
        </w:r>
        <w:r>
          <w:rPr>
            <w:noProof/>
            <w:webHidden/>
          </w:rPr>
          <w:fldChar w:fldCharType="separate"/>
        </w:r>
        <w:r>
          <w:rPr>
            <w:noProof/>
            <w:webHidden/>
          </w:rPr>
          <w:t>6</w:t>
        </w:r>
        <w:r>
          <w:rPr>
            <w:noProof/>
            <w:webHidden/>
          </w:rPr>
          <w:fldChar w:fldCharType="end"/>
        </w:r>
      </w:hyperlink>
    </w:p>
    <w:p w14:paraId="7154C90A" w14:textId="2F4C2676" w:rsidR="005F70F0" w:rsidRDefault="005F70F0">
      <w:pPr>
        <w:pStyle w:val="TOC3"/>
        <w:rPr>
          <w:rFonts w:cstheme="minorBidi"/>
          <w:i w:val="0"/>
          <w:iCs w:val="0"/>
          <w:noProof/>
          <w:sz w:val="22"/>
          <w:szCs w:val="22"/>
          <w:lang w:val="en-US" w:eastAsia="en-US"/>
        </w:rPr>
      </w:pPr>
      <w:hyperlink w:anchor="_Toc4952130" w:history="1">
        <w:r w:rsidRPr="00322DE2">
          <w:rPr>
            <w:rStyle w:val="Hyperlink"/>
            <w:noProof/>
          </w:rPr>
          <w:t>2.3.1</w:t>
        </w:r>
        <w:r>
          <w:rPr>
            <w:rFonts w:cstheme="minorBidi"/>
            <w:i w:val="0"/>
            <w:iCs w:val="0"/>
            <w:noProof/>
            <w:sz w:val="22"/>
            <w:szCs w:val="22"/>
            <w:lang w:val="en-US" w:eastAsia="en-US"/>
          </w:rPr>
          <w:tab/>
        </w:r>
        <w:r w:rsidRPr="00322DE2">
          <w:rPr>
            <w:rStyle w:val="Hyperlink"/>
            <w:noProof/>
          </w:rPr>
          <w:t>Spatial primitives</w:t>
        </w:r>
        <w:r>
          <w:rPr>
            <w:noProof/>
            <w:webHidden/>
          </w:rPr>
          <w:tab/>
        </w:r>
        <w:r>
          <w:rPr>
            <w:noProof/>
            <w:webHidden/>
          </w:rPr>
          <w:fldChar w:fldCharType="begin"/>
        </w:r>
        <w:r>
          <w:rPr>
            <w:noProof/>
            <w:webHidden/>
          </w:rPr>
          <w:instrText xml:space="preserve"> PAGEREF _Toc4952130 \h </w:instrText>
        </w:r>
        <w:r>
          <w:rPr>
            <w:noProof/>
            <w:webHidden/>
          </w:rPr>
        </w:r>
        <w:r>
          <w:rPr>
            <w:noProof/>
            <w:webHidden/>
          </w:rPr>
          <w:fldChar w:fldCharType="separate"/>
        </w:r>
        <w:r>
          <w:rPr>
            <w:noProof/>
            <w:webHidden/>
          </w:rPr>
          <w:t>6</w:t>
        </w:r>
        <w:r>
          <w:rPr>
            <w:noProof/>
            <w:webHidden/>
          </w:rPr>
          <w:fldChar w:fldCharType="end"/>
        </w:r>
      </w:hyperlink>
    </w:p>
    <w:p w14:paraId="5CB18608" w14:textId="3316261E" w:rsidR="005F70F0" w:rsidRDefault="005F70F0">
      <w:pPr>
        <w:pStyle w:val="TOC2"/>
        <w:rPr>
          <w:rFonts w:cstheme="minorBidi"/>
          <w:smallCaps w:val="0"/>
          <w:noProof/>
          <w:sz w:val="22"/>
          <w:szCs w:val="22"/>
          <w:lang w:val="en-US" w:eastAsia="en-US"/>
        </w:rPr>
      </w:pPr>
      <w:hyperlink w:anchor="_Toc4952131" w:history="1">
        <w:r w:rsidRPr="00322DE2">
          <w:rPr>
            <w:rStyle w:val="Hyperlink"/>
            <w:noProof/>
          </w:rPr>
          <w:t>2.4</w:t>
        </w:r>
        <w:r>
          <w:rPr>
            <w:rFonts w:cstheme="minorBidi"/>
            <w:smallCaps w:val="0"/>
            <w:noProof/>
            <w:sz w:val="22"/>
            <w:szCs w:val="22"/>
            <w:lang w:val="en-US" w:eastAsia="en-US"/>
          </w:rPr>
          <w:tab/>
        </w:r>
        <w:r w:rsidRPr="00322DE2">
          <w:rPr>
            <w:rStyle w:val="Hyperlink"/>
            <w:noProof/>
          </w:rPr>
          <w:t>Attributes</w:t>
        </w:r>
        <w:r>
          <w:rPr>
            <w:noProof/>
            <w:webHidden/>
          </w:rPr>
          <w:tab/>
        </w:r>
        <w:r>
          <w:rPr>
            <w:noProof/>
            <w:webHidden/>
          </w:rPr>
          <w:fldChar w:fldCharType="begin"/>
        </w:r>
        <w:r>
          <w:rPr>
            <w:noProof/>
            <w:webHidden/>
          </w:rPr>
          <w:instrText xml:space="preserve"> PAGEREF _Toc4952131 \h </w:instrText>
        </w:r>
        <w:r>
          <w:rPr>
            <w:noProof/>
            <w:webHidden/>
          </w:rPr>
        </w:r>
        <w:r>
          <w:rPr>
            <w:noProof/>
            <w:webHidden/>
          </w:rPr>
          <w:fldChar w:fldCharType="separate"/>
        </w:r>
        <w:r>
          <w:rPr>
            <w:noProof/>
            <w:webHidden/>
          </w:rPr>
          <w:t>7</w:t>
        </w:r>
        <w:r>
          <w:rPr>
            <w:noProof/>
            <w:webHidden/>
          </w:rPr>
          <w:fldChar w:fldCharType="end"/>
        </w:r>
      </w:hyperlink>
    </w:p>
    <w:p w14:paraId="216FD56C" w14:textId="4FADE3BC" w:rsidR="005F70F0" w:rsidRDefault="005F70F0">
      <w:pPr>
        <w:pStyle w:val="TOC3"/>
        <w:rPr>
          <w:rFonts w:cstheme="minorBidi"/>
          <w:i w:val="0"/>
          <w:iCs w:val="0"/>
          <w:noProof/>
          <w:sz w:val="22"/>
          <w:szCs w:val="22"/>
          <w:lang w:val="en-US" w:eastAsia="en-US"/>
        </w:rPr>
      </w:pPr>
      <w:hyperlink w:anchor="_Toc4952132" w:history="1">
        <w:r w:rsidRPr="00322DE2">
          <w:rPr>
            <w:rStyle w:val="Hyperlink"/>
            <w:noProof/>
          </w:rPr>
          <w:t>2.4.1</w:t>
        </w:r>
        <w:r>
          <w:rPr>
            <w:rFonts w:cstheme="minorBidi"/>
            <w:i w:val="0"/>
            <w:iCs w:val="0"/>
            <w:noProof/>
            <w:sz w:val="22"/>
            <w:szCs w:val="22"/>
            <w:lang w:val="en-US" w:eastAsia="en-US"/>
          </w:rPr>
          <w:tab/>
        </w:r>
        <w:r w:rsidRPr="00322DE2">
          <w:rPr>
            <w:rStyle w:val="Hyperlink"/>
            <w:noProof/>
          </w:rPr>
          <w:t>Simple attribute types</w:t>
        </w:r>
        <w:r>
          <w:rPr>
            <w:noProof/>
            <w:webHidden/>
          </w:rPr>
          <w:tab/>
        </w:r>
        <w:r>
          <w:rPr>
            <w:noProof/>
            <w:webHidden/>
          </w:rPr>
          <w:fldChar w:fldCharType="begin"/>
        </w:r>
        <w:r>
          <w:rPr>
            <w:noProof/>
            <w:webHidden/>
          </w:rPr>
          <w:instrText xml:space="preserve"> PAGEREF _Toc4952132 \h </w:instrText>
        </w:r>
        <w:r>
          <w:rPr>
            <w:noProof/>
            <w:webHidden/>
          </w:rPr>
        </w:r>
        <w:r>
          <w:rPr>
            <w:noProof/>
            <w:webHidden/>
          </w:rPr>
          <w:fldChar w:fldCharType="separate"/>
        </w:r>
        <w:r>
          <w:rPr>
            <w:noProof/>
            <w:webHidden/>
          </w:rPr>
          <w:t>7</w:t>
        </w:r>
        <w:r>
          <w:rPr>
            <w:noProof/>
            <w:webHidden/>
          </w:rPr>
          <w:fldChar w:fldCharType="end"/>
        </w:r>
      </w:hyperlink>
    </w:p>
    <w:p w14:paraId="5A5B5504" w14:textId="5D1DF7D5" w:rsidR="005F70F0" w:rsidRDefault="005F70F0">
      <w:pPr>
        <w:pStyle w:val="TOC3"/>
        <w:rPr>
          <w:rFonts w:cstheme="minorBidi"/>
          <w:i w:val="0"/>
          <w:iCs w:val="0"/>
          <w:noProof/>
          <w:sz w:val="22"/>
          <w:szCs w:val="22"/>
          <w:lang w:val="en-US" w:eastAsia="en-US"/>
        </w:rPr>
      </w:pPr>
      <w:hyperlink w:anchor="_Toc4952133" w:history="1">
        <w:r w:rsidRPr="00322DE2">
          <w:rPr>
            <w:rStyle w:val="Hyperlink"/>
            <w:noProof/>
          </w:rPr>
          <w:t>2.4.2</w:t>
        </w:r>
        <w:r>
          <w:rPr>
            <w:rFonts w:cstheme="minorBidi"/>
            <w:i w:val="0"/>
            <w:iCs w:val="0"/>
            <w:noProof/>
            <w:sz w:val="22"/>
            <w:szCs w:val="22"/>
            <w:lang w:val="en-US" w:eastAsia="en-US"/>
          </w:rPr>
          <w:tab/>
        </w:r>
        <w:r w:rsidRPr="00322DE2">
          <w:rPr>
            <w:rStyle w:val="Hyperlink"/>
            <w:noProof/>
          </w:rPr>
          <w:t>Mandatory attributes</w:t>
        </w:r>
        <w:r>
          <w:rPr>
            <w:noProof/>
            <w:webHidden/>
          </w:rPr>
          <w:tab/>
        </w:r>
        <w:r>
          <w:rPr>
            <w:noProof/>
            <w:webHidden/>
          </w:rPr>
          <w:fldChar w:fldCharType="begin"/>
        </w:r>
        <w:r>
          <w:rPr>
            <w:noProof/>
            <w:webHidden/>
          </w:rPr>
          <w:instrText xml:space="preserve"> PAGEREF _Toc4952133 \h </w:instrText>
        </w:r>
        <w:r>
          <w:rPr>
            <w:noProof/>
            <w:webHidden/>
          </w:rPr>
        </w:r>
        <w:r>
          <w:rPr>
            <w:noProof/>
            <w:webHidden/>
          </w:rPr>
          <w:fldChar w:fldCharType="separate"/>
        </w:r>
        <w:r>
          <w:rPr>
            <w:noProof/>
            <w:webHidden/>
          </w:rPr>
          <w:t>7</w:t>
        </w:r>
        <w:r>
          <w:rPr>
            <w:noProof/>
            <w:webHidden/>
          </w:rPr>
          <w:fldChar w:fldCharType="end"/>
        </w:r>
      </w:hyperlink>
    </w:p>
    <w:p w14:paraId="7CD970E9" w14:textId="287DC7B8" w:rsidR="005F70F0" w:rsidRDefault="005F70F0">
      <w:pPr>
        <w:pStyle w:val="TOC3"/>
        <w:rPr>
          <w:rFonts w:cstheme="minorBidi"/>
          <w:i w:val="0"/>
          <w:iCs w:val="0"/>
          <w:noProof/>
          <w:sz w:val="22"/>
          <w:szCs w:val="22"/>
          <w:lang w:val="en-US" w:eastAsia="en-US"/>
        </w:rPr>
      </w:pPr>
      <w:hyperlink w:anchor="_Toc4952134" w:history="1">
        <w:r w:rsidRPr="00322DE2">
          <w:rPr>
            <w:rStyle w:val="Hyperlink"/>
            <w:noProof/>
          </w:rPr>
          <w:t>2.4.3</w:t>
        </w:r>
        <w:r>
          <w:rPr>
            <w:rFonts w:cstheme="minorBidi"/>
            <w:i w:val="0"/>
            <w:iCs w:val="0"/>
            <w:noProof/>
            <w:sz w:val="22"/>
            <w:szCs w:val="22"/>
            <w:lang w:val="en-US" w:eastAsia="en-US"/>
          </w:rPr>
          <w:tab/>
        </w:r>
        <w:r w:rsidRPr="00322DE2">
          <w:rPr>
            <w:rStyle w:val="Hyperlink"/>
            <w:noProof/>
          </w:rPr>
          <w:t>Conditional attributes</w:t>
        </w:r>
        <w:r>
          <w:rPr>
            <w:noProof/>
            <w:webHidden/>
          </w:rPr>
          <w:tab/>
        </w:r>
        <w:r>
          <w:rPr>
            <w:noProof/>
            <w:webHidden/>
          </w:rPr>
          <w:fldChar w:fldCharType="begin"/>
        </w:r>
        <w:r>
          <w:rPr>
            <w:noProof/>
            <w:webHidden/>
          </w:rPr>
          <w:instrText xml:space="preserve"> PAGEREF _Toc4952134 \h </w:instrText>
        </w:r>
        <w:r>
          <w:rPr>
            <w:noProof/>
            <w:webHidden/>
          </w:rPr>
        </w:r>
        <w:r>
          <w:rPr>
            <w:noProof/>
            <w:webHidden/>
          </w:rPr>
          <w:fldChar w:fldCharType="separate"/>
        </w:r>
        <w:r>
          <w:rPr>
            <w:noProof/>
            <w:webHidden/>
          </w:rPr>
          <w:t>8</w:t>
        </w:r>
        <w:r>
          <w:rPr>
            <w:noProof/>
            <w:webHidden/>
          </w:rPr>
          <w:fldChar w:fldCharType="end"/>
        </w:r>
      </w:hyperlink>
    </w:p>
    <w:p w14:paraId="3CCDA184" w14:textId="15D8A54A" w:rsidR="005F70F0" w:rsidRDefault="005F70F0">
      <w:pPr>
        <w:pStyle w:val="TOC3"/>
        <w:rPr>
          <w:rFonts w:cstheme="minorBidi"/>
          <w:i w:val="0"/>
          <w:iCs w:val="0"/>
          <w:noProof/>
          <w:sz w:val="22"/>
          <w:szCs w:val="22"/>
          <w:lang w:val="en-US" w:eastAsia="en-US"/>
        </w:rPr>
      </w:pPr>
      <w:hyperlink w:anchor="_Toc4952135" w:history="1">
        <w:r w:rsidRPr="00322DE2">
          <w:rPr>
            <w:rStyle w:val="Hyperlink"/>
            <w:noProof/>
          </w:rPr>
          <w:t>2.4.4</w:t>
        </w:r>
        <w:r>
          <w:rPr>
            <w:rFonts w:cstheme="minorBidi"/>
            <w:i w:val="0"/>
            <w:iCs w:val="0"/>
            <w:noProof/>
            <w:sz w:val="22"/>
            <w:szCs w:val="22"/>
            <w:lang w:val="en-US" w:eastAsia="en-US"/>
          </w:rPr>
          <w:tab/>
        </w:r>
        <w:r w:rsidRPr="00322DE2">
          <w:rPr>
            <w:rStyle w:val="Hyperlink"/>
            <w:noProof/>
          </w:rPr>
          <w:t>Missing attribute values</w:t>
        </w:r>
        <w:r>
          <w:rPr>
            <w:noProof/>
            <w:webHidden/>
          </w:rPr>
          <w:tab/>
        </w:r>
        <w:r>
          <w:rPr>
            <w:noProof/>
            <w:webHidden/>
          </w:rPr>
          <w:fldChar w:fldCharType="begin"/>
        </w:r>
        <w:r>
          <w:rPr>
            <w:noProof/>
            <w:webHidden/>
          </w:rPr>
          <w:instrText xml:space="preserve"> PAGEREF _Toc4952135 \h </w:instrText>
        </w:r>
        <w:r>
          <w:rPr>
            <w:noProof/>
            <w:webHidden/>
          </w:rPr>
        </w:r>
        <w:r>
          <w:rPr>
            <w:noProof/>
            <w:webHidden/>
          </w:rPr>
          <w:fldChar w:fldCharType="separate"/>
        </w:r>
        <w:r>
          <w:rPr>
            <w:noProof/>
            <w:webHidden/>
          </w:rPr>
          <w:t>8</w:t>
        </w:r>
        <w:r>
          <w:rPr>
            <w:noProof/>
            <w:webHidden/>
          </w:rPr>
          <w:fldChar w:fldCharType="end"/>
        </w:r>
      </w:hyperlink>
    </w:p>
    <w:p w14:paraId="37BA1CFF" w14:textId="2D581919" w:rsidR="005F70F0" w:rsidRDefault="005F70F0">
      <w:pPr>
        <w:pStyle w:val="TOC3"/>
        <w:rPr>
          <w:rFonts w:cstheme="minorBidi"/>
          <w:i w:val="0"/>
          <w:iCs w:val="0"/>
          <w:noProof/>
          <w:sz w:val="22"/>
          <w:szCs w:val="22"/>
          <w:lang w:val="en-US" w:eastAsia="en-US"/>
        </w:rPr>
      </w:pPr>
      <w:hyperlink w:anchor="_Toc4952136" w:history="1">
        <w:r w:rsidRPr="00322DE2">
          <w:rPr>
            <w:rStyle w:val="Hyperlink"/>
            <w:noProof/>
          </w:rPr>
          <w:t>2.4.5</w:t>
        </w:r>
        <w:r>
          <w:rPr>
            <w:rFonts w:cstheme="minorBidi"/>
            <w:i w:val="0"/>
            <w:iCs w:val="0"/>
            <w:noProof/>
            <w:sz w:val="22"/>
            <w:szCs w:val="22"/>
            <w:lang w:val="en-US" w:eastAsia="en-US"/>
          </w:rPr>
          <w:tab/>
        </w:r>
        <w:r w:rsidRPr="00322DE2">
          <w:rPr>
            <w:rStyle w:val="Hyperlink"/>
            <w:noProof/>
          </w:rPr>
          <w:t>Multiplicity</w:t>
        </w:r>
        <w:r>
          <w:rPr>
            <w:noProof/>
            <w:webHidden/>
          </w:rPr>
          <w:tab/>
        </w:r>
        <w:r>
          <w:rPr>
            <w:noProof/>
            <w:webHidden/>
          </w:rPr>
          <w:fldChar w:fldCharType="begin"/>
        </w:r>
        <w:r>
          <w:rPr>
            <w:noProof/>
            <w:webHidden/>
          </w:rPr>
          <w:instrText xml:space="preserve"> PAGEREF _Toc4952136 \h </w:instrText>
        </w:r>
        <w:r>
          <w:rPr>
            <w:noProof/>
            <w:webHidden/>
          </w:rPr>
        </w:r>
        <w:r>
          <w:rPr>
            <w:noProof/>
            <w:webHidden/>
          </w:rPr>
          <w:fldChar w:fldCharType="separate"/>
        </w:r>
        <w:r>
          <w:rPr>
            <w:noProof/>
            <w:webHidden/>
          </w:rPr>
          <w:t>8</w:t>
        </w:r>
        <w:r>
          <w:rPr>
            <w:noProof/>
            <w:webHidden/>
          </w:rPr>
          <w:fldChar w:fldCharType="end"/>
        </w:r>
      </w:hyperlink>
    </w:p>
    <w:p w14:paraId="79F72685" w14:textId="2F3D6CE1" w:rsidR="005F70F0" w:rsidRDefault="005F70F0">
      <w:pPr>
        <w:pStyle w:val="TOC3"/>
        <w:rPr>
          <w:rFonts w:cstheme="minorBidi"/>
          <w:i w:val="0"/>
          <w:iCs w:val="0"/>
          <w:noProof/>
          <w:sz w:val="22"/>
          <w:szCs w:val="22"/>
          <w:lang w:val="en-US" w:eastAsia="en-US"/>
        </w:rPr>
      </w:pPr>
      <w:hyperlink w:anchor="_Toc4952137" w:history="1">
        <w:r w:rsidRPr="00322DE2">
          <w:rPr>
            <w:rStyle w:val="Hyperlink"/>
            <w:noProof/>
          </w:rPr>
          <w:t>2.4.6</w:t>
        </w:r>
        <w:r>
          <w:rPr>
            <w:rFonts w:cstheme="minorBidi"/>
            <w:i w:val="0"/>
            <w:iCs w:val="0"/>
            <w:noProof/>
            <w:sz w:val="22"/>
            <w:szCs w:val="22"/>
            <w:lang w:val="en-US" w:eastAsia="en-US"/>
          </w:rPr>
          <w:tab/>
        </w:r>
        <w:r w:rsidRPr="00322DE2">
          <w:rPr>
            <w:rStyle w:val="Hyperlink"/>
            <w:noProof/>
          </w:rPr>
          <w:t>Other S-100 attributes</w:t>
        </w:r>
        <w:r>
          <w:rPr>
            <w:noProof/>
            <w:webHidden/>
          </w:rPr>
          <w:tab/>
        </w:r>
        <w:r>
          <w:rPr>
            <w:noProof/>
            <w:webHidden/>
          </w:rPr>
          <w:fldChar w:fldCharType="begin"/>
        </w:r>
        <w:r>
          <w:rPr>
            <w:noProof/>
            <w:webHidden/>
          </w:rPr>
          <w:instrText xml:space="preserve"> PAGEREF _Toc4952137 \h </w:instrText>
        </w:r>
        <w:r>
          <w:rPr>
            <w:noProof/>
            <w:webHidden/>
          </w:rPr>
        </w:r>
        <w:r>
          <w:rPr>
            <w:noProof/>
            <w:webHidden/>
          </w:rPr>
          <w:fldChar w:fldCharType="separate"/>
        </w:r>
        <w:r>
          <w:rPr>
            <w:noProof/>
            <w:webHidden/>
          </w:rPr>
          <w:t>8</w:t>
        </w:r>
        <w:r>
          <w:rPr>
            <w:noProof/>
            <w:webHidden/>
          </w:rPr>
          <w:fldChar w:fldCharType="end"/>
        </w:r>
      </w:hyperlink>
    </w:p>
    <w:p w14:paraId="198DABE3" w14:textId="6467A807" w:rsidR="005F70F0" w:rsidRDefault="005F70F0">
      <w:pPr>
        <w:pStyle w:val="TOC3"/>
        <w:rPr>
          <w:rFonts w:cstheme="minorBidi"/>
          <w:i w:val="0"/>
          <w:iCs w:val="0"/>
          <w:noProof/>
          <w:sz w:val="22"/>
          <w:szCs w:val="22"/>
          <w:lang w:val="en-US" w:eastAsia="en-US"/>
        </w:rPr>
      </w:pPr>
      <w:hyperlink w:anchor="_Toc4952138" w:history="1">
        <w:r w:rsidRPr="00322DE2">
          <w:rPr>
            <w:rStyle w:val="Hyperlink"/>
            <w:noProof/>
          </w:rPr>
          <w:t>2.4.7</w:t>
        </w:r>
        <w:r>
          <w:rPr>
            <w:rFonts w:cstheme="minorBidi"/>
            <w:i w:val="0"/>
            <w:iCs w:val="0"/>
            <w:noProof/>
            <w:sz w:val="22"/>
            <w:szCs w:val="22"/>
            <w:lang w:val="en-US" w:eastAsia="en-US"/>
          </w:rPr>
          <w:tab/>
        </w:r>
        <w:r w:rsidRPr="00322DE2">
          <w:rPr>
            <w:rStyle w:val="Hyperlink"/>
            <w:noProof/>
          </w:rPr>
          <w:t>Textual information</w:t>
        </w:r>
        <w:r>
          <w:rPr>
            <w:noProof/>
            <w:webHidden/>
          </w:rPr>
          <w:tab/>
        </w:r>
        <w:r>
          <w:rPr>
            <w:noProof/>
            <w:webHidden/>
          </w:rPr>
          <w:fldChar w:fldCharType="begin"/>
        </w:r>
        <w:r>
          <w:rPr>
            <w:noProof/>
            <w:webHidden/>
          </w:rPr>
          <w:instrText xml:space="preserve"> PAGEREF _Toc4952138 \h </w:instrText>
        </w:r>
        <w:r>
          <w:rPr>
            <w:noProof/>
            <w:webHidden/>
          </w:rPr>
        </w:r>
        <w:r>
          <w:rPr>
            <w:noProof/>
            <w:webHidden/>
          </w:rPr>
          <w:fldChar w:fldCharType="separate"/>
        </w:r>
        <w:r>
          <w:rPr>
            <w:noProof/>
            <w:webHidden/>
          </w:rPr>
          <w:t>8</w:t>
        </w:r>
        <w:r>
          <w:rPr>
            <w:noProof/>
            <w:webHidden/>
          </w:rPr>
          <w:fldChar w:fldCharType="end"/>
        </w:r>
      </w:hyperlink>
    </w:p>
    <w:p w14:paraId="6B07E8C5" w14:textId="36B394E0" w:rsidR="005F70F0" w:rsidRDefault="005F70F0">
      <w:pPr>
        <w:pStyle w:val="TOC3"/>
        <w:rPr>
          <w:rFonts w:cstheme="minorBidi"/>
          <w:i w:val="0"/>
          <w:iCs w:val="0"/>
          <w:noProof/>
          <w:sz w:val="22"/>
          <w:szCs w:val="22"/>
          <w:lang w:val="en-US" w:eastAsia="en-US"/>
        </w:rPr>
      </w:pPr>
      <w:hyperlink w:anchor="_Toc4952139" w:history="1">
        <w:r w:rsidRPr="00322DE2">
          <w:rPr>
            <w:rStyle w:val="Hyperlink"/>
            <w:noProof/>
          </w:rPr>
          <w:t>2.4.8</w:t>
        </w:r>
        <w:r>
          <w:rPr>
            <w:rFonts w:cstheme="minorBidi"/>
            <w:i w:val="0"/>
            <w:iCs w:val="0"/>
            <w:noProof/>
            <w:sz w:val="22"/>
            <w:szCs w:val="22"/>
            <w:lang w:val="en-US" w:eastAsia="en-US"/>
          </w:rPr>
          <w:tab/>
        </w:r>
        <w:r w:rsidRPr="00322DE2">
          <w:rPr>
            <w:rStyle w:val="Hyperlink"/>
            <w:noProof/>
          </w:rPr>
          <w:t>Dates and times</w:t>
        </w:r>
        <w:r>
          <w:rPr>
            <w:noProof/>
            <w:webHidden/>
          </w:rPr>
          <w:tab/>
        </w:r>
        <w:r>
          <w:rPr>
            <w:noProof/>
            <w:webHidden/>
          </w:rPr>
          <w:fldChar w:fldCharType="begin"/>
        </w:r>
        <w:r>
          <w:rPr>
            <w:noProof/>
            <w:webHidden/>
          </w:rPr>
          <w:instrText xml:space="preserve"> PAGEREF _Toc4952139 \h </w:instrText>
        </w:r>
        <w:r>
          <w:rPr>
            <w:noProof/>
            <w:webHidden/>
          </w:rPr>
        </w:r>
        <w:r>
          <w:rPr>
            <w:noProof/>
            <w:webHidden/>
          </w:rPr>
          <w:fldChar w:fldCharType="separate"/>
        </w:r>
        <w:r>
          <w:rPr>
            <w:noProof/>
            <w:webHidden/>
          </w:rPr>
          <w:t>8</w:t>
        </w:r>
        <w:r>
          <w:rPr>
            <w:noProof/>
            <w:webHidden/>
          </w:rPr>
          <w:fldChar w:fldCharType="end"/>
        </w:r>
      </w:hyperlink>
    </w:p>
    <w:p w14:paraId="2979CE72" w14:textId="4EB8C973" w:rsidR="005F70F0" w:rsidRDefault="005F70F0">
      <w:pPr>
        <w:pStyle w:val="TOC2"/>
        <w:rPr>
          <w:rFonts w:cstheme="minorBidi"/>
          <w:smallCaps w:val="0"/>
          <w:noProof/>
          <w:sz w:val="22"/>
          <w:szCs w:val="22"/>
          <w:lang w:val="en-US" w:eastAsia="en-US"/>
        </w:rPr>
      </w:pPr>
      <w:hyperlink w:anchor="_Toc4952140" w:history="1">
        <w:r w:rsidRPr="00322DE2">
          <w:rPr>
            <w:rStyle w:val="Hyperlink"/>
            <w:noProof/>
          </w:rPr>
          <w:t>2.5</w:t>
        </w:r>
        <w:r>
          <w:rPr>
            <w:rFonts w:cstheme="minorBidi"/>
            <w:smallCaps w:val="0"/>
            <w:noProof/>
            <w:sz w:val="22"/>
            <w:szCs w:val="22"/>
            <w:lang w:val="en-US" w:eastAsia="en-US"/>
          </w:rPr>
          <w:tab/>
        </w:r>
        <w:r w:rsidRPr="00322DE2">
          <w:rPr>
            <w:rStyle w:val="Hyperlink"/>
            <w:noProof/>
          </w:rPr>
          <w:t>Associations</w:t>
        </w:r>
        <w:r>
          <w:rPr>
            <w:noProof/>
            <w:webHidden/>
          </w:rPr>
          <w:tab/>
        </w:r>
        <w:r>
          <w:rPr>
            <w:noProof/>
            <w:webHidden/>
          </w:rPr>
          <w:fldChar w:fldCharType="begin"/>
        </w:r>
        <w:r>
          <w:rPr>
            <w:noProof/>
            <w:webHidden/>
          </w:rPr>
          <w:instrText xml:space="preserve"> PAGEREF _Toc4952140 \h </w:instrText>
        </w:r>
        <w:r>
          <w:rPr>
            <w:noProof/>
            <w:webHidden/>
          </w:rPr>
        </w:r>
        <w:r>
          <w:rPr>
            <w:noProof/>
            <w:webHidden/>
          </w:rPr>
          <w:fldChar w:fldCharType="separate"/>
        </w:r>
        <w:r>
          <w:rPr>
            <w:noProof/>
            <w:webHidden/>
          </w:rPr>
          <w:t>9</w:t>
        </w:r>
        <w:r>
          <w:rPr>
            <w:noProof/>
            <w:webHidden/>
          </w:rPr>
          <w:fldChar w:fldCharType="end"/>
        </w:r>
      </w:hyperlink>
    </w:p>
    <w:p w14:paraId="40F1AF13" w14:textId="1FE722D9" w:rsidR="005F70F0" w:rsidRDefault="005F70F0">
      <w:pPr>
        <w:pStyle w:val="TOC2"/>
        <w:rPr>
          <w:rFonts w:cstheme="minorBidi"/>
          <w:smallCaps w:val="0"/>
          <w:noProof/>
          <w:sz w:val="22"/>
          <w:szCs w:val="22"/>
          <w:lang w:val="en-US" w:eastAsia="en-US"/>
        </w:rPr>
      </w:pPr>
      <w:hyperlink w:anchor="_Toc4952141" w:history="1">
        <w:r w:rsidRPr="00322DE2">
          <w:rPr>
            <w:rStyle w:val="Hyperlink"/>
            <w:noProof/>
          </w:rPr>
          <w:t>2.6</w:t>
        </w:r>
        <w:r>
          <w:rPr>
            <w:rFonts w:cstheme="minorBidi"/>
            <w:smallCaps w:val="0"/>
            <w:noProof/>
            <w:sz w:val="22"/>
            <w:szCs w:val="22"/>
            <w:lang w:val="en-US" w:eastAsia="en-US"/>
          </w:rPr>
          <w:tab/>
        </w:r>
        <w:r w:rsidRPr="00322DE2">
          <w:rPr>
            <w:rStyle w:val="Hyperlink"/>
            <w:noProof/>
          </w:rPr>
          <w:t>Datasets</w:t>
        </w:r>
        <w:r>
          <w:rPr>
            <w:noProof/>
            <w:webHidden/>
          </w:rPr>
          <w:tab/>
        </w:r>
        <w:r>
          <w:rPr>
            <w:noProof/>
            <w:webHidden/>
          </w:rPr>
          <w:fldChar w:fldCharType="begin"/>
        </w:r>
        <w:r>
          <w:rPr>
            <w:noProof/>
            <w:webHidden/>
          </w:rPr>
          <w:instrText xml:space="preserve"> PAGEREF _Toc4952141 \h </w:instrText>
        </w:r>
        <w:r>
          <w:rPr>
            <w:noProof/>
            <w:webHidden/>
          </w:rPr>
        </w:r>
        <w:r>
          <w:rPr>
            <w:noProof/>
            <w:webHidden/>
          </w:rPr>
          <w:fldChar w:fldCharType="separate"/>
        </w:r>
        <w:r>
          <w:rPr>
            <w:noProof/>
            <w:webHidden/>
          </w:rPr>
          <w:t>9</w:t>
        </w:r>
        <w:r>
          <w:rPr>
            <w:noProof/>
            <w:webHidden/>
          </w:rPr>
          <w:fldChar w:fldCharType="end"/>
        </w:r>
      </w:hyperlink>
    </w:p>
    <w:p w14:paraId="12D64692" w14:textId="4066A6FE" w:rsidR="005F70F0" w:rsidRDefault="005F70F0">
      <w:pPr>
        <w:pStyle w:val="TOC3"/>
        <w:rPr>
          <w:rFonts w:cstheme="minorBidi"/>
          <w:i w:val="0"/>
          <w:iCs w:val="0"/>
          <w:noProof/>
          <w:sz w:val="22"/>
          <w:szCs w:val="22"/>
          <w:lang w:val="en-US" w:eastAsia="en-US"/>
        </w:rPr>
      </w:pPr>
      <w:hyperlink w:anchor="_Toc4952142" w:history="1">
        <w:r w:rsidRPr="00322DE2">
          <w:rPr>
            <w:rStyle w:val="Hyperlink"/>
            <w:noProof/>
          </w:rPr>
          <w:t>2.6.1</w:t>
        </w:r>
        <w:r>
          <w:rPr>
            <w:rFonts w:cstheme="minorBidi"/>
            <w:i w:val="0"/>
            <w:iCs w:val="0"/>
            <w:noProof/>
            <w:sz w:val="22"/>
            <w:szCs w:val="22"/>
            <w:lang w:val="en-US" w:eastAsia="en-US"/>
          </w:rPr>
          <w:tab/>
        </w:r>
        <w:r w:rsidRPr="00322DE2">
          <w:rPr>
            <w:rStyle w:val="Hyperlink"/>
            <w:noProof/>
          </w:rPr>
          <w:t>Types of Datasets</w:t>
        </w:r>
        <w:r>
          <w:rPr>
            <w:noProof/>
            <w:webHidden/>
          </w:rPr>
          <w:tab/>
        </w:r>
        <w:r>
          <w:rPr>
            <w:noProof/>
            <w:webHidden/>
          </w:rPr>
          <w:fldChar w:fldCharType="begin"/>
        </w:r>
        <w:r>
          <w:rPr>
            <w:noProof/>
            <w:webHidden/>
          </w:rPr>
          <w:instrText xml:space="preserve"> PAGEREF _Toc4952142 \h </w:instrText>
        </w:r>
        <w:r>
          <w:rPr>
            <w:noProof/>
            <w:webHidden/>
          </w:rPr>
        </w:r>
        <w:r>
          <w:rPr>
            <w:noProof/>
            <w:webHidden/>
          </w:rPr>
          <w:fldChar w:fldCharType="separate"/>
        </w:r>
        <w:r>
          <w:rPr>
            <w:noProof/>
            <w:webHidden/>
          </w:rPr>
          <w:t>9</w:t>
        </w:r>
        <w:r>
          <w:rPr>
            <w:noProof/>
            <w:webHidden/>
          </w:rPr>
          <w:fldChar w:fldCharType="end"/>
        </w:r>
      </w:hyperlink>
    </w:p>
    <w:p w14:paraId="415DFA46" w14:textId="3BC66C73" w:rsidR="005F70F0" w:rsidRDefault="005F70F0">
      <w:pPr>
        <w:pStyle w:val="TOC3"/>
        <w:rPr>
          <w:rFonts w:cstheme="minorBidi"/>
          <w:i w:val="0"/>
          <w:iCs w:val="0"/>
          <w:noProof/>
          <w:sz w:val="22"/>
          <w:szCs w:val="22"/>
          <w:lang w:val="en-US" w:eastAsia="en-US"/>
        </w:rPr>
      </w:pPr>
      <w:hyperlink w:anchor="_Toc4952143" w:history="1">
        <w:r w:rsidRPr="00322DE2">
          <w:rPr>
            <w:rStyle w:val="Hyperlink"/>
            <w:noProof/>
          </w:rPr>
          <w:t>2.6.2</w:t>
        </w:r>
        <w:r>
          <w:rPr>
            <w:rFonts w:cstheme="minorBidi"/>
            <w:i w:val="0"/>
            <w:iCs w:val="0"/>
            <w:noProof/>
            <w:sz w:val="22"/>
            <w:szCs w:val="22"/>
            <w:lang w:val="en-US" w:eastAsia="en-US"/>
          </w:rPr>
          <w:tab/>
        </w:r>
        <w:r w:rsidRPr="00322DE2">
          <w:rPr>
            <w:rStyle w:val="Hyperlink"/>
            <w:noProof/>
          </w:rPr>
          <w:t>Metadata</w:t>
        </w:r>
        <w:r>
          <w:rPr>
            <w:noProof/>
            <w:webHidden/>
          </w:rPr>
          <w:tab/>
        </w:r>
        <w:r>
          <w:rPr>
            <w:noProof/>
            <w:webHidden/>
          </w:rPr>
          <w:fldChar w:fldCharType="begin"/>
        </w:r>
        <w:r>
          <w:rPr>
            <w:noProof/>
            <w:webHidden/>
          </w:rPr>
          <w:instrText xml:space="preserve"> PAGEREF _Toc4952143 \h </w:instrText>
        </w:r>
        <w:r>
          <w:rPr>
            <w:noProof/>
            <w:webHidden/>
          </w:rPr>
        </w:r>
        <w:r>
          <w:rPr>
            <w:noProof/>
            <w:webHidden/>
          </w:rPr>
          <w:fldChar w:fldCharType="separate"/>
        </w:r>
        <w:r>
          <w:rPr>
            <w:noProof/>
            <w:webHidden/>
          </w:rPr>
          <w:t>9</w:t>
        </w:r>
        <w:r>
          <w:rPr>
            <w:noProof/>
            <w:webHidden/>
          </w:rPr>
          <w:fldChar w:fldCharType="end"/>
        </w:r>
      </w:hyperlink>
    </w:p>
    <w:p w14:paraId="4D5721DA" w14:textId="6EB3B52D" w:rsidR="005F70F0" w:rsidRDefault="005F70F0">
      <w:pPr>
        <w:pStyle w:val="TOC3"/>
        <w:rPr>
          <w:rFonts w:cstheme="minorBidi"/>
          <w:i w:val="0"/>
          <w:iCs w:val="0"/>
          <w:noProof/>
          <w:sz w:val="22"/>
          <w:szCs w:val="22"/>
          <w:lang w:val="en-US" w:eastAsia="en-US"/>
        </w:rPr>
      </w:pPr>
      <w:hyperlink w:anchor="_Toc4952144" w:history="1">
        <w:r w:rsidRPr="00322DE2">
          <w:rPr>
            <w:rStyle w:val="Hyperlink"/>
            <w:noProof/>
          </w:rPr>
          <w:t>2.6.3</w:t>
        </w:r>
        <w:r>
          <w:rPr>
            <w:rFonts w:cstheme="minorBidi"/>
            <w:i w:val="0"/>
            <w:iCs w:val="0"/>
            <w:noProof/>
            <w:sz w:val="22"/>
            <w:szCs w:val="22"/>
            <w:lang w:val="en-US" w:eastAsia="en-US"/>
          </w:rPr>
          <w:tab/>
        </w:r>
        <w:r w:rsidRPr="00322DE2">
          <w:rPr>
            <w:rStyle w:val="Hyperlink"/>
            <w:noProof/>
          </w:rPr>
          <w:t>Identifiers</w:t>
        </w:r>
        <w:r>
          <w:rPr>
            <w:noProof/>
            <w:webHidden/>
          </w:rPr>
          <w:tab/>
        </w:r>
        <w:r>
          <w:rPr>
            <w:noProof/>
            <w:webHidden/>
          </w:rPr>
          <w:fldChar w:fldCharType="begin"/>
        </w:r>
        <w:r>
          <w:rPr>
            <w:noProof/>
            <w:webHidden/>
          </w:rPr>
          <w:instrText xml:space="preserve"> PAGEREF _Toc4952144 \h </w:instrText>
        </w:r>
        <w:r>
          <w:rPr>
            <w:noProof/>
            <w:webHidden/>
          </w:rPr>
        </w:r>
        <w:r>
          <w:rPr>
            <w:noProof/>
            <w:webHidden/>
          </w:rPr>
          <w:fldChar w:fldCharType="separate"/>
        </w:r>
        <w:r>
          <w:rPr>
            <w:noProof/>
            <w:webHidden/>
          </w:rPr>
          <w:t>9</w:t>
        </w:r>
        <w:r>
          <w:rPr>
            <w:noProof/>
            <w:webHidden/>
          </w:rPr>
          <w:fldChar w:fldCharType="end"/>
        </w:r>
      </w:hyperlink>
    </w:p>
    <w:p w14:paraId="22BA7A8B" w14:textId="0216B7BB" w:rsidR="005F70F0" w:rsidRDefault="005F70F0">
      <w:pPr>
        <w:pStyle w:val="TOC2"/>
        <w:rPr>
          <w:rFonts w:cstheme="minorBidi"/>
          <w:smallCaps w:val="0"/>
          <w:noProof/>
          <w:sz w:val="22"/>
          <w:szCs w:val="22"/>
          <w:lang w:val="en-US" w:eastAsia="en-US"/>
        </w:rPr>
      </w:pPr>
      <w:hyperlink w:anchor="_Toc4952145" w:history="1">
        <w:r w:rsidRPr="00322DE2">
          <w:rPr>
            <w:rStyle w:val="Hyperlink"/>
            <w:noProof/>
          </w:rPr>
          <w:t>2.7</w:t>
        </w:r>
        <w:r>
          <w:rPr>
            <w:rFonts w:cstheme="minorBidi"/>
            <w:smallCaps w:val="0"/>
            <w:noProof/>
            <w:sz w:val="22"/>
            <w:szCs w:val="22"/>
            <w:lang w:val="en-US" w:eastAsia="en-US"/>
          </w:rPr>
          <w:tab/>
        </w:r>
        <w:r w:rsidRPr="00322DE2">
          <w:rPr>
            <w:rStyle w:val="Hyperlink"/>
            <w:noProof/>
          </w:rPr>
          <w:t>Scale policy</w:t>
        </w:r>
        <w:r>
          <w:rPr>
            <w:noProof/>
            <w:webHidden/>
          </w:rPr>
          <w:tab/>
        </w:r>
        <w:r>
          <w:rPr>
            <w:noProof/>
            <w:webHidden/>
          </w:rPr>
          <w:fldChar w:fldCharType="begin"/>
        </w:r>
        <w:r>
          <w:rPr>
            <w:noProof/>
            <w:webHidden/>
          </w:rPr>
          <w:instrText xml:space="preserve"> PAGEREF _Toc4952145 \h </w:instrText>
        </w:r>
        <w:r>
          <w:rPr>
            <w:noProof/>
            <w:webHidden/>
          </w:rPr>
        </w:r>
        <w:r>
          <w:rPr>
            <w:noProof/>
            <w:webHidden/>
          </w:rPr>
          <w:fldChar w:fldCharType="separate"/>
        </w:r>
        <w:r>
          <w:rPr>
            <w:noProof/>
            <w:webHidden/>
          </w:rPr>
          <w:t>10</w:t>
        </w:r>
        <w:r>
          <w:rPr>
            <w:noProof/>
            <w:webHidden/>
          </w:rPr>
          <w:fldChar w:fldCharType="end"/>
        </w:r>
      </w:hyperlink>
    </w:p>
    <w:p w14:paraId="66FBF1DF" w14:textId="74DE825F" w:rsidR="005F70F0" w:rsidRDefault="005F70F0">
      <w:pPr>
        <w:pStyle w:val="TOC1"/>
        <w:rPr>
          <w:rFonts w:cstheme="minorBidi"/>
          <w:b w:val="0"/>
          <w:bCs w:val="0"/>
          <w:caps w:val="0"/>
          <w:noProof/>
          <w:sz w:val="22"/>
          <w:szCs w:val="22"/>
          <w:lang w:val="en-US" w:eastAsia="en-US"/>
        </w:rPr>
      </w:pPr>
      <w:hyperlink w:anchor="_Toc4952146" w:history="1">
        <w:r w:rsidRPr="00322DE2">
          <w:rPr>
            <w:rStyle w:val="Hyperlink"/>
            <w:noProof/>
          </w:rPr>
          <w:t>3</w:t>
        </w:r>
        <w:r>
          <w:rPr>
            <w:rFonts w:cstheme="minorBidi"/>
            <w:b w:val="0"/>
            <w:bCs w:val="0"/>
            <w:caps w:val="0"/>
            <w:noProof/>
            <w:sz w:val="22"/>
            <w:szCs w:val="22"/>
            <w:lang w:val="en-US" w:eastAsia="en-US"/>
          </w:rPr>
          <w:tab/>
        </w:r>
        <w:r w:rsidRPr="00322DE2">
          <w:rPr>
            <w:rStyle w:val="Hyperlink"/>
            <w:noProof/>
          </w:rPr>
          <w:t>Description of table format for feature and information types</w:t>
        </w:r>
        <w:r>
          <w:rPr>
            <w:noProof/>
            <w:webHidden/>
          </w:rPr>
          <w:tab/>
        </w:r>
        <w:r>
          <w:rPr>
            <w:noProof/>
            <w:webHidden/>
          </w:rPr>
          <w:fldChar w:fldCharType="begin"/>
        </w:r>
        <w:r>
          <w:rPr>
            <w:noProof/>
            <w:webHidden/>
          </w:rPr>
          <w:instrText xml:space="preserve"> PAGEREF _Toc4952146 \h </w:instrText>
        </w:r>
        <w:r>
          <w:rPr>
            <w:noProof/>
            <w:webHidden/>
          </w:rPr>
        </w:r>
        <w:r>
          <w:rPr>
            <w:noProof/>
            <w:webHidden/>
          </w:rPr>
          <w:fldChar w:fldCharType="separate"/>
        </w:r>
        <w:r>
          <w:rPr>
            <w:noProof/>
            <w:webHidden/>
          </w:rPr>
          <w:t>10</w:t>
        </w:r>
        <w:r>
          <w:rPr>
            <w:noProof/>
            <w:webHidden/>
          </w:rPr>
          <w:fldChar w:fldCharType="end"/>
        </w:r>
      </w:hyperlink>
    </w:p>
    <w:p w14:paraId="6A7AEDDF" w14:textId="01D4A7FF" w:rsidR="005F70F0" w:rsidRDefault="005F70F0">
      <w:pPr>
        <w:pStyle w:val="TOC1"/>
        <w:rPr>
          <w:rFonts w:cstheme="minorBidi"/>
          <w:b w:val="0"/>
          <w:bCs w:val="0"/>
          <w:caps w:val="0"/>
          <w:noProof/>
          <w:sz w:val="22"/>
          <w:szCs w:val="22"/>
          <w:lang w:val="en-US" w:eastAsia="en-US"/>
        </w:rPr>
      </w:pPr>
      <w:hyperlink w:anchor="_Toc4952147" w:history="1">
        <w:r w:rsidRPr="00322DE2">
          <w:rPr>
            <w:rStyle w:val="Hyperlink"/>
            <w:noProof/>
          </w:rPr>
          <w:t>4</w:t>
        </w:r>
        <w:r>
          <w:rPr>
            <w:rFonts w:cstheme="minorBidi"/>
            <w:b w:val="0"/>
            <w:bCs w:val="0"/>
            <w:caps w:val="0"/>
            <w:noProof/>
            <w:sz w:val="22"/>
            <w:szCs w:val="22"/>
            <w:lang w:val="en-US" w:eastAsia="en-US"/>
          </w:rPr>
          <w:tab/>
        </w:r>
        <w:r w:rsidRPr="00322DE2">
          <w:rPr>
            <w:rStyle w:val="Hyperlink"/>
            <w:noProof/>
          </w:rPr>
          <w:t>Metadata Features</w:t>
        </w:r>
        <w:r>
          <w:rPr>
            <w:noProof/>
            <w:webHidden/>
          </w:rPr>
          <w:tab/>
        </w:r>
        <w:r>
          <w:rPr>
            <w:noProof/>
            <w:webHidden/>
          </w:rPr>
          <w:fldChar w:fldCharType="begin"/>
        </w:r>
        <w:r>
          <w:rPr>
            <w:noProof/>
            <w:webHidden/>
          </w:rPr>
          <w:instrText xml:space="preserve"> PAGEREF _Toc4952147 \h </w:instrText>
        </w:r>
        <w:r>
          <w:rPr>
            <w:noProof/>
            <w:webHidden/>
          </w:rPr>
        </w:r>
        <w:r>
          <w:rPr>
            <w:noProof/>
            <w:webHidden/>
          </w:rPr>
          <w:fldChar w:fldCharType="separate"/>
        </w:r>
        <w:r>
          <w:rPr>
            <w:noProof/>
            <w:webHidden/>
          </w:rPr>
          <w:t>12</w:t>
        </w:r>
        <w:r>
          <w:rPr>
            <w:noProof/>
            <w:webHidden/>
          </w:rPr>
          <w:fldChar w:fldCharType="end"/>
        </w:r>
      </w:hyperlink>
    </w:p>
    <w:p w14:paraId="09047981" w14:textId="15E15071" w:rsidR="005F70F0" w:rsidRDefault="005F70F0">
      <w:pPr>
        <w:pStyle w:val="TOC1"/>
        <w:rPr>
          <w:rFonts w:cstheme="minorBidi"/>
          <w:b w:val="0"/>
          <w:bCs w:val="0"/>
          <w:caps w:val="0"/>
          <w:noProof/>
          <w:sz w:val="22"/>
          <w:szCs w:val="22"/>
          <w:lang w:val="en-US" w:eastAsia="en-US"/>
        </w:rPr>
      </w:pPr>
      <w:hyperlink w:anchor="_Toc4952148" w:history="1">
        <w:r w:rsidRPr="00322DE2">
          <w:rPr>
            <w:rStyle w:val="Hyperlink"/>
            <w:noProof/>
          </w:rPr>
          <w:t>5</w:t>
        </w:r>
        <w:r>
          <w:rPr>
            <w:rFonts w:cstheme="minorBidi"/>
            <w:b w:val="0"/>
            <w:bCs w:val="0"/>
            <w:caps w:val="0"/>
            <w:noProof/>
            <w:sz w:val="22"/>
            <w:szCs w:val="22"/>
            <w:lang w:val="en-US" w:eastAsia="en-US"/>
          </w:rPr>
          <w:tab/>
        </w:r>
        <w:r w:rsidRPr="00322DE2">
          <w:rPr>
            <w:rStyle w:val="Hyperlink"/>
            <w:noProof/>
          </w:rPr>
          <w:t>Geo Features</w:t>
        </w:r>
        <w:r>
          <w:rPr>
            <w:noProof/>
            <w:webHidden/>
          </w:rPr>
          <w:tab/>
        </w:r>
        <w:r>
          <w:rPr>
            <w:noProof/>
            <w:webHidden/>
          </w:rPr>
          <w:fldChar w:fldCharType="begin"/>
        </w:r>
        <w:r>
          <w:rPr>
            <w:noProof/>
            <w:webHidden/>
          </w:rPr>
          <w:instrText xml:space="preserve"> PAGEREF _Toc4952148 \h </w:instrText>
        </w:r>
        <w:r>
          <w:rPr>
            <w:noProof/>
            <w:webHidden/>
          </w:rPr>
        </w:r>
        <w:r>
          <w:rPr>
            <w:noProof/>
            <w:webHidden/>
          </w:rPr>
          <w:fldChar w:fldCharType="separate"/>
        </w:r>
        <w:r>
          <w:rPr>
            <w:noProof/>
            <w:webHidden/>
          </w:rPr>
          <w:t>12</w:t>
        </w:r>
        <w:r>
          <w:rPr>
            <w:noProof/>
            <w:webHidden/>
          </w:rPr>
          <w:fldChar w:fldCharType="end"/>
        </w:r>
      </w:hyperlink>
    </w:p>
    <w:p w14:paraId="0BB5F626" w14:textId="12EE1F70" w:rsidR="005F70F0" w:rsidRDefault="005F70F0">
      <w:pPr>
        <w:pStyle w:val="TOC2"/>
        <w:rPr>
          <w:rFonts w:cstheme="minorBidi"/>
          <w:smallCaps w:val="0"/>
          <w:noProof/>
          <w:sz w:val="22"/>
          <w:szCs w:val="22"/>
          <w:lang w:val="en-US" w:eastAsia="en-US"/>
        </w:rPr>
      </w:pPr>
      <w:hyperlink w:anchor="_Toc4952149" w:history="1">
        <w:r w:rsidRPr="00322DE2">
          <w:rPr>
            <w:rStyle w:val="Hyperlink"/>
            <w:noProof/>
          </w:rPr>
          <w:t>5.1</w:t>
        </w:r>
        <w:r>
          <w:rPr>
            <w:rFonts w:cstheme="minorBidi"/>
            <w:smallCaps w:val="0"/>
            <w:noProof/>
            <w:sz w:val="22"/>
            <w:szCs w:val="22"/>
            <w:lang w:val="en-US" w:eastAsia="en-US"/>
          </w:rPr>
          <w:tab/>
        </w:r>
        <w:r w:rsidRPr="00322DE2">
          <w:rPr>
            <w:rStyle w:val="Hyperlink"/>
            <w:noProof/>
          </w:rPr>
          <w:t>Introduction</w:t>
        </w:r>
        <w:r>
          <w:rPr>
            <w:noProof/>
            <w:webHidden/>
          </w:rPr>
          <w:tab/>
        </w:r>
        <w:r>
          <w:rPr>
            <w:noProof/>
            <w:webHidden/>
          </w:rPr>
          <w:fldChar w:fldCharType="begin"/>
        </w:r>
        <w:r>
          <w:rPr>
            <w:noProof/>
            <w:webHidden/>
          </w:rPr>
          <w:instrText xml:space="preserve"> PAGEREF _Toc4952149 \h </w:instrText>
        </w:r>
        <w:r>
          <w:rPr>
            <w:noProof/>
            <w:webHidden/>
          </w:rPr>
        </w:r>
        <w:r>
          <w:rPr>
            <w:noProof/>
            <w:webHidden/>
          </w:rPr>
          <w:fldChar w:fldCharType="separate"/>
        </w:r>
        <w:r>
          <w:rPr>
            <w:noProof/>
            <w:webHidden/>
          </w:rPr>
          <w:t>12</w:t>
        </w:r>
        <w:r>
          <w:rPr>
            <w:noProof/>
            <w:webHidden/>
          </w:rPr>
          <w:fldChar w:fldCharType="end"/>
        </w:r>
      </w:hyperlink>
    </w:p>
    <w:p w14:paraId="5EB0D0B1" w14:textId="23D0547A" w:rsidR="005F70F0" w:rsidRDefault="005F70F0">
      <w:pPr>
        <w:pStyle w:val="TOC2"/>
        <w:rPr>
          <w:rFonts w:cstheme="minorBidi"/>
          <w:smallCaps w:val="0"/>
          <w:noProof/>
          <w:sz w:val="22"/>
          <w:szCs w:val="22"/>
          <w:lang w:val="en-US" w:eastAsia="en-US"/>
        </w:rPr>
      </w:pPr>
      <w:hyperlink w:anchor="_Toc4952150" w:history="1">
        <w:r w:rsidRPr="00322DE2">
          <w:rPr>
            <w:rStyle w:val="Hyperlink"/>
            <w:noProof/>
          </w:rPr>
          <w:t>5.2</w:t>
        </w:r>
        <w:r>
          <w:rPr>
            <w:rFonts w:cstheme="minorBidi"/>
            <w:smallCaps w:val="0"/>
            <w:noProof/>
            <w:sz w:val="22"/>
            <w:szCs w:val="22"/>
            <w:lang w:val="en-US" w:eastAsia="en-US"/>
          </w:rPr>
          <w:tab/>
        </w:r>
        <w:r w:rsidRPr="00322DE2">
          <w:rPr>
            <w:rStyle w:val="Hyperlink"/>
            <w:noProof/>
          </w:rPr>
          <w:t>Port Call Message</w:t>
        </w:r>
        <w:r>
          <w:rPr>
            <w:noProof/>
            <w:webHidden/>
          </w:rPr>
          <w:tab/>
        </w:r>
        <w:r>
          <w:rPr>
            <w:noProof/>
            <w:webHidden/>
          </w:rPr>
          <w:fldChar w:fldCharType="begin"/>
        </w:r>
        <w:r>
          <w:rPr>
            <w:noProof/>
            <w:webHidden/>
          </w:rPr>
          <w:instrText xml:space="preserve"> PAGEREF _Toc4952150 \h </w:instrText>
        </w:r>
        <w:r>
          <w:rPr>
            <w:noProof/>
            <w:webHidden/>
          </w:rPr>
        </w:r>
        <w:r>
          <w:rPr>
            <w:noProof/>
            <w:webHidden/>
          </w:rPr>
          <w:fldChar w:fldCharType="separate"/>
        </w:r>
        <w:r>
          <w:rPr>
            <w:noProof/>
            <w:webHidden/>
          </w:rPr>
          <w:t>12</w:t>
        </w:r>
        <w:r>
          <w:rPr>
            <w:noProof/>
            <w:webHidden/>
          </w:rPr>
          <w:fldChar w:fldCharType="end"/>
        </w:r>
      </w:hyperlink>
    </w:p>
    <w:p w14:paraId="4042FBAE" w14:textId="2C690B8D" w:rsidR="005F70F0" w:rsidRDefault="005F70F0">
      <w:pPr>
        <w:pStyle w:val="TOC3"/>
        <w:rPr>
          <w:rFonts w:cstheme="minorBidi"/>
          <w:i w:val="0"/>
          <w:iCs w:val="0"/>
          <w:noProof/>
          <w:sz w:val="22"/>
          <w:szCs w:val="22"/>
          <w:lang w:val="en-US" w:eastAsia="en-US"/>
        </w:rPr>
      </w:pPr>
      <w:hyperlink w:anchor="_Toc4952151" w:history="1">
        <w:r w:rsidRPr="00322DE2">
          <w:rPr>
            <w:rStyle w:val="Hyperlink"/>
            <w:noProof/>
          </w:rPr>
          <w:t>5.2.1</w:t>
        </w:r>
        <w:r>
          <w:rPr>
            <w:rFonts w:cstheme="minorBidi"/>
            <w:i w:val="0"/>
            <w:iCs w:val="0"/>
            <w:noProof/>
            <w:sz w:val="22"/>
            <w:szCs w:val="22"/>
            <w:lang w:val="en-US" w:eastAsia="en-US"/>
          </w:rPr>
          <w:tab/>
        </w:r>
        <w:r w:rsidRPr="00322DE2">
          <w:rPr>
            <w:rStyle w:val="Hyperlink"/>
            <w:noProof/>
          </w:rPr>
          <w:t>Location state, administration state, service state, and message operation</w:t>
        </w:r>
        <w:r>
          <w:rPr>
            <w:noProof/>
            <w:webHidden/>
          </w:rPr>
          <w:tab/>
        </w:r>
        <w:r>
          <w:rPr>
            <w:noProof/>
            <w:webHidden/>
          </w:rPr>
          <w:fldChar w:fldCharType="begin"/>
        </w:r>
        <w:r>
          <w:rPr>
            <w:noProof/>
            <w:webHidden/>
          </w:rPr>
          <w:instrText xml:space="preserve"> PAGEREF _Toc4952151 \h </w:instrText>
        </w:r>
        <w:r>
          <w:rPr>
            <w:noProof/>
            <w:webHidden/>
          </w:rPr>
        </w:r>
        <w:r>
          <w:rPr>
            <w:noProof/>
            <w:webHidden/>
          </w:rPr>
          <w:fldChar w:fldCharType="separate"/>
        </w:r>
        <w:r>
          <w:rPr>
            <w:noProof/>
            <w:webHidden/>
          </w:rPr>
          <w:t>17</w:t>
        </w:r>
        <w:r>
          <w:rPr>
            <w:noProof/>
            <w:webHidden/>
          </w:rPr>
          <w:fldChar w:fldCharType="end"/>
        </w:r>
      </w:hyperlink>
    </w:p>
    <w:p w14:paraId="64BE12D5" w14:textId="210B9774" w:rsidR="005F70F0" w:rsidRDefault="005F70F0">
      <w:pPr>
        <w:pStyle w:val="TOC3"/>
        <w:rPr>
          <w:rFonts w:cstheme="minorBidi"/>
          <w:i w:val="0"/>
          <w:iCs w:val="0"/>
          <w:noProof/>
          <w:sz w:val="22"/>
          <w:szCs w:val="22"/>
          <w:lang w:val="en-US" w:eastAsia="en-US"/>
        </w:rPr>
      </w:pPr>
      <w:hyperlink w:anchor="_Toc4952152" w:history="1">
        <w:r w:rsidRPr="00322DE2">
          <w:rPr>
            <w:rStyle w:val="Hyperlink"/>
            <w:noProof/>
          </w:rPr>
          <w:t>5.2.2</w:t>
        </w:r>
        <w:r>
          <w:rPr>
            <w:rFonts w:cstheme="minorBidi"/>
            <w:i w:val="0"/>
            <w:iCs w:val="0"/>
            <w:noProof/>
            <w:sz w:val="22"/>
            <w:szCs w:val="22"/>
            <w:lang w:val="en-US" w:eastAsia="en-US"/>
          </w:rPr>
          <w:tab/>
        </w:r>
        <w:r w:rsidRPr="00322DE2">
          <w:rPr>
            <w:rStyle w:val="Hyperlink"/>
            <w:noProof/>
          </w:rPr>
          <w:t>Locations in complex attribute locationState</w:t>
        </w:r>
        <w:r>
          <w:rPr>
            <w:noProof/>
            <w:webHidden/>
          </w:rPr>
          <w:tab/>
        </w:r>
        <w:r>
          <w:rPr>
            <w:noProof/>
            <w:webHidden/>
          </w:rPr>
          <w:fldChar w:fldCharType="begin"/>
        </w:r>
        <w:r>
          <w:rPr>
            <w:noProof/>
            <w:webHidden/>
          </w:rPr>
          <w:instrText xml:space="preserve"> PAGEREF _Toc4952152 \h </w:instrText>
        </w:r>
        <w:r>
          <w:rPr>
            <w:noProof/>
            <w:webHidden/>
          </w:rPr>
        </w:r>
        <w:r>
          <w:rPr>
            <w:noProof/>
            <w:webHidden/>
          </w:rPr>
          <w:fldChar w:fldCharType="separate"/>
        </w:r>
        <w:r>
          <w:rPr>
            <w:noProof/>
            <w:webHidden/>
          </w:rPr>
          <w:t>17</w:t>
        </w:r>
        <w:r>
          <w:rPr>
            <w:noProof/>
            <w:webHidden/>
          </w:rPr>
          <w:fldChar w:fldCharType="end"/>
        </w:r>
      </w:hyperlink>
    </w:p>
    <w:p w14:paraId="6AE5604D" w14:textId="1928C804" w:rsidR="005F70F0" w:rsidRDefault="005F70F0">
      <w:pPr>
        <w:pStyle w:val="TOC3"/>
        <w:rPr>
          <w:rFonts w:cstheme="minorBidi"/>
          <w:i w:val="0"/>
          <w:iCs w:val="0"/>
          <w:noProof/>
          <w:sz w:val="22"/>
          <w:szCs w:val="22"/>
          <w:lang w:val="en-US" w:eastAsia="en-US"/>
        </w:rPr>
      </w:pPr>
      <w:hyperlink w:anchor="_Toc4952153" w:history="1">
        <w:r w:rsidRPr="00322DE2">
          <w:rPr>
            <w:rStyle w:val="Hyperlink"/>
            <w:noProof/>
          </w:rPr>
          <w:t>5.2.3</w:t>
        </w:r>
        <w:r>
          <w:rPr>
            <w:rFonts w:cstheme="minorBidi"/>
            <w:i w:val="0"/>
            <w:iCs w:val="0"/>
            <w:noProof/>
            <w:sz w:val="22"/>
            <w:szCs w:val="22"/>
            <w:lang w:val="en-US" w:eastAsia="en-US"/>
          </w:rPr>
          <w:tab/>
        </w:r>
        <w:r w:rsidRPr="00322DE2">
          <w:rPr>
            <w:rStyle w:val="Hyperlink"/>
            <w:noProof/>
          </w:rPr>
          <w:t>Locations in complex attribute administrationState</w:t>
        </w:r>
        <w:r>
          <w:rPr>
            <w:noProof/>
            <w:webHidden/>
          </w:rPr>
          <w:tab/>
        </w:r>
        <w:r>
          <w:rPr>
            <w:noProof/>
            <w:webHidden/>
          </w:rPr>
          <w:fldChar w:fldCharType="begin"/>
        </w:r>
        <w:r>
          <w:rPr>
            <w:noProof/>
            <w:webHidden/>
          </w:rPr>
          <w:instrText xml:space="preserve"> PAGEREF _Toc4952153 \h </w:instrText>
        </w:r>
        <w:r>
          <w:rPr>
            <w:noProof/>
            <w:webHidden/>
          </w:rPr>
        </w:r>
        <w:r>
          <w:rPr>
            <w:noProof/>
            <w:webHidden/>
          </w:rPr>
          <w:fldChar w:fldCharType="separate"/>
        </w:r>
        <w:r>
          <w:rPr>
            <w:noProof/>
            <w:webHidden/>
          </w:rPr>
          <w:t>17</w:t>
        </w:r>
        <w:r>
          <w:rPr>
            <w:noProof/>
            <w:webHidden/>
          </w:rPr>
          <w:fldChar w:fldCharType="end"/>
        </w:r>
      </w:hyperlink>
    </w:p>
    <w:p w14:paraId="7CAC4B87" w14:textId="001EFBED" w:rsidR="005F70F0" w:rsidRDefault="005F70F0">
      <w:pPr>
        <w:pStyle w:val="TOC3"/>
        <w:rPr>
          <w:rFonts w:cstheme="minorBidi"/>
          <w:i w:val="0"/>
          <w:iCs w:val="0"/>
          <w:noProof/>
          <w:sz w:val="22"/>
          <w:szCs w:val="22"/>
          <w:lang w:val="en-US" w:eastAsia="en-US"/>
        </w:rPr>
      </w:pPr>
      <w:hyperlink w:anchor="_Toc4952154" w:history="1">
        <w:r w:rsidRPr="00322DE2">
          <w:rPr>
            <w:rStyle w:val="Hyperlink"/>
            <w:noProof/>
          </w:rPr>
          <w:t>5.2.4</w:t>
        </w:r>
        <w:r>
          <w:rPr>
            <w:rFonts w:cstheme="minorBidi"/>
            <w:i w:val="0"/>
            <w:iCs w:val="0"/>
            <w:noProof/>
            <w:sz w:val="22"/>
            <w:szCs w:val="22"/>
            <w:lang w:val="en-US" w:eastAsia="en-US"/>
          </w:rPr>
          <w:tab/>
        </w:r>
        <w:r w:rsidRPr="00322DE2">
          <w:rPr>
            <w:rStyle w:val="Hyperlink"/>
            <w:noProof/>
          </w:rPr>
          <w:t>Locations in complex attribute serviceState</w:t>
        </w:r>
        <w:r>
          <w:rPr>
            <w:noProof/>
            <w:webHidden/>
          </w:rPr>
          <w:tab/>
        </w:r>
        <w:r>
          <w:rPr>
            <w:noProof/>
            <w:webHidden/>
          </w:rPr>
          <w:fldChar w:fldCharType="begin"/>
        </w:r>
        <w:r>
          <w:rPr>
            <w:noProof/>
            <w:webHidden/>
          </w:rPr>
          <w:instrText xml:space="preserve"> PAGEREF _Toc4952154 \h </w:instrText>
        </w:r>
        <w:r>
          <w:rPr>
            <w:noProof/>
            <w:webHidden/>
          </w:rPr>
        </w:r>
        <w:r>
          <w:rPr>
            <w:noProof/>
            <w:webHidden/>
          </w:rPr>
          <w:fldChar w:fldCharType="separate"/>
        </w:r>
        <w:r>
          <w:rPr>
            <w:noProof/>
            <w:webHidden/>
          </w:rPr>
          <w:t>17</w:t>
        </w:r>
        <w:r>
          <w:rPr>
            <w:noProof/>
            <w:webHidden/>
          </w:rPr>
          <w:fldChar w:fldCharType="end"/>
        </w:r>
      </w:hyperlink>
    </w:p>
    <w:p w14:paraId="78DA670F" w14:textId="5FEEAD06" w:rsidR="005F70F0" w:rsidRDefault="005F70F0">
      <w:pPr>
        <w:pStyle w:val="TOC3"/>
        <w:rPr>
          <w:rFonts w:cstheme="minorBidi"/>
          <w:i w:val="0"/>
          <w:iCs w:val="0"/>
          <w:noProof/>
          <w:sz w:val="22"/>
          <w:szCs w:val="22"/>
          <w:lang w:val="en-US" w:eastAsia="en-US"/>
        </w:rPr>
      </w:pPr>
      <w:hyperlink w:anchor="_Toc4952155" w:history="1">
        <w:r w:rsidRPr="00322DE2">
          <w:rPr>
            <w:rStyle w:val="Hyperlink"/>
            <w:noProof/>
          </w:rPr>
          <w:t>5.2.5</w:t>
        </w:r>
        <w:r>
          <w:rPr>
            <w:rFonts w:cstheme="minorBidi"/>
            <w:i w:val="0"/>
            <w:iCs w:val="0"/>
            <w:noProof/>
            <w:sz w:val="22"/>
            <w:szCs w:val="22"/>
            <w:lang w:val="en-US" w:eastAsia="en-US"/>
          </w:rPr>
          <w:tab/>
        </w:r>
        <w:r w:rsidRPr="00322DE2">
          <w:rPr>
            <w:rStyle w:val="Hyperlink"/>
            <w:noProof/>
          </w:rPr>
          <w:t>Time windows</w:t>
        </w:r>
        <w:r>
          <w:rPr>
            <w:noProof/>
            <w:webHidden/>
          </w:rPr>
          <w:tab/>
        </w:r>
        <w:r>
          <w:rPr>
            <w:noProof/>
            <w:webHidden/>
          </w:rPr>
          <w:fldChar w:fldCharType="begin"/>
        </w:r>
        <w:r>
          <w:rPr>
            <w:noProof/>
            <w:webHidden/>
          </w:rPr>
          <w:instrText xml:space="preserve"> PAGEREF _Toc4952155 \h </w:instrText>
        </w:r>
        <w:r>
          <w:rPr>
            <w:noProof/>
            <w:webHidden/>
          </w:rPr>
        </w:r>
        <w:r>
          <w:rPr>
            <w:noProof/>
            <w:webHidden/>
          </w:rPr>
          <w:fldChar w:fldCharType="separate"/>
        </w:r>
        <w:r>
          <w:rPr>
            <w:noProof/>
            <w:webHidden/>
          </w:rPr>
          <w:t>17</w:t>
        </w:r>
        <w:r>
          <w:rPr>
            <w:noProof/>
            <w:webHidden/>
          </w:rPr>
          <w:fldChar w:fldCharType="end"/>
        </w:r>
      </w:hyperlink>
    </w:p>
    <w:p w14:paraId="6DB0B5BD" w14:textId="166B9251" w:rsidR="005F70F0" w:rsidRDefault="005F70F0">
      <w:pPr>
        <w:pStyle w:val="TOC3"/>
        <w:rPr>
          <w:rFonts w:cstheme="minorBidi"/>
          <w:i w:val="0"/>
          <w:iCs w:val="0"/>
          <w:noProof/>
          <w:sz w:val="22"/>
          <w:szCs w:val="22"/>
          <w:lang w:val="en-US" w:eastAsia="en-US"/>
        </w:rPr>
      </w:pPr>
      <w:hyperlink w:anchor="_Toc4952156" w:history="1">
        <w:r w:rsidRPr="00322DE2">
          <w:rPr>
            <w:rStyle w:val="Hyperlink"/>
            <w:noProof/>
          </w:rPr>
          <w:t>5.2.6</w:t>
        </w:r>
        <w:r>
          <w:rPr>
            <w:rFonts w:cstheme="minorBidi"/>
            <w:i w:val="0"/>
            <w:iCs w:val="0"/>
            <w:noProof/>
            <w:sz w:val="22"/>
            <w:szCs w:val="22"/>
            <w:lang w:val="en-US" w:eastAsia="en-US"/>
          </w:rPr>
          <w:tab/>
        </w:r>
        <w:r w:rsidRPr="00322DE2">
          <w:rPr>
            <w:rStyle w:val="Hyperlink"/>
            <w:noProof/>
          </w:rPr>
          <w:t>Location MRN</w:t>
        </w:r>
        <w:r>
          <w:rPr>
            <w:noProof/>
            <w:webHidden/>
          </w:rPr>
          <w:tab/>
        </w:r>
        <w:r>
          <w:rPr>
            <w:noProof/>
            <w:webHidden/>
          </w:rPr>
          <w:fldChar w:fldCharType="begin"/>
        </w:r>
        <w:r>
          <w:rPr>
            <w:noProof/>
            <w:webHidden/>
          </w:rPr>
          <w:instrText xml:space="preserve"> PAGEREF _Toc4952156 \h </w:instrText>
        </w:r>
        <w:r>
          <w:rPr>
            <w:noProof/>
            <w:webHidden/>
          </w:rPr>
        </w:r>
        <w:r>
          <w:rPr>
            <w:noProof/>
            <w:webHidden/>
          </w:rPr>
          <w:fldChar w:fldCharType="separate"/>
        </w:r>
        <w:r>
          <w:rPr>
            <w:noProof/>
            <w:webHidden/>
          </w:rPr>
          <w:t>17</w:t>
        </w:r>
        <w:r>
          <w:rPr>
            <w:noProof/>
            <w:webHidden/>
          </w:rPr>
          <w:fldChar w:fldCharType="end"/>
        </w:r>
      </w:hyperlink>
    </w:p>
    <w:p w14:paraId="2F390747" w14:textId="178C0055" w:rsidR="005F70F0" w:rsidRDefault="005F70F0">
      <w:pPr>
        <w:pStyle w:val="TOC1"/>
        <w:rPr>
          <w:rFonts w:cstheme="minorBidi"/>
          <w:b w:val="0"/>
          <w:bCs w:val="0"/>
          <w:caps w:val="0"/>
          <w:noProof/>
          <w:sz w:val="22"/>
          <w:szCs w:val="22"/>
          <w:lang w:val="en-US" w:eastAsia="en-US"/>
        </w:rPr>
      </w:pPr>
      <w:hyperlink w:anchor="_Toc4952157" w:history="1">
        <w:r w:rsidRPr="00322DE2">
          <w:rPr>
            <w:rStyle w:val="Hyperlink"/>
            <w:noProof/>
          </w:rPr>
          <w:t>6</w:t>
        </w:r>
        <w:r>
          <w:rPr>
            <w:rFonts w:cstheme="minorBidi"/>
            <w:b w:val="0"/>
            <w:bCs w:val="0"/>
            <w:caps w:val="0"/>
            <w:noProof/>
            <w:sz w:val="22"/>
            <w:szCs w:val="22"/>
            <w:lang w:val="en-US" w:eastAsia="en-US"/>
          </w:rPr>
          <w:tab/>
        </w:r>
        <w:r w:rsidRPr="00322DE2">
          <w:rPr>
            <w:rStyle w:val="Hyperlink"/>
            <w:noProof/>
          </w:rPr>
          <w:t>Information Types</w:t>
        </w:r>
        <w:r>
          <w:rPr>
            <w:noProof/>
            <w:webHidden/>
          </w:rPr>
          <w:tab/>
        </w:r>
        <w:r>
          <w:rPr>
            <w:noProof/>
            <w:webHidden/>
          </w:rPr>
          <w:fldChar w:fldCharType="begin"/>
        </w:r>
        <w:r>
          <w:rPr>
            <w:noProof/>
            <w:webHidden/>
          </w:rPr>
          <w:instrText xml:space="preserve"> PAGEREF _Toc4952157 \h </w:instrText>
        </w:r>
        <w:r>
          <w:rPr>
            <w:noProof/>
            <w:webHidden/>
          </w:rPr>
        </w:r>
        <w:r>
          <w:rPr>
            <w:noProof/>
            <w:webHidden/>
          </w:rPr>
          <w:fldChar w:fldCharType="separate"/>
        </w:r>
        <w:r>
          <w:rPr>
            <w:noProof/>
            <w:webHidden/>
          </w:rPr>
          <w:t>18</w:t>
        </w:r>
        <w:r>
          <w:rPr>
            <w:noProof/>
            <w:webHidden/>
          </w:rPr>
          <w:fldChar w:fldCharType="end"/>
        </w:r>
      </w:hyperlink>
    </w:p>
    <w:p w14:paraId="39D8ECC2" w14:textId="14B0100B" w:rsidR="005F70F0" w:rsidRDefault="005F70F0">
      <w:pPr>
        <w:pStyle w:val="TOC1"/>
        <w:rPr>
          <w:rFonts w:cstheme="minorBidi"/>
          <w:b w:val="0"/>
          <w:bCs w:val="0"/>
          <w:caps w:val="0"/>
          <w:noProof/>
          <w:sz w:val="22"/>
          <w:szCs w:val="22"/>
          <w:lang w:val="en-US" w:eastAsia="en-US"/>
        </w:rPr>
      </w:pPr>
      <w:hyperlink w:anchor="_Toc4952158" w:history="1">
        <w:r w:rsidRPr="00322DE2">
          <w:rPr>
            <w:rStyle w:val="Hyperlink"/>
            <w:noProof/>
          </w:rPr>
          <w:t>7</w:t>
        </w:r>
        <w:r>
          <w:rPr>
            <w:rFonts w:cstheme="minorBidi"/>
            <w:b w:val="0"/>
            <w:bCs w:val="0"/>
            <w:caps w:val="0"/>
            <w:noProof/>
            <w:sz w:val="22"/>
            <w:szCs w:val="22"/>
            <w:lang w:val="en-US" w:eastAsia="en-US"/>
          </w:rPr>
          <w:tab/>
        </w:r>
        <w:r w:rsidRPr="00322DE2">
          <w:rPr>
            <w:rStyle w:val="Hyperlink"/>
            <w:noProof/>
          </w:rPr>
          <w:t>Geo Feature Attribute and Enumerate Descriptions</w:t>
        </w:r>
        <w:r>
          <w:rPr>
            <w:noProof/>
            <w:webHidden/>
          </w:rPr>
          <w:tab/>
        </w:r>
        <w:r>
          <w:rPr>
            <w:noProof/>
            <w:webHidden/>
          </w:rPr>
          <w:fldChar w:fldCharType="begin"/>
        </w:r>
        <w:r>
          <w:rPr>
            <w:noProof/>
            <w:webHidden/>
          </w:rPr>
          <w:instrText xml:space="preserve"> PAGEREF _Toc4952158 \h </w:instrText>
        </w:r>
        <w:r>
          <w:rPr>
            <w:noProof/>
            <w:webHidden/>
          </w:rPr>
        </w:r>
        <w:r>
          <w:rPr>
            <w:noProof/>
            <w:webHidden/>
          </w:rPr>
          <w:fldChar w:fldCharType="separate"/>
        </w:r>
        <w:r>
          <w:rPr>
            <w:noProof/>
            <w:webHidden/>
          </w:rPr>
          <w:t>18</w:t>
        </w:r>
        <w:r>
          <w:rPr>
            <w:noProof/>
            <w:webHidden/>
          </w:rPr>
          <w:fldChar w:fldCharType="end"/>
        </w:r>
      </w:hyperlink>
    </w:p>
    <w:p w14:paraId="51FFB0A2" w14:textId="39786590" w:rsidR="005F70F0" w:rsidRDefault="005F70F0">
      <w:pPr>
        <w:pStyle w:val="TOC1"/>
        <w:rPr>
          <w:rFonts w:cstheme="minorBidi"/>
          <w:b w:val="0"/>
          <w:bCs w:val="0"/>
          <w:caps w:val="0"/>
          <w:noProof/>
          <w:sz w:val="22"/>
          <w:szCs w:val="22"/>
          <w:lang w:val="en-US" w:eastAsia="en-US"/>
        </w:rPr>
      </w:pPr>
      <w:hyperlink w:anchor="_Toc4952159" w:history="1">
        <w:r w:rsidRPr="00322DE2">
          <w:rPr>
            <w:rStyle w:val="Hyperlink"/>
            <w:noProof/>
          </w:rPr>
          <w:t>8</w:t>
        </w:r>
        <w:r>
          <w:rPr>
            <w:rFonts w:cstheme="minorBidi"/>
            <w:b w:val="0"/>
            <w:bCs w:val="0"/>
            <w:caps w:val="0"/>
            <w:noProof/>
            <w:sz w:val="22"/>
            <w:szCs w:val="22"/>
            <w:lang w:val="en-US" w:eastAsia="en-US"/>
          </w:rPr>
          <w:tab/>
        </w:r>
        <w:r w:rsidRPr="00322DE2">
          <w:rPr>
            <w:rStyle w:val="Hyperlink"/>
            <w:noProof/>
          </w:rPr>
          <w:t>Associations</w:t>
        </w:r>
        <w:r>
          <w:rPr>
            <w:noProof/>
            <w:webHidden/>
          </w:rPr>
          <w:tab/>
        </w:r>
        <w:r>
          <w:rPr>
            <w:noProof/>
            <w:webHidden/>
          </w:rPr>
          <w:fldChar w:fldCharType="begin"/>
        </w:r>
        <w:r>
          <w:rPr>
            <w:noProof/>
            <w:webHidden/>
          </w:rPr>
          <w:instrText xml:space="preserve"> PAGEREF _Toc4952159 \h </w:instrText>
        </w:r>
        <w:r>
          <w:rPr>
            <w:noProof/>
            <w:webHidden/>
          </w:rPr>
        </w:r>
        <w:r>
          <w:rPr>
            <w:noProof/>
            <w:webHidden/>
          </w:rPr>
          <w:fldChar w:fldCharType="separate"/>
        </w:r>
        <w:r>
          <w:rPr>
            <w:noProof/>
            <w:webHidden/>
          </w:rPr>
          <w:t>18</w:t>
        </w:r>
        <w:r>
          <w:rPr>
            <w:noProof/>
            <w:webHidden/>
          </w:rPr>
          <w:fldChar w:fldCharType="end"/>
        </w:r>
      </w:hyperlink>
    </w:p>
    <w:p w14:paraId="59280EBE" w14:textId="6E743EAF" w:rsidR="005F70F0" w:rsidRDefault="005F70F0">
      <w:pPr>
        <w:pStyle w:val="TOC1"/>
        <w:rPr>
          <w:rFonts w:cstheme="minorBidi"/>
          <w:b w:val="0"/>
          <w:bCs w:val="0"/>
          <w:caps w:val="0"/>
          <w:noProof/>
          <w:sz w:val="22"/>
          <w:szCs w:val="22"/>
          <w:lang w:val="en-US" w:eastAsia="en-US"/>
        </w:rPr>
      </w:pPr>
      <w:hyperlink w:anchor="_Toc4952160" w:history="1">
        <w:r w:rsidRPr="00322DE2">
          <w:rPr>
            <w:rStyle w:val="Hyperlink"/>
            <w:noProof/>
          </w:rPr>
          <w:t>9</w:t>
        </w:r>
        <w:r>
          <w:rPr>
            <w:rFonts w:cstheme="minorBidi"/>
            <w:b w:val="0"/>
            <w:bCs w:val="0"/>
            <w:caps w:val="0"/>
            <w:noProof/>
            <w:sz w:val="22"/>
            <w:szCs w:val="22"/>
            <w:lang w:val="en-US" w:eastAsia="en-US"/>
          </w:rPr>
          <w:tab/>
        </w:r>
        <w:r w:rsidRPr="00322DE2">
          <w:rPr>
            <w:rStyle w:val="Hyperlink"/>
            <w:noProof/>
          </w:rPr>
          <w:t>Meta Feature and Spatial Attribute and Enumerate Descriptions</w:t>
        </w:r>
        <w:r>
          <w:rPr>
            <w:noProof/>
            <w:webHidden/>
          </w:rPr>
          <w:tab/>
        </w:r>
        <w:r>
          <w:rPr>
            <w:noProof/>
            <w:webHidden/>
          </w:rPr>
          <w:fldChar w:fldCharType="begin"/>
        </w:r>
        <w:r>
          <w:rPr>
            <w:noProof/>
            <w:webHidden/>
          </w:rPr>
          <w:instrText xml:space="preserve"> PAGEREF _Toc4952160 \h </w:instrText>
        </w:r>
        <w:r>
          <w:rPr>
            <w:noProof/>
            <w:webHidden/>
          </w:rPr>
        </w:r>
        <w:r>
          <w:rPr>
            <w:noProof/>
            <w:webHidden/>
          </w:rPr>
          <w:fldChar w:fldCharType="separate"/>
        </w:r>
        <w:r>
          <w:rPr>
            <w:noProof/>
            <w:webHidden/>
          </w:rPr>
          <w:t>18</w:t>
        </w:r>
        <w:r>
          <w:rPr>
            <w:noProof/>
            <w:webHidden/>
          </w:rPr>
          <w:fldChar w:fldCharType="end"/>
        </w:r>
      </w:hyperlink>
    </w:p>
    <w:p w14:paraId="70CA6B55" w14:textId="16D71375" w:rsidR="005F70F0" w:rsidRDefault="005F70F0">
      <w:pPr>
        <w:pStyle w:val="TOC1"/>
        <w:rPr>
          <w:rFonts w:cstheme="minorBidi"/>
          <w:b w:val="0"/>
          <w:bCs w:val="0"/>
          <w:caps w:val="0"/>
          <w:noProof/>
          <w:sz w:val="22"/>
          <w:szCs w:val="22"/>
          <w:lang w:val="en-US" w:eastAsia="en-US"/>
        </w:rPr>
      </w:pPr>
      <w:hyperlink w:anchor="_Toc4952161" w:history="1">
        <w:r w:rsidRPr="00322DE2">
          <w:rPr>
            <w:rStyle w:val="Hyperlink"/>
            <w:noProof/>
          </w:rPr>
          <w:t>10</w:t>
        </w:r>
        <w:r>
          <w:rPr>
            <w:rFonts w:cstheme="minorBidi"/>
            <w:b w:val="0"/>
            <w:bCs w:val="0"/>
            <w:caps w:val="0"/>
            <w:noProof/>
            <w:sz w:val="22"/>
            <w:szCs w:val="22"/>
            <w:lang w:val="en-US" w:eastAsia="en-US"/>
          </w:rPr>
          <w:tab/>
        </w:r>
        <w:r w:rsidRPr="00322DE2">
          <w:rPr>
            <w:rStyle w:val="Hyperlink"/>
            <w:noProof/>
          </w:rPr>
          <w:t>Complex Attributes</w:t>
        </w:r>
        <w:r>
          <w:rPr>
            <w:noProof/>
            <w:webHidden/>
          </w:rPr>
          <w:tab/>
        </w:r>
        <w:r>
          <w:rPr>
            <w:noProof/>
            <w:webHidden/>
          </w:rPr>
          <w:fldChar w:fldCharType="begin"/>
        </w:r>
        <w:r>
          <w:rPr>
            <w:noProof/>
            <w:webHidden/>
          </w:rPr>
          <w:instrText xml:space="preserve"> PAGEREF _Toc4952161 \h </w:instrText>
        </w:r>
        <w:r>
          <w:rPr>
            <w:noProof/>
            <w:webHidden/>
          </w:rPr>
        </w:r>
        <w:r>
          <w:rPr>
            <w:noProof/>
            <w:webHidden/>
          </w:rPr>
          <w:fldChar w:fldCharType="separate"/>
        </w:r>
        <w:r>
          <w:rPr>
            <w:noProof/>
            <w:webHidden/>
          </w:rPr>
          <w:t>18</w:t>
        </w:r>
        <w:r>
          <w:rPr>
            <w:noProof/>
            <w:webHidden/>
          </w:rPr>
          <w:fldChar w:fldCharType="end"/>
        </w:r>
      </w:hyperlink>
    </w:p>
    <w:p w14:paraId="208493B1" w14:textId="599DA8C8" w:rsidR="005F70F0" w:rsidRDefault="005F70F0">
      <w:pPr>
        <w:pStyle w:val="TOC1"/>
        <w:rPr>
          <w:rFonts w:cstheme="minorBidi"/>
          <w:b w:val="0"/>
          <w:bCs w:val="0"/>
          <w:caps w:val="0"/>
          <w:noProof/>
          <w:sz w:val="22"/>
          <w:szCs w:val="22"/>
          <w:lang w:val="en-US" w:eastAsia="en-US"/>
        </w:rPr>
      </w:pPr>
      <w:hyperlink w:anchor="_Toc4952162" w:history="1">
        <w:r w:rsidRPr="00322DE2">
          <w:rPr>
            <w:rStyle w:val="Hyperlink"/>
            <w:noProof/>
          </w:rPr>
          <w:t>11</w:t>
        </w:r>
        <w:r>
          <w:rPr>
            <w:rFonts w:cstheme="minorBidi"/>
            <w:b w:val="0"/>
            <w:bCs w:val="0"/>
            <w:caps w:val="0"/>
            <w:noProof/>
            <w:sz w:val="22"/>
            <w:szCs w:val="22"/>
            <w:lang w:val="en-US" w:eastAsia="en-US"/>
          </w:rPr>
          <w:tab/>
        </w:r>
        <w:r w:rsidRPr="00322DE2">
          <w:rPr>
            <w:rStyle w:val="Hyperlink"/>
            <w:noProof/>
          </w:rPr>
          <w:t>ECDIS System (Portrayal) Attributes</w:t>
        </w:r>
        <w:r>
          <w:rPr>
            <w:noProof/>
            <w:webHidden/>
          </w:rPr>
          <w:tab/>
        </w:r>
        <w:r>
          <w:rPr>
            <w:noProof/>
            <w:webHidden/>
          </w:rPr>
          <w:fldChar w:fldCharType="begin"/>
        </w:r>
        <w:r>
          <w:rPr>
            <w:noProof/>
            <w:webHidden/>
          </w:rPr>
          <w:instrText xml:space="preserve"> PAGEREF _Toc4952162 \h </w:instrText>
        </w:r>
        <w:r>
          <w:rPr>
            <w:noProof/>
            <w:webHidden/>
          </w:rPr>
        </w:r>
        <w:r>
          <w:rPr>
            <w:noProof/>
            <w:webHidden/>
          </w:rPr>
          <w:fldChar w:fldCharType="separate"/>
        </w:r>
        <w:r>
          <w:rPr>
            <w:noProof/>
            <w:webHidden/>
          </w:rPr>
          <w:t>18</w:t>
        </w:r>
        <w:r>
          <w:rPr>
            <w:noProof/>
            <w:webHidden/>
          </w:rPr>
          <w:fldChar w:fldCharType="end"/>
        </w:r>
      </w:hyperlink>
    </w:p>
    <w:p w14:paraId="1922B1DD" w14:textId="70AAB4C9" w:rsidR="005F70F0" w:rsidRDefault="005F70F0">
      <w:pPr>
        <w:pStyle w:val="TOC1"/>
        <w:rPr>
          <w:rFonts w:cstheme="minorBidi"/>
          <w:b w:val="0"/>
          <w:bCs w:val="0"/>
          <w:caps w:val="0"/>
          <w:noProof/>
          <w:sz w:val="22"/>
          <w:szCs w:val="22"/>
          <w:lang w:val="en-US" w:eastAsia="en-US"/>
        </w:rPr>
      </w:pPr>
      <w:hyperlink w:anchor="_Toc4952163" w:history="1">
        <w:r w:rsidRPr="00322DE2">
          <w:rPr>
            <w:rStyle w:val="Hyperlink"/>
            <w:noProof/>
          </w:rPr>
          <w:t>12</w:t>
        </w:r>
        <w:r>
          <w:rPr>
            <w:rFonts w:cstheme="minorBidi"/>
            <w:b w:val="0"/>
            <w:bCs w:val="0"/>
            <w:caps w:val="0"/>
            <w:noProof/>
            <w:sz w:val="22"/>
            <w:szCs w:val="22"/>
            <w:lang w:val="en-US" w:eastAsia="en-US"/>
          </w:rPr>
          <w:tab/>
        </w:r>
        <w:r w:rsidRPr="00322DE2">
          <w:rPr>
            <w:rStyle w:val="Hyperlink"/>
            <w:noProof/>
          </w:rPr>
          <w:t>Updating</w:t>
        </w:r>
        <w:r>
          <w:rPr>
            <w:noProof/>
            <w:webHidden/>
          </w:rPr>
          <w:tab/>
        </w:r>
        <w:r>
          <w:rPr>
            <w:noProof/>
            <w:webHidden/>
          </w:rPr>
          <w:fldChar w:fldCharType="begin"/>
        </w:r>
        <w:r>
          <w:rPr>
            <w:noProof/>
            <w:webHidden/>
          </w:rPr>
          <w:instrText xml:space="preserve"> PAGEREF _Toc4952163 \h </w:instrText>
        </w:r>
        <w:r>
          <w:rPr>
            <w:noProof/>
            <w:webHidden/>
          </w:rPr>
        </w:r>
        <w:r>
          <w:rPr>
            <w:noProof/>
            <w:webHidden/>
          </w:rPr>
          <w:fldChar w:fldCharType="separate"/>
        </w:r>
        <w:r>
          <w:rPr>
            <w:noProof/>
            <w:webHidden/>
          </w:rPr>
          <w:t>18</w:t>
        </w:r>
        <w:r>
          <w:rPr>
            <w:noProof/>
            <w:webHidden/>
          </w:rPr>
          <w:fldChar w:fldCharType="end"/>
        </w:r>
      </w:hyperlink>
    </w:p>
    <w:p w14:paraId="2ED2A99D" w14:textId="29596C23" w:rsidR="00EC3BBE" w:rsidRDefault="00AC6C3C">
      <w:pPr>
        <w:spacing w:before="0"/>
        <w:jc w:val="left"/>
        <w:rPr>
          <w:rStyle w:val="standardtextcolour"/>
        </w:rPr>
      </w:pPr>
      <w:r>
        <w:rPr>
          <w:rStyle w:val="standardtextcolour"/>
          <w:rFonts w:asciiTheme="minorHAnsi" w:hAnsiTheme="minorHAnsi"/>
          <w:b/>
          <w:bCs/>
          <w:caps/>
          <w:sz w:val="20"/>
        </w:rPr>
        <w:fldChar w:fldCharType="end"/>
      </w:r>
    </w:p>
    <w:p w14:paraId="67190FE9" w14:textId="0B8F733E" w:rsidR="00E055B9" w:rsidRPr="00EC3BBE" w:rsidRDefault="00EC3BBE" w:rsidP="0080296A">
      <w:pPr>
        <w:spacing w:before="0"/>
        <w:jc w:val="left"/>
        <w:rPr>
          <w:rStyle w:val="standardtextcolour"/>
          <w:rFonts w:asciiTheme="minorHAnsi" w:hAnsiTheme="minorHAnsi"/>
          <w:b/>
          <w:bCs/>
          <w:caps/>
          <w:sz w:val="20"/>
        </w:rPr>
      </w:pPr>
      <w:r>
        <w:rPr>
          <w:rStyle w:val="standardtextcolour"/>
        </w:rPr>
        <w:br w:type="page"/>
      </w:r>
    </w:p>
    <w:p w14:paraId="2ABCDC84" w14:textId="77777777" w:rsidR="00472874" w:rsidRDefault="00472874">
      <w:pPr>
        <w:spacing w:before="0"/>
        <w:jc w:val="left"/>
        <w:sectPr w:rsidR="00472874" w:rsidSect="0029269B">
          <w:headerReference w:type="even" r:id="rId12"/>
          <w:headerReference w:type="default" r:id="rId13"/>
          <w:headerReference w:type="first" r:id="rId14"/>
          <w:pgSz w:w="11906" w:h="16838"/>
          <w:pgMar w:top="1417" w:right="1417" w:bottom="1134" w:left="1417" w:header="720" w:footer="720" w:gutter="0"/>
          <w:pgNumType w:start="1"/>
          <w:cols w:space="720"/>
          <w:docGrid w:linePitch="299"/>
        </w:sectPr>
      </w:pPr>
    </w:p>
    <w:p w14:paraId="42775CA4" w14:textId="465AF6DA" w:rsidR="00E055B9" w:rsidRPr="00EC3BBE" w:rsidRDefault="00E055B9">
      <w:pPr>
        <w:spacing w:before="0"/>
        <w:jc w:val="left"/>
      </w:pPr>
    </w:p>
    <w:p w14:paraId="7A1EDD2D" w14:textId="77777777" w:rsidR="00CB3913" w:rsidRDefault="003C7243" w:rsidP="00CB3913">
      <w:pPr>
        <w:pStyle w:val="Heading1"/>
      </w:pPr>
      <w:bookmarkStart w:id="1" w:name="_Toc451843216"/>
      <w:bookmarkStart w:id="2" w:name="_Toc4952117"/>
      <w:r>
        <w:t>Overview</w:t>
      </w:r>
      <w:bookmarkEnd w:id="2"/>
    </w:p>
    <w:p w14:paraId="0D17FD5D" w14:textId="77777777" w:rsidR="00520C39" w:rsidRDefault="00E44E75" w:rsidP="00520C39">
      <w:pPr>
        <w:pStyle w:val="Heading2"/>
      </w:pPr>
      <w:bookmarkStart w:id="3" w:name="_Toc4952118"/>
      <w:bookmarkEnd w:id="1"/>
      <w:r w:rsidRPr="004C5772">
        <w:t>Preface</w:t>
      </w:r>
      <w:bookmarkEnd w:id="3"/>
    </w:p>
    <w:p w14:paraId="6C5F8F8E" w14:textId="034B4D2A" w:rsidR="00520C39" w:rsidRDefault="00520C39" w:rsidP="00520C39">
      <w:r>
        <w:t xml:space="preserve">The “Data Classification and Encoding Guide” has been developed to provide consistent, standardized instructions for encoding </w:t>
      </w:r>
      <w:r w:rsidR="00163F38">
        <w:t>Port Call Message (PCM</w:t>
      </w:r>
      <w:r>
        <w:t xml:space="preserve">) </w:t>
      </w:r>
      <w:r w:rsidR="00CC6C90">
        <w:t>(</w:t>
      </w:r>
      <w:r w:rsidR="00D747AB">
        <w:t>S-211</w:t>
      </w:r>
      <w:r w:rsidR="00CC6C90">
        <w:t xml:space="preserve">) </w:t>
      </w:r>
      <w:r>
        <w:t>data.</w:t>
      </w:r>
    </w:p>
    <w:p w14:paraId="29133253" w14:textId="62DB830F" w:rsidR="00520C39" w:rsidRDefault="00520C39" w:rsidP="00520C39">
      <w:r>
        <w:t xml:space="preserve">The purpose of the Data Classification and Encoding Guide is to facilitate </w:t>
      </w:r>
      <w:r w:rsidR="00D747AB">
        <w:t>S-211</w:t>
      </w:r>
      <w:r w:rsidR="00163F38">
        <w:t xml:space="preserve"> </w:t>
      </w:r>
      <w:r>
        <w:t xml:space="preserve">encoding to meet </w:t>
      </w:r>
      <w:r w:rsidR="00163F38">
        <w:t xml:space="preserve">IALA </w:t>
      </w:r>
      <w:r>
        <w:t xml:space="preserve">standards for the </w:t>
      </w:r>
      <w:r w:rsidR="00163F38">
        <w:t>exchange of Port Call Message</w:t>
      </w:r>
      <w:r w:rsidR="0000390F">
        <w:t>s</w:t>
      </w:r>
      <w:r>
        <w:t xml:space="preserve">.  This document describes how to encode information that the modeller considers relevant.  The content of </w:t>
      </w:r>
      <w:r w:rsidR="00163F38">
        <w:t>a PCM</w:t>
      </w:r>
      <w:r>
        <w:t xml:space="preserve"> is at the discretion of the </w:t>
      </w:r>
      <w:r w:rsidR="00163F38">
        <w:t>producer</w:t>
      </w:r>
      <w:r>
        <w:t xml:space="preserve"> provided that the conventions described within this document are followed.</w:t>
      </w:r>
    </w:p>
    <w:p w14:paraId="607E57D1" w14:textId="62903B72" w:rsidR="00520C39" w:rsidRDefault="00520C39" w:rsidP="00520C39">
      <w:r>
        <w:t xml:space="preserve">The entire S-100 </w:t>
      </w:r>
      <w:r w:rsidR="00CC6C90">
        <w:t>Universal Hydrographic Data Model</w:t>
      </w:r>
      <w:r>
        <w:t xml:space="preserve"> is available at the following web site, </w:t>
      </w:r>
      <w:r w:rsidR="00BF74F3" w:rsidRPr="00BF74F3">
        <w:rPr>
          <w:rFonts w:eastAsiaTheme="majorEastAsia"/>
        </w:rPr>
        <w:t>http://www.iho.int</w:t>
      </w:r>
      <w:r>
        <w:t>.</w:t>
      </w:r>
    </w:p>
    <w:p w14:paraId="69FBD992" w14:textId="182CDAA0" w:rsidR="00520C39" w:rsidRDefault="00D747AB" w:rsidP="00520C39">
      <w:pPr>
        <w:pStyle w:val="Heading2"/>
      </w:pPr>
      <w:bookmarkStart w:id="4" w:name="_Toc4952119"/>
      <w:r>
        <w:t>S-211</w:t>
      </w:r>
      <w:r w:rsidR="00163F38" w:rsidRPr="004C5772">
        <w:t xml:space="preserve"> </w:t>
      </w:r>
      <w:r w:rsidR="00047165">
        <w:t xml:space="preserve">Appendix A - </w:t>
      </w:r>
      <w:r w:rsidR="00520C39" w:rsidRPr="004C5772">
        <w:t xml:space="preserve">Data Classification and Encoding Guide </w:t>
      </w:r>
      <w:r w:rsidR="00520C39">
        <w:t>–</w:t>
      </w:r>
      <w:r w:rsidR="00520C39" w:rsidRPr="004C5772">
        <w:t xml:space="preserve"> Metadata</w:t>
      </w:r>
      <w:bookmarkEnd w:id="4"/>
    </w:p>
    <w:p w14:paraId="7DD69E69" w14:textId="67E8078A" w:rsidR="00520C39" w:rsidRDefault="00520C39" w:rsidP="00520C39">
      <w:r w:rsidRPr="004C5772">
        <w:t xml:space="preserve">Note:  This information uniquely identifies this </w:t>
      </w:r>
      <w:r>
        <w:t>Data Classification and Encoding Guide</w:t>
      </w:r>
      <w:r w:rsidR="00CB4B6A">
        <w:t xml:space="preserve"> </w:t>
      </w:r>
      <w:r w:rsidRPr="004C5772">
        <w:t>to the Product Specification and provides information about its creation and maintenance.</w:t>
      </w:r>
    </w:p>
    <w:p w14:paraId="2D882353" w14:textId="77777777" w:rsidR="00520C39" w:rsidRDefault="00520C39" w:rsidP="00520C39"/>
    <w:tbl>
      <w:tblPr>
        <w:tblStyle w:val="TableGrid"/>
        <w:tblW w:w="0" w:type="auto"/>
        <w:tblLook w:val="04A0" w:firstRow="1" w:lastRow="0" w:firstColumn="1" w:lastColumn="0" w:noHBand="0" w:noVBand="1"/>
      </w:tblPr>
      <w:tblGrid>
        <w:gridCol w:w="3174"/>
        <w:gridCol w:w="6090"/>
      </w:tblGrid>
      <w:tr w:rsidR="000A574C" w:rsidRPr="000A574C" w14:paraId="3AE681FA" w14:textId="77777777" w:rsidTr="000A574C">
        <w:tc>
          <w:tcPr>
            <w:tcW w:w="3174" w:type="dxa"/>
            <w:shd w:val="clear" w:color="auto" w:fill="BFBFBF" w:themeFill="background1" w:themeFillShade="BF"/>
          </w:tcPr>
          <w:p w14:paraId="5ABFE052" w14:textId="77777777" w:rsidR="000A574C" w:rsidRPr="000A574C" w:rsidRDefault="000A574C" w:rsidP="003C7243">
            <w:pPr>
              <w:rPr>
                <w:rStyle w:val="Strong"/>
                <w:rFonts w:eastAsiaTheme="majorEastAsia"/>
                <w:sz w:val="20"/>
              </w:rPr>
            </w:pPr>
            <w:r w:rsidRPr="000A574C">
              <w:rPr>
                <w:rStyle w:val="Strong"/>
                <w:rFonts w:eastAsiaTheme="majorEastAsia"/>
                <w:sz w:val="20"/>
              </w:rPr>
              <w:t>Metadata</w:t>
            </w:r>
          </w:p>
        </w:tc>
        <w:tc>
          <w:tcPr>
            <w:tcW w:w="6090" w:type="dxa"/>
            <w:shd w:val="clear" w:color="auto" w:fill="BFBFBF" w:themeFill="background1" w:themeFillShade="BF"/>
          </w:tcPr>
          <w:p w14:paraId="0E0D9A56" w14:textId="77777777" w:rsidR="000A574C" w:rsidRPr="000A574C" w:rsidRDefault="000A574C" w:rsidP="003C7243">
            <w:pPr>
              <w:rPr>
                <w:b/>
                <w:sz w:val="20"/>
              </w:rPr>
            </w:pPr>
            <w:r w:rsidRPr="000A574C">
              <w:rPr>
                <w:b/>
                <w:sz w:val="20"/>
              </w:rPr>
              <w:t>Content</w:t>
            </w:r>
          </w:p>
        </w:tc>
      </w:tr>
      <w:tr w:rsidR="00520C39" w:rsidRPr="00CB3913" w14:paraId="3E5174F2" w14:textId="77777777" w:rsidTr="000A574C">
        <w:tc>
          <w:tcPr>
            <w:tcW w:w="3174" w:type="dxa"/>
          </w:tcPr>
          <w:p w14:paraId="38151828" w14:textId="77777777" w:rsidR="00520C39" w:rsidRPr="00CB3913" w:rsidRDefault="00520C39" w:rsidP="00520C39">
            <w:pPr>
              <w:rPr>
                <w:rStyle w:val="Strong"/>
                <w:rFonts w:eastAsiaTheme="majorEastAsia"/>
                <w:sz w:val="20"/>
              </w:rPr>
            </w:pPr>
            <w:r w:rsidRPr="00CB3913">
              <w:rPr>
                <w:rStyle w:val="Strong"/>
                <w:rFonts w:eastAsiaTheme="majorEastAsia"/>
                <w:sz w:val="20"/>
              </w:rPr>
              <w:t>Title:</w:t>
            </w:r>
          </w:p>
        </w:tc>
        <w:tc>
          <w:tcPr>
            <w:tcW w:w="6090" w:type="dxa"/>
          </w:tcPr>
          <w:p w14:paraId="1C4C832F" w14:textId="2D37F6DD" w:rsidR="00520C39" w:rsidRPr="00CB3913" w:rsidRDefault="00520C39" w:rsidP="00520C39">
            <w:pPr>
              <w:rPr>
                <w:sz w:val="20"/>
              </w:rPr>
            </w:pPr>
            <w:r w:rsidRPr="00CB3913">
              <w:rPr>
                <w:sz w:val="20"/>
              </w:rPr>
              <w:t xml:space="preserve">The </w:t>
            </w:r>
            <w:r w:rsidR="0000390F">
              <w:rPr>
                <w:sz w:val="20"/>
              </w:rPr>
              <w:t>IALA Port Call Message</w:t>
            </w:r>
            <w:r w:rsidRPr="00CB3913">
              <w:rPr>
                <w:sz w:val="20"/>
              </w:rPr>
              <w:t xml:space="preserve"> Product Specification, Data Classification and Encoding Guide</w:t>
            </w:r>
          </w:p>
        </w:tc>
      </w:tr>
      <w:tr w:rsidR="00520C39" w:rsidRPr="00CB3913" w14:paraId="1DB85451" w14:textId="77777777" w:rsidTr="000A574C">
        <w:tc>
          <w:tcPr>
            <w:tcW w:w="3174" w:type="dxa"/>
          </w:tcPr>
          <w:p w14:paraId="56003DB5" w14:textId="77777777" w:rsidR="00520C39" w:rsidRPr="00CB3913" w:rsidRDefault="00520C39" w:rsidP="00520C39">
            <w:pPr>
              <w:rPr>
                <w:rStyle w:val="Strong"/>
                <w:rFonts w:eastAsiaTheme="majorEastAsia"/>
                <w:sz w:val="20"/>
              </w:rPr>
            </w:pPr>
            <w:r w:rsidRPr="00CB3913">
              <w:rPr>
                <w:rStyle w:val="Strong"/>
                <w:rFonts w:eastAsiaTheme="majorEastAsia"/>
                <w:sz w:val="20"/>
              </w:rPr>
              <w:t>Version:</w:t>
            </w:r>
          </w:p>
        </w:tc>
        <w:tc>
          <w:tcPr>
            <w:tcW w:w="6090" w:type="dxa"/>
          </w:tcPr>
          <w:p w14:paraId="624C21C4" w14:textId="1701A882" w:rsidR="00520C39" w:rsidRPr="00CB3913" w:rsidRDefault="00FD5B4A" w:rsidP="00520C39">
            <w:pPr>
              <w:rPr>
                <w:sz w:val="20"/>
              </w:rPr>
            </w:pPr>
            <w:r>
              <w:rPr>
                <w:sz w:val="20"/>
              </w:rPr>
              <w:t>1.0</w:t>
            </w:r>
          </w:p>
        </w:tc>
      </w:tr>
      <w:tr w:rsidR="00520C39" w:rsidRPr="00CB3913" w14:paraId="187E73BC" w14:textId="77777777" w:rsidTr="000A574C">
        <w:tc>
          <w:tcPr>
            <w:tcW w:w="3174" w:type="dxa"/>
          </w:tcPr>
          <w:p w14:paraId="4387616C" w14:textId="77777777" w:rsidR="00520C39" w:rsidRPr="00CB3913" w:rsidRDefault="00520C39" w:rsidP="00520C39">
            <w:pPr>
              <w:rPr>
                <w:rStyle w:val="Strong"/>
                <w:rFonts w:eastAsiaTheme="majorEastAsia"/>
                <w:sz w:val="20"/>
              </w:rPr>
            </w:pPr>
            <w:r w:rsidRPr="00CB3913">
              <w:rPr>
                <w:rStyle w:val="Strong"/>
                <w:rFonts w:eastAsiaTheme="majorEastAsia"/>
                <w:sz w:val="20"/>
              </w:rPr>
              <w:t>Date:</w:t>
            </w:r>
          </w:p>
        </w:tc>
        <w:tc>
          <w:tcPr>
            <w:tcW w:w="6090" w:type="dxa"/>
          </w:tcPr>
          <w:p w14:paraId="3BB13657" w14:textId="4FDFE9E0" w:rsidR="00520C39" w:rsidRPr="00CB3913" w:rsidRDefault="007C0BBF" w:rsidP="00FD5B4A">
            <w:pPr>
              <w:rPr>
                <w:sz w:val="20"/>
              </w:rPr>
            </w:pPr>
            <w:r>
              <w:rPr>
                <w:sz w:val="20"/>
              </w:rPr>
              <w:t>28 March 2019</w:t>
            </w:r>
          </w:p>
        </w:tc>
      </w:tr>
      <w:tr w:rsidR="00520C39" w:rsidRPr="00CB3913" w14:paraId="532F7DB8" w14:textId="77777777" w:rsidTr="000A574C">
        <w:tc>
          <w:tcPr>
            <w:tcW w:w="3174" w:type="dxa"/>
          </w:tcPr>
          <w:p w14:paraId="462ABBC1" w14:textId="77777777" w:rsidR="00520C39" w:rsidRPr="00CB3913" w:rsidRDefault="00520C39" w:rsidP="00520C39">
            <w:pPr>
              <w:rPr>
                <w:rStyle w:val="Strong"/>
                <w:rFonts w:eastAsiaTheme="majorEastAsia"/>
                <w:sz w:val="20"/>
              </w:rPr>
            </w:pPr>
            <w:r w:rsidRPr="00CB3913">
              <w:rPr>
                <w:rStyle w:val="Strong"/>
                <w:rFonts w:eastAsiaTheme="majorEastAsia"/>
                <w:sz w:val="20"/>
              </w:rPr>
              <w:t>Language:</w:t>
            </w:r>
          </w:p>
        </w:tc>
        <w:tc>
          <w:tcPr>
            <w:tcW w:w="6090" w:type="dxa"/>
          </w:tcPr>
          <w:p w14:paraId="7071A763" w14:textId="77777777" w:rsidR="00520C39" w:rsidRPr="00CB3913" w:rsidRDefault="00520C39" w:rsidP="00520C39">
            <w:pPr>
              <w:rPr>
                <w:sz w:val="20"/>
              </w:rPr>
            </w:pPr>
            <w:r w:rsidRPr="00CB3913">
              <w:rPr>
                <w:sz w:val="20"/>
              </w:rPr>
              <w:t>English</w:t>
            </w:r>
          </w:p>
        </w:tc>
      </w:tr>
      <w:tr w:rsidR="00520C39" w:rsidRPr="00CB3913" w14:paraId="64055A00" w14:textId="77777777" w:rsidTr="000A574C">
        <w:tc>
          <w:tcPr>
            <w:tcW w:w="3174" w:type="dxa"/>
          </w:tcPr>
          <w:p w14:paraId="5FF6E651" w14:textId="77777777" w:rsidR="00520C39" w:rsidRPr="00CB3913" w:rsidRDefault="00520C39" w:rsidP="00520C39">
            <w:pPr>
              <w:rPr>
                <w:rStyle w:val="Strong"/>
                <w:rFonts w:eastAsiaTheme="majorEastAsia"/>
                <w:sz w:val="20"/>
              </w:rPr>
            </w:pPr>
            <w:r w:rsidRPr="00CB3913">
              <w:rPr>
                <w:rStyle w:val="Strong"/>
                <w:rFonts w:eastAsiaTheme="majorEastAsia"/>
                <w:sz w:val="20"/>
              </w:rPr>
              <w:t>Classification:</w:t>
            </w:r>
          </w:p>
        </w:tc>
        <w:tc>
          <w:tcPr>
            <w:tcW w:w="6090" w:type="dxa"/>
          </w:tcPr>
          <w:p w14:paraId="1DEE8F8A" w14:textId="77777777" w:rsidR="00520C39" w:rsidRPr="00CB3913" w:rsidRDefault="00520C39" w:rsidP="00520C39">
            <w:pPr>
              <w:rPr>
                <w:sz w:val="20"/>
              </w:rPr>
            </w:pPr>
            <w:r w:rsidRPr="00CB3913">
              <w:rPr>
                <w:sz w:val="20"/>
              </w:rPr>
              <w:t>Unclassified</w:t>
            </w:r>
          </w:p>
        </w:tc>
      </w:tr>
      <w:tr w:rsidR="00520C39" w:rsidRPr="00163F38" w14:paraId="1F1B9E73" w14:textId="77777777" w:rsidTr="000A574C">
        <w:tc>
          <w:tcPr>
            <w:tcW w:w="3174" w:type="dxa"/>
          </w:tcPr>
          <w:p w14:paraId="3C5AAD08" w14:textId="77777777" w:rsidR="00520C39" w:rsidRPr="00CB3913" w:rsidRDefault="00520C39" w:rsidP="00520C39">
            <w:pPr>
              <w:rPr>
                <w:rStyle w:val="Strong"/>
                <w:rFonts w:eastAsiaTheme="majorEastAsia"/>
                <w:sz w:val="20"/>
              </w:rPr>
            </w:pPr>
            <w:r w:rsidRPr="00CB3913">
              <w:rPr>
                <w:rStyle w:val="Strong"/>
                <w:rFonts w:eastAsiaTheme="majorEastAsia"/>
                <w:sz w:val="20"/>
              </w:rPr>
              <w:t>Contact:</w:t>
            </w:r>
          </w:p>
        </w:tc>
        <w:tc>
          <w:tcPr>
            <w:tcW w:w="6090" w:type="dxa"/>
          </w:tcPr>
          <w:p w14:paraId="00718C2F" w14:textId="626FFEE2" w:rsidR="00520C39" w:rsidRPr="00163F38" w:rsidRDefault="00163F38" w:rsidP="00520C39">
            <w:pPr>
              <w:rPr>
                <w:sz w:val="20"/>
              </w:rPr>
            </w:pPr>
            <w:r>
              <w:rPr>
                <w:sz w:val="20"/>
              </w:rPr>
              <w:t>?</w:t>
            </w:r>
          </w:p>
        </w:tc>
      </w:tr>
      <w:tr w:rsidR="00520C39" w:rsidRPr="00CB3913" w14:paraId="2DE5EF0D" w14:textId="77777777" w:rsidTr="000A574C">
        <w:tc>
          <w:tcPr>
            <w:tcW w:w="3174" w:type="dxa"/>
          </w:tcPr>
          <w:p w14:paraId="019A5E2D" w14:textId="77777777" w:rsidR="00520C39" w:rsidRPr="00CB3913" w:rsidRDefault="00520C39" w:rsidP="00520C39">
            <w:pPr>
              <w:rPr>
                <w:rStyle w:val="Strong"/>
                <w:rFonts w:eastAsiaTheme="majorEastAsia"/>
                <w:sz w:val="20"/>
              </w:rPr>
            </w:pPr>
            <w:r w:rsidRPr="00CB3913">
              <w:rPr>
                <w:rStyle w:val="Strong"/>
                <w:rFonts w:eastAsiaTheme="majorEastAsia"/>
                <w:sz w:val="20"/>
              </w:rPr>
              <w:t>Identifier:</w:t>
            </w:r>
          </w:p>
        </w:tc>
        <w:tc>
          <w:tcPr>
            <w:tcW w:w="6090" w:type="dxa"/>
          </w:tcPr>
          <w:p w14:paraId="1A1B8C66" w14:textId="2B5E79CE" w:rsidR="00520C39" w:rsidRPr="00CB3913" w:rsidRDefault="00D747AB" w:rsidP="00520C39">
            <w:pPr>
              <w:rPr>
                <w:sz w:val="20"/>
              </w:rPr>
            </w:pPr>
            <w:r>
              <w:rPr>
                <w:sz w:val="20"/>
              </w:rPr>
              <w:t>S-211</w:t>
            </w:r>
            <w:r w:rsidR="00163F38" w:rsidRPr="00CB3913">
              <w:rPr>
                <w:sz w:val="20"/>
              </w:rPr>
              <w:t xml:space="preserve"> </w:t>
            </w:r>
            <w:r w:rsidR="00C02607">
              <w:rPr>
                <w:sz w:val="20"/>
              </w:rPr>
              <w:t xml:space="preserve">Appendix A </w:t>
            </w:r>
            <w:r w:rsidR="00520C39" w:rsidRPr="00CB3913">
              <w:rPr>
                <w:sz w:val="20"/>
              </w:rPr>
              <w:t>Data Classification and Encoding Guide</w:t>
            </w:r>
          </w:p>
        </w:tc>
      </w:tr>
      <w:tr w:rsidR="00520C39" w:rsidRPr="00CB3913" w14:paraId="63395967" w14:textId="77777777" w:rsidTr="000A574C">
        <w:tc>
          <w:tcPr>
            <w:tcW w:w="3174" w:type="dxa"/>
          </w:tcPr>
          <w:p w14:paraId="69107FB7" w14:textId="77777777" w:rsidR="00520C39" w:rsidRPr="00CB3913" w:rsidRDefault="00520C39" w:rsidP="00520C39">
            <w:pPr>
              <w:rPr>
                <w:rStyle w:val="Strong"/>
                <w:rFonts w:eastAsiaTheme="majorEastAsia"/>
                <w:sz w:val="20"/>
              </w:rPr>
            </w:pPr>
            <w:r w:rsidRPr="00CB3913">
              <w:rPr>
                <w:rStyle w:val="Strong"/>
                <w:rFonts w:eastAsiaTheme="majorEastAsia"/>
                <w:sz w:val="20"/>
              </w:rPr>
              <w:t>Maintenance:</w:t>
            </w:r>
          </w:p>
        </w:tc>
        <w:tc>
          <w:tcPr>
            <w:tcW w:w="6090" w:type="dxa"/>
          </w:tcPr>
          <w:p w14:paraId="39007FF3" w14:textId="5C1C281D" w:rsidR="00520C39" w:rsidRPr="00CB3913" w:rsidRDefault="00520C39" w:rsidP="00CB3913">
            <w:pPr>
              <w:keepNext/>
              <w:rPr>
                <w:sz w:val="20"/>
              </w:rPr>
            </w:pPr>
            <w:r w:rsidRPr="00CB3913">
              <w:rPr>
                <w:sz w:val="20"/>
              </w:rPr>
              <w:t xml:space="preserve">Changes to </w:t>
            </w:r>
            <w:r w:rsidR="00D747AB">
              <w:rPr>
                <w:sz w:val="20"/>
              </w:rPr>
              <w:t>S-211</w:t>
            </w:r>
            <w:r w:rsidR="00163F38" w:rsidRPr="00CB3913">
              <w:rPr>
                <w:sz w:val="20"/>
              </w:rPr>
              <w:t xml:space="preserve"> </w:t>
            </w:r>
            <w:r w:rsidRPr="00CB3913">
              <w:rPr>
                <w:sz w:val="20"/>
              </w:rPr>
              <w:t xml:space="preserve">Appendix A; Data Classification and Encoding Guide are coordinated by </w:t>
            </w:r>
            <w:r w:rsidR="007C0BBF">
              <w:rPr>
                <w:sz w:val="20"/>
              </w:rPr>
              <w:t xml:space="preserve">IPCDMC </w:t>
            </w:r>
            <w:r w:rsidRPr="00CB3913">
              <w:rPr>
                <w:sz w:val="20"/>
              </w:rPr>
              <w:t>.</w:t>
            </w:r>
          </w:p>
        </w:tc>
      </w:tr>
    </w:tbl>
    <w:p w14:paraId="2A27B33D" w14:textId="456D629C" w:rsidR="00520C39" w:rsidRPr="00867A6C" w:rsidRDefault="00CB3913" w:rsidP="000A759B">
      <w:pPr>
        <w:pStyle w:val="Caption"/>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1</w:t>
      </w:r>
      <w:r w:rsidR="0024173A">
        <w:fldChar w:fldCharType="end"/>
      </w:r>
      <w:r w:rsidR="000A574C">
        <w:t xml:space="preserve"> </w:t>
      </w:r>
      <w:r w:rsidR="00163F38">
        <w:t>P</w:t>
      </w:r>
      <w:r>
        <w:t>roduct specif</w:t>
      </w:r>
      <w:r w:rsidR="000A574C">
        <w:t>ication m</w:t>
      </w:r>
      <w:r>
        <w:t>etadata</w:t>
      </w:r>
    </w:p>
    <w:p w14:paraId="5013F770" w14:textId="77777777" w:rsidR="00520C39" w:rsidRDefault="00520C39" w:rsidP="00520C39">
      <w:pPr>
        <w:spacing w:before="0"/>
        <w:jc w:val="left"/>
        <w:rPr>
          <w:rFonts w:eastAsiaTheme="majorEastAsia" w:cstheme="majorBidi"/>
          <w:b/>
          <w:bCs/>
          <w:sz w:val="26"/>
          <w:szCs w:val="26"/>
        </w:rPr>
      </w:pPr>
      <w:r>
        <w:br w:type="page"/>
      </w:r>
    </w:p>
    <w:p w14:paraId="29085A15" w14:textId="77777777" w:rsidR="00520C39" w:rsidRDefault="00520C39" w:rsidP="00520C39">
      <w:pPr>
        <w:pStyle w:val="Heading2"/>
      </w:pPr>
      <w:bookmarkStart w:id="5" w:name="_Toc4952120"/>
      <w:r>
        <w:lastRenderedPageBreak/>
        <w:t>Terms and definitions</w:t>
      </w:r>
      <w:bookmarkEnd w:id="5"/>
    </w:p>
    <w:p w14:paraId="54849FE6" w14:textId="77777777" w:rsidR="00520C39" w:rsidRPr="00FD350B" w:rsidRDefault="00520C39" w:rsidP="00520C39"/>
    <w:tbl>
      <w:tblPr>
        <w:tblStyle w:val="TableGrid"/>
        <w:tblW w:w="0" w:type="auto"/>
        <w:tblLook w:val="04A0" w:firstRow="1" w:lastRow="0" w:firstColumn="1" w:lastColumn="0" w:noHBand="0" w:noVBand="1"/>
      </w:tblPr>
      <w:tblGrid>
        <w:gridCol w:w="3168"/>
        <w:gridCol w:w="6044"/>
      </w:tblGrid>
      <w:tr w:rsidR="000A574C" w:rsidRPr="000A574C" w14:paraId="552BA95D" w14:textId="77777777" w:rsidTr="000A574C">
        <w:tc>
          <w:tcPr>
            <w:tcW w:w="3168" w:type="dxa"/>
            <w:shd w:val="clear" w:color="auto" w:fill="BFBFBF" w:themeFill="background1" w:themeFillShade="BF"/>
          </w:tcPr>
          <w:p w14:paraId="7EF71DE8" w14:textId="77777777" w:rsidR="000A574C" w:rsidRPr="000A574C" w:rsidRDefault="000A574C" w:rsidP="003C7243">
            <w:pPr>
              <w:rPr>
                <w:rStyle w:val="Strong"/>
                <w:rFonts w:eastAsiaTheme="majorEastAsia"/>
                <w:sz w:val="20"/>
              </w:rPr>
            </w:pPr>
            <w:r w:rsidRPr="000A574C">
              <w:rPr>
                <w:rStyle w:val="Strong"/>
                <w:rFonts w:eastAsiaTheme="majorEastAsia"/>
                <w:sz w:val="20"/>
              </w:rPr>
              <w:t>Term</w:t>
            </w:r>
          </w:p>
        </w:tc>
        <w:tc>
          <w:tcPr>
            <w:tcW w:w="6044" w:type="dxa"/>
            <w:shd w:val="clear" w:color="auto" w:fill="BFBFBF" w:themeFill="background1" w:themeFillShade="BF"/>
          </w:tcPr>
          <w:p w14:paraId="694347F0" w14:textId="77777777" w:rsidR="000A574C" w:rsidRPr="000A574C" w:rsidRDefault="000A574C" w:rsidP="003C7243">
            <w:pPr>
              <w:rPr>
                <w:b/>
                <w:sz w:val="20"/>
              </w:rPr>
            </w:pPr>
            <w:r w:rsidRPr="000A574C">
              <w:rPr>
                <w:b/>
                <w:sz w:val="20"/>
              </w:rPr>
              <w:t>Definition</w:t>
            </w:r>
          </w:p>
        </w:tc>
      </w:tr>
      <w:tr w:rsidR="000A574C" w:rsidRPr="00CB3913" w14:paraId="4AC183D4" w14:textId="77777777" w:rsidTr="003C7243">
        <w:tc>
          <w:tcPr>
            <w:tcW w:w="3168" w:type="dxa"/>
          </w:tcPr>
          <w:p w14:paraId="070D3333" w14:textId="77777777" w:rsidR="000A574C" w:rsidRPr="00CB3913" w:rsidRDefault="000A574C" w:rsidP="003C7243">
            <w:pPr>
              <w:rPr>
                <w:b/>
                <w:sz w:val="20"/>
                <w:lang w:eastAsia="en-GB"/>
              </w:rPr>
            </w:pPr>
            <w:r w:rsidRPr="00CB3913">
              <w:rPr>
                <w:rStyle w:val="Strong"/>
                <w:rFonts w:eastAsiaTheme="majorEastAsia"/>
                <w:sz w:val="20"/>
              </w:rPr>
              <w:t>aggregation</w:t>
            </w:r>
          </w:p>
        </w:tc>
        <w:tc>
          <w:tcPr>
            <w:tcW w:w="6044" w:type="dxa"/>
          </w:tcPr>
          <w:p w14:paraId="2071D9E9" w14:textId="77777777" w:rsidR="000A574C" w:rsidRPr="00CB3913" w:rsidRDefault="000A574C" w:rsidP="003C7243">
            <w:pPr>
              <w:rPr>
                <w:sz w:val="20"/>
                <w:lang w:eastAsia="en-GB"/>
              </w:rPr>
            </w:pPr>
            <w:r w:rsidRPr="00CB3913">
              <w:rPr>
                <w:sz w:val="20"/>
              </w:rPr>
              <w:t xml:space="preserve">special form of </w:t>
            </w:r>
            <w:r w:rsidRPr="00CB3913">
              <w:rPr>
                <w:rStyle w:val="Strong"/>
                <w:rFonts w:eastAsiaTheme="majorEastAsia"/>
                <w:sz w:val="20"/>
              </w:rPr>
              <w:t>association</w:t>
            </w:r>
            <w:r w:rsidRPr="00CB3913">
              <w:rPr>
                <w:sz w:val="20"/>
              </w:rPr>
              <w:t xml:space="preserve"> that specifies a whole-part relationship between the aggregate (whole) and a component (see composition)</w:t>
            </w:r>
          </w:p>
        </w:tc>
      </w:tr>
      <w:tr w:rsidR="00520C39" w:rsidRPr="00CB3913" w14:paraId="23EB906D" w14:textId="77777777" w:rsidTr="00520C39">
        <w:tc>
          <w:tcPr>
            <w:tcW w:w="3168" w:type="dxa"/>
          </w:tcPr>
          <w:p w14:paraId="7CEB4117" w14:textId="77777777" w:rsidR="00520C39" w:rsidRPr="00CB3913" w:rsidRDefault="00520C39" w:rsidP="00520C39">
            <w:pPr>
              <w:rPr>
                <w:b/>
                <w:sz w:val="20"/>
              </w:rPr>
            </w:pPr>
            <w:r w:rsidRPr="00CB3913">
              <w:rPr>
                <w:b/>
                <w:sz w:val="20"/>
                <w:lang w:eastAsia="en-GB"/>
              </w:rPr>
              <w:t>application</w:t>
            </w:r>
          </w:p>
        </w:tc>
        <w:tc>
          <w:tcPr>
            <w:tcW w:w="6044" w:type="dxa"/>
          </w:tcPr>
          <w:p w14:paraId="682D10D4" w14:textId="77777777" w:rsidR="00520C39" w:rsidRPr="00CB3913" w:rsidRDefault="00520C39" w:rsidP="00520C39">
            <w:pPr>
              <w:rPr>
                <w:sz w:val="20"/>
              </w:rPr>
            </w:pPr>
            <w:r w:rsidRPr="00CB3913">
              <w:rPr>
                <w:sz w:val="20"/>
                <w:lang w:eastAsia="en-GB"/>
              </w:rPr>
              <w:t>manipulation and processing of data in support of user requirements (ISO 19101)</w:t>
            </w:r>
          </w:p>
        </w:tc>
      </w:tr>
      <w:tr w:rsidR="00520C39" w:rsidRPr="00CB3913" w14:paraId="606ED8B7" w14:textId="77777777" w:rsidTr="00520C39">
        <w:tc>
          <w:tcPr>
            <w:tcW w:w="3168" w:type="dxa"/>
          </w:tcPr>
          <w:p w14:paraId="1F105F4B" w14:textId="77777777" w:rsidR="00520C39" w:rsidRPr="00CB3913" w:rsidRDefault="00520C39" w:rsidP="00520C39">
            <w:pPr>
              <w:rPr>
                <w:rFonts w:cs="Arial"/>
                <w:b/>
                <w:sz w:val="20"/>
                <w:lang w:eastAsia="en-GB"/>
              </w:rPr>
            </w:pPr>
            <w:r w:rsidRPr="00CB3913">
              <w:rPr>
                <w:b/>
                <w:sz w:val="20"/>
                <w:lang w:eastAsia="en-GB"/>
              </w:rPr>
              <w:t>application</w:t>
            </w:r>
            <w:r w:rsidRPr="00CB3913">
              <w:rPr>
                <w:rFonts w:cs="Arial"/>
                <w:b/>
                <w:sz w:val="20"/>
                <w:lang w:eastAsia="en-GB"/>
              </w:rPr>
              <w:t xml:space="preserve"> schema</w:t>
            </w:r>
          </w:p>
        </w:tc>
        <w:tc>
          <w:tcPr>
            <w:tcW w:w="6044" w:type="dxa"/>
          </w:tcPr>
          <w:p w14:paraId="522494D7" w14:textId="77777777" w:rsidR="00520C39" w:rsidRPr="00CB3913" w:rsidRDefault="00520C39" w:rsidP="00520C39">
            <w:pPr>
              <w:rPr>
                <w:sz w:val="20"/>
              </w:rPr>
            </w:pPr>
            <w:r w:rsidRPr="00CB3913">
              <w:rPr>
                <w:rFonts w:cs="Arial"/>
                <w:b/>
                <w:sz w:val="20"/>
                <w:lang w:eastAsia="en-GB"/>
              </w:rPr>
              <w:t xml:space="preserve">conceptual schema </w:t>
            </w:r>
            <w:r w:rsidRPr="00CB3913">
              <w:rPr>
                <w:rFonts w:cs="Arial"/>
                <w:sz w:val="20"/>
                <w:lang w:eastAsia="en-GB"/>
              </w:rPr>
              <w:t xml:space="preserve">for data required by one or more </w:t>
            </w:r>
            <w:r w:rsidRPr="00CB3913">
              <w:rPr>
                <w:rFonts w:cs="Arial"/>
                <w:b/>
                <w:sz w:val="20"/>
                <w:lang w:eastAsia="en-GB"/>
              </w:rPr>
              <w:t xml:space="preserve">applications </w:t>
            </w:r>
            <w:r w:rsidRPr="00CB3913">
              <w:rPr>
                <w:rFonts w:cs="Arial"/>
                <w:sz w:val="20"/>
                <w:lang w:eastAsia="en-GB"/>
              </w:rPr>
              <w:t>(ISO 19101)</w:t>
            </w:r>
          </w:p>
        </w:tc>
      </w:tr>
      <w:tr w:rsidR="00520C39" w:rsidRPr="00CB3913" w14:paraId="4F6477EC" w14:textId="77777777" w:rsidTr="00520C39">
        <w:tc>
          <w:tcPr>
            <w:tcW w:w="3168" w:type="dxa"/>
          </w:tcPr>
          <w:p w14:paraId="177CD1CE" w14:textId="77777777" w:rsidR="00520C39" w:rsidRPr="00CB3913" w:rsidRDefault="0083483F" w:rsidP="00520C39">
            <w:pPr>
              <w:rPr>
                <w:b/>
                <w:sz w:val="20"/>
                <w:lang w:eastAsia="en-GB"/>
              </w:rPr>
            </w:pPr>
            <w:r w:rsidRPr="00CB3913">
              <w:rPr>
                <w:rStyle w:val="Strong"/>
                <w:sz w:val="20"/>
              </w:rPr>
              <w:t>association</w:t>
            </w:r>
          </w:p>
        </w:tc>
        <w:tc>
          <w:tcPr>
            <w:tcW w:w="6044" w:type="dxa"/>
          </w:tcPr>
          <w:p w14:paraId="2A897FD6" w14:textId="77777777" w:rsidR="00520C39" w:rsidRPr="00CB3913" w:rsidRDefault="00520C39" w:rsidP="00520C39">
            <w:pPr>
              <w:rPr>
                <w:sz w:val="20"/>
              </w:rPr>
            </w:pPr>
            <w:r w:rsidRPr="00CB3913">
              <w:rPr>
                <w:sz w:val="20"/>
              </w:rPr>
              <w:t>semantic relationship between two or more classifiers that specifies connections among their instances</w:t>
            </w:r>
          </w:p>
          <w:p w14:paraId="77FA10D3" w14:textId="77777777" w:rsidR="00520C39" w:rsidRPr="00CB3913" w:rsidRDefault="00520C39" w:rsidP="00520C39">
            <w:pPr>
              <w:rPr>
                <w:rFonts w:cs="Arial"/>
                <w:b/>
                <w:sz w:val="20"/>
                <w:lang w:eastAsia="en-GB"/>
              </w:rPr>
            </w:pPr>
            <w:r w:rsidRPr="00CB3913">
              <w:rPr>
                <w:sz w:val="20"/>
              </w:rPr>
              <w:t>NOTE:  A binary association is an association among exactly two classifiers (including the possibility of an association from a classifier to itself)</w:t>
            </w:r>
          </w:p>
        </w:tc>
      </w:tr>
      <w:tr w:rsidR="00520C39" w:rsidRPr="00CB3913" w14:paraId="4CD2B837" w14:textId="77777777" w:rsidTr="00520C39">
        <w:tc>
          <w:tcPr>
            <w:tcW w:w="3168" w:type="dxa"/>
          </w:tcPr>
          <w:p w14:paraId="5C596995" w14:textId="77777777" w:rsidR="00520C39" w:rsidRPr="00CB3913" w:rsidRDefault="0083483F" w:rsidP="00520C39">
            <w:pPr>
              <w:rPr>
                <w:rStyle w:val="Strong"/>
                <w:rFonts w:eastAsiaTheme="majorEastAsia"/>
                <w:sz w:val="20"/>
              </w:rPr>
            </w:pPr>
            <w:r w:rsidRPr="00CB3913">
              <w:rPr>
                <w:rStyle w:val="Strong"/>
                <w:sz w:val="20"/>
              </w:rPr>
              <w:t>attribute</w:t>
            </w:r>
          </w:p>
        </w:tc>
        <w:tc>
          <w:tcPr>
            <w:tcW w:w="6044" w:type="dxa"/>
          </w:tcPr>
          <w:p w14:paraId="6D345297" w14:textId="77777777" w:rsidR="00520C39" w:rsidRPr="00CB3913" w:rsidRDefault="00520C39" w:rsidP="00520C39">
            <w:pPr>
              <w:rPr>
                <w:sz w:val="20"/>
              </w:rPr>
            </w:pPr>
            <w:r w:rsidRPr="00CB3913">
              <w:rPr>
                <w:sz w:val="20"/>
              </w:rPr>
              <w:t>named property of an entity</w:t>
            </w:r>
          </w:p>
          <w:p w14:paraId="0B51666A" w14:textId="77777777" w:rsidR="00520C39" w:rsidRPr="00CB3913" w:rsidRDefault="00520C39" w:rsidP="00520C39">
            <w:pPr>
              <w:rPr>
                <w:sz w:val="20"/>
              </w:rPr>
            </w:pPr>
            <w:r w:rsidRPr="00CB3913">
              <w:rPr>
                <w:sz w:val="20"/>
              </w:rPr>
              <w:t>NOTE:  Describes the geometrical, topological, thematic, or other characteristic of an entity</w:t>
            </w:r>
          </w:p>
        </w:tc>
      </w:tr>
      <w:tr w:rsidR="00093DA2" w:rsidRPr="00CB3913" w14:paraId="5997E645" w14:textId="77777777" w:rsidTr="00520C39">
        <w:tc>
          <w:tcPr>
            <w:tcW w:w="3168" w:type="dxa"/>
          </w:tcPr>
          <w:p w14:paraId="4AF1E94D" w14:textId="77777777" w:rsidR="00093DA2" w:rsidRPr="00CB3913" w:rsidRDefault="00093DA2" w:rsidP="00520C39">
            <w:pPr>
              <w:rPr>
                <w:rStyle w:val="Strong"/>
                <w:sz w:val="20"/>
              </w:rPr>
            </w:pPr>
            <w:r>
              <w:rPr>
                <w:rStyle w:val="Strong"/>
                <w:sz w:val="20"/>
              </w:rPr>
              <w:t>boundary</w:t>
            </w:r>
          </w:p>
        </w:tc>
        <w:tc>
          <w:tcPr>
            <w:tcW w:w="6044" w:type="dxa"/>
          </w:tcPr>
          <w:p w14:paraId="3D900836" w14:textId="77777777" w:rsidR="00093DA2" w:rsidRPr="00CB3913" w:rsidRDefault="00093DA2" w:rsidP="00520C39">
            <w:pPr>
              <w:rPr>
                <w:sz w:val="20"/>
              </w:rPr>
            </w:pPr>
            <w:r>
              <w:rPr>
                <w:sz w:val="20"/>
              </w:rPr>
              <w:t>set that represents the limit of an entity (ISO 19107)</w:t>
            </w:r>
          </w:p>
        </w:tc>
      </w:tr>
      <w:tr w:rsidR="00520C39" w:rsidRPr="00CB3913" w14:paraId="2370758F" w14:textId="77777777" w:rsidTr="00520C39">
        <w:tc>
          <w:tcPr>
            <w:tcW w:w="3168" w:type="dxa"/>
          </w:tcPr>
          <w:p w14:paraId="3369B910" w14:textId="77777777" w:rsidR="00520C39" w:rsidRPr="00CB3913" w:rsidRDefault="00520C39" w:rsidP="00520C39">
            <w:pPr>
              <w:rPr>
                <w:rStyle w:val="Strong"/>
                <w:rFonts w:eastAsiaTheme="majorEastAsia"/>
                <w:sz w:val="20"/>
              </w:rPr>
            </w:pPr>
            <w:r w:rsidRPr="00CB3913">
              <w:rPr>
                <w:rStyle w:val="Strong"/>
                <w:rFonts w:eastAsiaTheme="majorEastAsia"/>
                <w:sz w:val="20"/>
              </w:rPr>
              <w:t>composition</w:t>
            </w:r>
          </w:p>
        </w:tc>
        <w:tc>
          <w:tcPr>
            <w:tcW w:w="6044" w:type="dxa"/>
          </w:tcPr>
          <w:p w14:paraId="79ED660A" w14:textId="698DF504" w:rsidR="00520C39" w:rsidRPr="00CB3913" w:rsidRDefault="00047165" w:rsidP="00520C39">
            <w:pPr>
              <w:rPr>
                <w:sz w:val="20"/>
              </w:rPr>
            </w:pPr>
            <w:r w:rsidRPr="00CB3913">
              <w:rPr>
                <w:sz w:val="20"/>
              </w:rPr>
              <w:t xml:space="preserve">special form of </w:t>
            </w:r>
            <w:r w:rsidRPr="00CB3913">
              <w:rPr>
                <w:b/>
                <w:sz w:val="20"/>
              </w:rPr>
              <w:t>association</w:t>
            </w:r>
            <w:r w:rsidRPr="00CB3913">
              <w:rPr>
                <w:sz w:val="20"/>
              </w:rPr>
              <w:t xml:space="preserve"> that specifies a “strong aggregation”.  In a composition association, if a container object is deleted then all of the objects it contains are deleted as well.</w:t>
            </w:r>
          </w:p>
        </w:tc>
      </w:tr>
      <w:tr w:rsidR="00520C39" w:rsidRPr="00CB3913" w14:paraId="274218FA" w14:textId="77777777" w:rsidTr="00520C39">
        <w:tc>
          <w:tcPr>
            <w:tcW w:w="3168" w:type="dxa"/>
          </w:tcPr>
          <w:p w14:paraId="2C5AC664" w14:textId="74F7BEC3" w:rsidR="00520C39" w:rsidRPr="00CB3913" w:rsidRDefault="00163F38" w:rsidP="00520C39">
            <w:pPr>
              <w:rPr>
                <w:rFonts w:cs="Arial"/>
                <w:b/>
                <w:sz w:val="20"/>
                <w:lang w:eastAsia="en-GB"/>
              </w:rPr>
            </w:pPr>
            <w:r w:rsidRPr="00CB3913">
              <w:rPr>
                <w:b/>
                <w:sz w:val="20"/>
                <w:lang w:eastAsia="en-GB"/>
              </w:rPr>
              <w:t>C</w:t>
            </w:r>
            <w:r w:rsidR="00520C39" w:rsidRPr="00CB3913">
              <w:rPr>
                <w:b/>
                <w:sz w:val="20"/>
                <w:lang w:eastAsia="en-GB"/>
              </w:rPr>
              <w:t>onceptual</w:t>
            </w:r>
            <w:r w:rsidR="00520C39" w:rsidRPr="00CB3913">
              <w:rPr>
                <w:rFonts w:cs="Arial"/>
                <w:b/>
                <w:sz w:val="20"/>
                <w:lang w:eastAsia="en-GB"/>
              </w:rPr>
              <w:t xml:space="preserve"> model</w:t>
            </w:r>
          </w:p>
        </w:tc>
        <w:tc>
          <w:tcPr>
            <w:tcW w:w="6044" w:type="dxa"/>
          </w:tcPr>
          <w:p w14:paraId="3179C332" w14:textId="29CCBAC0" w:rsidR="00520C39" w:rsidRPr="00CB3913" w:rsidRDefault="00520C39" w:rsidP="00520C39">
            <w:pPr>
              <w:rPr>
                <w:rFonts w:cs="Arial"/>
                <w:b/>
                <w:sz w:val="20"/>
                <w:lang w:eastAsia="en-GB"/>
              </w:rPr>
            </w:pPr>
            <w:r w:rsidRPr="00CB3913">
              <w:rPr>
                <w:rFonts w:cs="Arial"/>
                <w:sz w:val="20"/>
                <w:lang w:eastAsia="en-GB"/>
              </w:rPr>
              <w:t>model</w:t>
            </w:r>
            <w:r w:rsidR="00831829">
              <w:rPr>
                <w:rFonts w:cs="Arial"/>
                <w:sz w:val="20"/>
                <w:lang w:eastAsia="en-GB"/>
              </w:rPr>
              <w:t xml:space="preserve"> </w:t>
            </w:r>
            <w:r w:rsidRPr="00CB3913">
              <w:rPr>
                <w:rFonts w:cs="Arial"/>
                <w:sz w:val="20"/>
                <w:lang w:eastAsia="en-GB"/>
              </w:rPr>
              <w:t xml:space="preserve">that defines concepts of a </w:t>
            </w:r>
            <w:r w:rsidRPr="00CB3913">
              <w:rPr>
                <w:rFonts w:cs="Arial"/>
                <w:b/>
                <w:sz w:val="20"/>
                <w:lang w:eastAsia="en-GB"/>
              </w:rPr>
              <w:t xml:space="preserve">universe of discourse </w:t>
            </w:r>
            <w:r w:rsidRPr="00CB3913">
              <w:rPr>
                <w:rFonts w:cs="Arial"/>
                <w:sz w:val="20"/>
                <w:lang w:eastAsia="en-GB"/>
              </w:rPr>
              <w:t>(ISO 19101)</w:t>
            </w:r>
          </w:p>
        </w:tc>
      </w:tr>
      <w:tr w:rsidR="00520C39" w:rsidRPr="00CB3913" w14:paraId="4F5FD301" w14:textId="77777777" w:rsidTr="00520C39">
        <w:tc>
          <w:tcPr>
            <w:tcW w:w="3168" w:type="dxa"/>
          </w:tcPr>
          <w:p w14:paraId="2DC4F10F" w14:textId="77777777" w:rsidR="00520C39" w:rsidRPr="00CB3913" w:rsidRDefault="00520C39" w:rsidP="00520C39">
            <w:pPr>
              <w:rPr>
                <w:rFonts w:cs="Arial"/>
                <w:b/>
                <w:sz w:val="20"/>
                <w:lang w:eastAsia="en-GB"/>
              </w:rPr>
            </w:pPr>
            <w:r w:rsidRPr="00CB3913">
              <w:rPr>
                <w:b/>
                <w:sz w:val="20"/>
                <w:lang w:eastAsia="en-GB"/>
              </w:rPr>
              <w:t>conceptual</w:t>
            </w:r>
            <w:r w:rsidRPr="00CB3913">
              <w:rPr>
                <w:rFonts w:cs="Arial"/>
                <w:b/>
                <w:sz w:val="20"/>
                <w:lang w:eastAsia="en-GB"/>
              </w:rPr>
              <w:t xml:space="preserve"> schema</w:t>
            </w:r>
          </w:p>
        </w:tc>
        <w:tc>
          <w:tcPr>
            <w:tcW w:w="6044" w:type="dxa"/>
          </w:tcPr>
          <w:p w14:paraId="776095CD" w14:textId="77777777" w:rsidR="00520C39" w:rsidRPr="00CB3913" w:rsidRDefault="00520C39" w:rsidP="00520C39">
            <w:pPr>
              <w:rPr>
                <w:rFonts w:cs="Arial"/>
                <w:sz w:val="20"/>
                <w:lang w:eastAsia="en-GB"/>
              </w:rPr>
            </w:pPr>
            <w:r w:rsidRPr="00CB3913">
              <w:rPr>
                <w:rFonts w:cs="Arial"/>
                <w:sz w:val="20"/>
                <w:lang w:eastAsia="en-GB"/>
              </w:rPr>
              <w:t xml:space="preserve">formal description of a </w:t>
            </w:r>
            <w:r w:rsidRPr="00CB3913">
              <w:rPr>
                <w:rFonts w:cs="Arial"/>
                <w:b/>
                <w:sz w:val="20"/>
                <w:lang w:eastAsia="en-GB"/>
              </w:rPr>
              <w:t xml:space="preserve">conceptual model </w:t>
            </w:r>
            <w:r w:rsidRPr="00CB3913">
              <w:rPr>
                <w:rFonts w:cs="Arial"/>
                <w:sz w:val="20"/>
                <w:lang w:eastAsia="en-GB"/>
              </w:rPr>
              <w:t>(ISO 19101)</w:t>
            </w:r>
          </w:p>
        </w:tc>
      </w:tr>
      <w:tr w:rsidR="00520C39" w:rsidRPr="00CB3913" w14:paraId="7AF7607F" w14:textId="77777777" w:rsidTr="00520C39">
        <w:tc>
          <w:tcPr>
            <w:tcW w:w="3168" w:type="dxa"/>
          </w:tcPr>
          <w:p w14:paraId="2A2EBF2E" w14:textId="77777777" w:rsidR="00520C39" w:rsidRPr="00CB3913" w:rsidRDefault="00520C39" w:rsidP="00520C39">
            <w:pPr>
              <w:rPr>
                <w:rFonts w:cs="Arial"/>
                <w:b/>
                <w:sz w:val="20"/>
                <w:lang w:eastAsia="en-GB"/>
              </w:rPr>
            </w:pPr>
            <w:r w:rsidRPr="00CB3913">
              <w:rPr>
                <w:b/>
                <w:sz w:val="20"/>
                <w:lang w:eastAsia="en-GB"/>
              </w:rPr>
              <w:t>coverage</w:t>
            </w:r>
          </w:p>
        </w:tc>
        <w:tc>
          <w:tcPr>
            <w:tcW w:w="6044" w:type="dxa"/>
          </w:tcPr>
          <w:p w14:paraId="5E691E2D" w14:textId="77777777" w:rsidR="00520C39" w:rsidRPr="00CB3913" w:rsidRDefault="00520C39" w:rsidP="00520C39">
            <w:pPr>
              <w:rPr>
                <w:rFonts w:cs="Arial"/>
                <w:sz w:val="20"/>
                <w:lang w:eastAsia="en-GB"/>
              </w:rPr>
            </w:pPr>
            <w:r w:rsidRPr="00CB3913">
              <w:rPr>
                <w:rFonts w:cs="Arial"/>
                <w:b/>
                <w:sz w:val="20"/>
                <w:lang w:eastAsia="en-GB"/>
              </w:rPr>
              <w:t xml:space="preserve">feature </w:t>
            </w:r>
            <w:r w:rsidRPr="00CB3913">
              <w:rPr>
                <w:rFonts w:cs="Arial"/>
                <w:sz w:val="20"/>
                <w:lang w:eastAsia="en-GB"/>
              </w:rPr>
              <w:t xml:space="preserve">that acts as a function to return values from its range for any direct position within its spatial, temporal or spatiotemporal </w:t>
            </w:r>
            <w:r w:rsidRPr="00CB3913">
              <w:rPr>
                <w:rFonts w:cs="Arial"/>
                <w:b/>
                <w:sz w:val="20"/>
                <w:lang w:eastAsia="en-GB"/>
              </w:rPr>
              <w:t>domain</w:t>
            </w:r>
            <w:r w:rsidRPr="00CB3913">
              <w:rPr>
                <w:rFonts w:cs="Arial"/>
                <w:sz w:val="20"/>
                <w:lang w:eastAsia="en-GB"/>
              </w:rPr>
              <w:t xml:space="preserve"> (ISO 19123)</w:t>
            </w:r>
          </w:p>
          <w:p w14:paraId="01B795B8" w14:textId="77777777" w:rsidR="00520C39" w:rsidRPr="00CB3913" w:rsidRDefault="00520C39" w:rsidP="00520C39">
            <w:pPr>
              <w:rPr>
                <w:rFonts w:cs="Arial"/>
                <w:sz w:val="20"/>
                <w:lang w:eastAsia="en-GB"/>
              </w:rPr>
            </w:pPr>
            <w:r w:rsidRPr="00CB3913">
              <w:rPr>
                <w:rFonts w:cs="Arial"/>
                <w:i/>
                <w:sz w:val="20"/>
                <w:lang w:eastAsia="en-GB"/>
              </w:rPr>
              <w:t>EXAMPLE Raster image, polygon overlay, digital elevation matrix.</w:t>
            </w:r>
          </w:p>
        </w:tc>
      </w:tr>
      <w:tr w:rsidR="00520C39" w:rsidRPr="00CB3913" w14:paraId="3568F45F" w14:textId="77777777" w:rsidTr="00520C39">
        <w:tc>
          <w:tcPr>
            <w:tcW w:w="3168" w:type="dxa"/>
          </w:tcPr>
          <w:p w14:paraId="7F3DF23A" w14:textId="3E88709A" w:rsidR="00520C39" w:rsidRPr="00CB3913" w:rsidRDefault="00163F38" w:rsidP="00520C39">
            <w:pPr>
              <w:rPr>
                <w:b/>
                <w:sz w:val="20"/>
                <w:lang w:eastAsia="en-GB"/>
              </w:rPr>
            </w:pPr>
            <w:r w:rsidRPr="00CB3913">
              <w:rPr>
                <w:rStyle w:val="Strong"/>
                <w:rFonts w:eastAsiaTheme="majorEastAsia"/>
                <w:sz w:val="20"/>
              </w:rPr>
              <w:t>C</w:t>
            </w:r>
            <w:r w:rsidR="00520C39" w:rsidRPr="00CB3913">
              <w:rPr>
                <w:rStyle w:val="Strong"/>
                <w:rFonts w:eastAsiaTheme="majorEastAsia"/>
                <w:sz w:val="20"/>
              </w:rPr>
              <w:t>urve</w:t>
            </w:r>
          </w:p>
        </w:tc>
        <w:tc>
          <w:tcPr>
            <w:tcW w:w="6044" w:type="dxa"/>
          </w:tcPr>
          <w:p w14:paraId="0682A937" w14:textId="77777777" w:rsidR="00520C39" w:rsidRPr="00CB3913" w:rsidRDefault="00520C39" w:rsidP="00520C39">
            <w:pPr>
              <w:rPr>
                <w:sz w:val="20"/>
              </w:rPr>
            </w:pPr>
            <w:r w:rsidRPr="00CB3913">
              <w:rPr>
                <w:sz w:val="20"/>
              </w:rPr>
              <w:t xml:space="preserve">1-dimensional </w:t>
            </w:r>
            <w:r w:rsidRPr="00CB3913">
              <w:rPr>
                <w:rStyle w:val="Strong"/>
                <w:rFonts w:eastAsiaTheme="majorEastAsia"/>
                <w:sz w:val="20"/>
              </w:rPr>
              <w:t>geometric primitive</w:t>
            </w:r>
            <w:r w:rsidRPr="00CB3913">
              <w:rPr>
                <w:sz w:val="20"/>
              </w:rPr>
              <w:t>, representing the continuous image of a line</w:t>
            </w:r>
          </w:p>
          <w:p w14:paraId="5DA2461F" w14:textId="77777777" w:rsidR="00520C39" w:rsidRPr="00CB3913" w:rsidRDefault="0083483F" w:rsidP="00520C39">
            <w:pPr>
              <w:rPr>
                <w:rFonts w:cs="Arial"/>
                <w:b/>
                <w:sz w:val="20"/>
                <w:lang w:eastAsia="en-GB"/>
              </w:rPr>
            </w:pPr>
            <w:r w:rsidRPr="00CB3913">
              <w:rPr>
                <w:sz w:val="20"/>
              </w:rPr>
              <w:t xml:space="preserve">NOTE:  The </w:t>
            </w:r>
            <w:r w:rsidRPr="00CB3913">
              <w:rPr>
                <w:rStyle w:val="Strong"/>
                <w:sz w:val="20"/>
              </w:rPr>
              <w:t>boundary</w:t>
            </w:r>
            <w:r w:rsidRPr="00CB3913">
              <w:rPr>
                <w:sz w:val="20"/>
              </w:rPr>
              <w:t xml:space="preserve"> of a </w:t>
            </w:r>
            <w:r w:rsidRPr="00CB3913">
              <w:rPr>
                <w:rStyle w:val="Strong"/>
                <w:sz w:val="20"/>
              </w:rPr>
              <w:t>curve</w:t>
            </w:r>
            <w:r w:rsidRPr="00CB3913">
              <w:rPr>
                <w:sz w:val="20"/>
              </w:rPr>
              <w:t xml:space="preserve"> is the </w:t>
            </w:r>
            <w:r w:rsidRPr="00CB3913">
              <w:rPr>
                <w:rStyle w:val="Strong"/>
                <w:sz w:val="20"/>
              </w:rPr>
              <w:t>set</w:t>
            </w:r>
            <w:r w:rsidRPr="00CB3913">
              <w:rPr>
                <w:sz w:val="20"/>
              </w:rPr>
              <w:t xml:space="preserve"> of </w:t>
            </w:r>
            <w:r w:rsidRPr="00CB3913">
              <w:rPr>
                <w:rStyle w:val="Strong"/>
                <w:sz w:val="20"/>
              </w:rPr>
              <w:t>points</w:t>
            </w:r>
            <w:r w:rsidRPr="00CB3913">
              <w:rPr>
                <w:sz w:val="20"/>
              </w:rPr>
              <w:t xml:space="preserve"> at either end of the </w:t>
            </w:r>
            <w:r w:rsidRPr="00CB3913">
              <w:rPr>
                <w:rStyle w:val="Strong"/>
                <w:sz w:val="20"/>
              </w:rPr>
              <w:t>curve</w:t>
            </w:r>
            <w:r w:rsidRPr="00CB3913">
              <w:rPr>
                <w:sz w:val="20"/>
              </w:rPr>
              <w:t xml:space="preserve">. If the </w:t>
            </w:r>
            <w:r w:rsidRPr="00CB3913">
              <w:rPr>
                <w:rStyle w:val="Strong"/>
                <w:sz w:val="20"/>
              </w:rPr>
              <w:t>curve</w:t>
            </w:r>
            <w:r w:rsidRPr="00CB3913">
              <w:rPr>
                <w:sz w:val="20"/>
              </w:rPr>
              <w:t xml:space="preserve"> is a cycle, the two ends are identical, and the </w:t>
            </w:r>
            <w:r w:rsidRPr="00CB3913">
              <w:rPr>
                <w:rStyle w:val="Strong"/>
                <w:sz w:val="20"/>
              </w:rPr>
              <w:t>curve</w:t>
            </w:r>
            <w:r w:rsidRPr="00CB3913">
              <w:rPr>
                <w:sz w:val="20"/>
              </w:rPr>
              <w:t xml:space="preserve"> (if topologically closed) is considered to not have a boundary.  The first </w:t>
            </w:r>
            <w:r w:rsidRPr="00CB3913">
              <w:rPr>
                <w:rStyle w:val="Strong"/>
                <w:sz w:val="20"/>
              </w:rPr>
              <w:t>point</w:t>
            </w:r>
            <w:r w:rsidRPr="00CB3913">
              <w:rPr>
                <w:sz w:val="20"/>
              </w:rPr>
              <w:t xml:space="preserve"> is called the </w:t>
            </w:r>
            <w:r w:rsidRPr="00CB3913">
              <w:rPr>
                <w:rStyle w:val="Strong"/>
                <w:sz w:val="20"/>
              </w:rPr>
              <w:t>start point</w:t>
            </w:r>
            <w:r w:rsidRPr="00CB3913">
              <w:rPr>
                <w:sz w:val="20"/>
              </w:rPr>
              <w:t xml:space="preserve">, and the last </w:t>
            </w:r>
            <w:r w:rsidRPr="00CB3913">
              <w:rPr>
                <w:rStyle w:val="Strong"/>
                <w:sz w:val="20"/>
              </w:rPr>
              <w:t>point</w:t>
            </w:r>
            <w:r w:rsidRPr="00CB3913">
              <w:rPr>
                <w:sz w:val="20"/>
              </w:rPr>
              <w:t xml:space="preserve"> is the </w:t>
            </w:r>
            <w:r w:rsidRPr="00CB3913">
              <w:rPr>
                <w:rStyle w:val="Strong"/>
                <w:sz w:val="20"/>
              </w:rPr>
              <w:t>end point</w:t>
            </w:r>
            <w:r w:rsidRPr="00CB3913">
              <w:rPr>
                <w:sz w:val="20"/>
              </w:rPr>
              <w:t>.  Connectivity of the curve is guaranteed by the “continuous image of a line”</w:t>
            </w:r>
          </w:p>
        </w:tc>
      </w:tr>
      <w:tr w:rsidR="00520C39" w:rsidRPr="00CB3913" w14:paraId="3ECE90C7" w14:textId="77777777" w:rsidTr="00520C39">
        <w:tc>
          <w:tcPr>
            <w:tcW w:w="3168" w:type="dxa"/>
          </w:tcPr>
          <w:p w14:paraId="1673A393" w14:textId="77777777" w:rsidR="00520C39" w:rsidRPr="00CB3913" w:rsidRDefault="00520C39" w:rsidP="00520C39">
            <w:pPr>
              <w:rPr>
                <w:b/>
                <w:sz w:val="20"/>
                <w:lang w:eastAsia="en-GB"/>
              </w:rPr>
            </w:pPr>
            <w:r w:rsidRPr="00CB3913">
              <w:rPr>
                <w:rFonts w:cs="Arial"/>
                <w:b/>
                <w:sz w:val="20"/>
                <w:lang w:eastAsia="en-GB"/>
              </w:rPr>
              <w:t xml:space="preserve">data </w:t>
            </w:r>
            <w:r w:rsidRPr="00CB3913">
              <w:rPr>
                <w:b/>
                <w:sz w:val="20"/>
                <w:lang w:eastAsia="en-GB"/>
              </w:rPr>
              <w:t>product</w:t>
            </w:r>
          </w:p>
        </w:tc>
        <w:tc>
          <w:tcPr>
            <w:tcW w:w="6044" w:type="dxa"/>
          </w:tcPr>
          <w:p w14:paraId="6D5707AE" w14:textId="77777777" w:rsidR="00520C39" w:rsidRPr="00CB3913" w:rsidRDefault="00520C39" w:rsidP="00520C39">
            <w:pPr>
              <w:rPr>
                <w:rFonts w:cs="Arial"/>
                <w:b/>
                <w:sz w:val="20"/>
                <w:lang w:eastAsia="en-GB"/>
              </w:rPr>
            </w:pPr>
            <w:r w:rsidRPr="00CB3913">
              <w:rPr>
                <w:rFonts w:cs="Arial"/>
                <w:b/>
                <w:sz w:val="20"/>
                <w:lang w:eastAsia="en-GB"/>
              </w:rPr>
              <w:t xml:space="preserve">dataset </w:t>
            </w:r>
            <w:r w:rsidRPr="00CB3913">
              <w:rPr>
                <w:rFonts w:cs="Arial"/>
                <w:sz w:val="20"/>
                <w:lang w:eastAsia="en-GB"/>
              </w:rPr>
              <w:t xml:space="preserve">or </w:t>
            </w:r>
            <w:r w:rsidRPr="00CB3913">
              <w:rPr>
                <w:rFonts w:cs="Arial"/>
                <w:b/>
                <w:sz w:val="20"/>
                <w:lang w:eastAsia="en-GB"/>
              </w:rPr>
              <w:t xml:space="preserve">dataset series </w:t>
            </w:r>
            <w:r w:rsidRPr="00CB3913">
              <w:rPr>
                <w:rFonts w:cs="Arial"/>
                <w:sz w:val="20"/>
                <w:lang w:eastAsia="en-GB"/>
              </w:rPr>
              <w:t xml:space="preserve">that conforms to a </w:t>
            </w:r>
            <w:r w:rsidRPr="00CB3913">
              <w:rPr>
                <w:rFonts w:cs="Arial"/>
                <w:b/>
                <w:sz w:val="20"/>
                <w:lang w:eastAsia="en-GB"/>
              </w:rPr>
              <w:t>data product specification</w:t>
            </w:r>
          </w:p>
        </w:tc>
      </w:tr>
      <w:tr w:rsidR="00520C39" w:rsidRPr="00CB3913" w14:paraId="47F37C48" w14:textId="77777777" w:rsidTr="00520C39">
        <w:tc>
          <w:tcPr>
            <w:tcW w:w="3168" w:type="dxa"/>
          </w:tcPr>
          <w:p w14:paraId="1594F1CB" w14:textId="77777777" w:rsidR="00520C39" w:rsidRPr="00CB3913" w:rsidRDefault="00520C39" w:rsidP="00520C39">
            <w:pPr>
              <w:rPr>
                <w:rFonts w:cs="Arial"/>
                <w:b/>
                <w:sz w:val="20"/>
                <w:lang w:eastAsia="en-GB"/>
              </w:rPr>
            </w:pPr>
            <w:r w:rsidRPr="00CB3913">
              <w:rPr>
                <w:b/>
                <w:sz w:val="20"/>
                <w:lang w:eastAsia="en-GB"/>
              </w:rPr>
              <w:t>data product specification</w:t>
            </w:r>
          </w:p>
        </w:tc>
        <w:tc>
          <w:tcPr>
            <w:tcW w:w="6044" w:type="dxa"/>
          </w:tcPr>
          <w:p w14:paraId="0E0CC7E0" w14:textId="77777777" w:rsidR="00520C39" w:rsidRPr="00CB3913" w:rsidRDefault="00520C39" w:rsidP="00520C39">
            <w:pPr>
              <w:rPr>
                <w:rFonts w:cs="Arial"/>
                <w:sz w:val="20"/>
                <w:lang w:eastAsia="en-GB"/>
              </w:rPr>
            </w:pPr>
            <w:r w:rsidRPr="00CB3913">
              <w:rPr>
                <w:rFonts w:cs="Arial"/>
                <w:sz w:val="20"/>
                <w:lang w:eastAsia="en-GB"/>
              </w:rPr>
              <w:t xml:space="preserve">detailed description of a </w:t>
            </w:r>
            <w:r w:rsidRPr="00CB3913">
              <w:rPr>
                <w:rFonts w:cs="Arial"/>
                <w:b/>
                <w:sz w:val="20"/>
                <w:lang w:eastAsia="en-GB"/>
              </w:rPr>
              <w:t xml:space="preserve">dataset </w:t>
            </w:r>
            <w:r w:rsidRPr="00CB3913">
              <w:rPr>
                <w:rFonts w:cs="Arial"/>
                <w:sz w:val="20"/>
                <w:lang w:eastAsia="en-GB"/>
              </w:rPr>
              <w:t xml:space="preserve">or </w:t>
            </w:r>
            <w:r w:rsidRPr="00CB3913">
              <w:rPr>
                <w:rFonts w:cs="Arial"/>
                <w:b/>
                <w:sz w:val="20"/>
                <w:lang w:eastAsia="en-GB"/>
              </w:rPr>
              <w:t xml:space="preserve">dataset series </w:t>
            </w:r>
            <w:r w:rsidRPr="00CB3913">
              <w:rPr>
                <w:rFonts w:cs="Arial"/>
                <w:sz w:val="20"/>
                <w:lang w:eastAsia="en-GB"/>
              </w:rPr>
              <w:t>together with additional information that will enable it to be created, supplied to and used by another party</w:t>
            </w:r>
          </w:p>
          <w:p w14:paraId="1B5C88A9" w14:textId="77777777" w:rsidR="00520C39" w:rsidRPr="00CB3913" w:rsidRDefault="00520C39" w:rsidP="00520C39">
            <w:pPr>
              <w:rPr>
                <w:rFonts w:cs="Arial"/>
                <w:b/>
                <w:sz w:val="20"/>
                <w:lang w:eastAsia="en-GB"/>
              </w:rPr>
            </w:pPr>
            <w:r w:rsidRPr="00CB3913">
              <w:rPr>
                <w:rFonts w:cs="Arial"/>
                <w:i/>
                <w:sz w:val="20"/>
                <w:lang w:eastAsia="en-GB"/>
              </w:rPr>
              <w:t>NOTE: A data product specification provides a description of the universe of discourse and a specification for mapping the universe of discourse to a dataset. It may be used for production, sales, end-use or other purpose.</w:t>
            </w:r>
          </w:p>
        </w:tc>
      </w:tr>
      <w:tr w:rsidR="00520C39" w:rsidRPr="00CB3913" w14:paraId="258422CF" w14:textId="77777777" w:rsidTr="00520C39">
        <w:tc>
          <w:tcPr>
            <w:tcW w:w="3168" w:type="dxa"/>
          </w:tcPr>
          <w:p w14:paraId="62F3BB88" w14:textId="2F6FA29E" w:rsidR="00520C39" w:rsidRPr="00CB3913" w:rsidRDefault="00163F38" w:rsidP="00520C39">
            <w:pPr>
              <w:rPr>
                <w:b/>
                <w:sz w:val="20"/>
                <w:lang w:eastAsia="en-GB"/>
              </w:rPr>
            </w:pPr>
            <w:r w:rsidRPr="00CB3913">
              <w:rPr>
                <w:rFonts w:cs="Arial"/>
                <w:b/>
                <w:sz w:val="20"/>
                <w:lang w:eastAsia="en-GB"/>
              </w:rPr>
              <w:t>D</w:t>
            </w:r>
            <w:r w:rsidR="00520C39" w:rsidRPr="00CB3913">
              <w:rPr>
                <w:rFonts w:cs="Arial"/>
                <w:b/>
                <w:sz w:val="20"/>
                <w:lang w:eastAsia="en-GB"/>
              </w:rPr>
              <w:t>ataset</w:t>
            </w:r>
          </w:p>
        </w:tc>
        <w:tc>
          <w:tcPr>
            <w:tcW w:w="6044" w:type="dxa"/>
          </w:tcPr>
          <w:p w14:paraId="3B6E4765" w14:textId="77777777" w:rsidR="00520C39" w:rsidRPr="00CB3913" w:rsidRDefault="00520C39" w:rsidP="00520C39">
            <w:pPr>
              <w:rPr>
                <w:rFonts w:cs="Arial"/>
                <w:sz w:val="20"/>
                <w:lang w:eastAsia="en-GB"/>
              </w:rPr>
            </w:pPr>
            <w:r w:rsidRPr="00CB3913">
              <w:rPr>
                <w:rFonts w:cs="Arial"/>
                <w:sz w:val="20"/>
                <w:lang w:eastAsia="en-GB"/>
              </w:rPr>
              <w:t>identifiable collection of data (ISO 19115)</w:t>
            </w:r>
          </w:p>
          <w:p w14:paraId="10B5B241" w14:textId="3B7ECE99" w:rsidR="00520C39" w:rsidRPr="00CB3913" w:rsidRDefault="00520C39" w:rsidP="00520C39">
            <w:pPr>
              <w:rPr>
                <w:rFonts w:cs="Arial"/>
                <w:sz w:val="20"/>
                <w:lang w:eastAsia="en-GB"/>
              </w:rPr>
            </w:pPr>
            <w:r w:rsidRPr="00CB3913">
              <w:rPr>
                <w:rFonts w:cs="Arial"/>
                <w:i/>
                <w:sz w:val="20"/>
                <w:lang w:eastAsia="en-GB"/>
              </w:rPr>
              <w:t xml:space="preserve">NOTE: A dataset may be a smaller grouping of data which, </w:t>
            </w:r>
            <w:r w:rsidRPr="00CB3913">
              <w:rPr>
                <w:rFonts w:cs="Arial"/>
                <w:i/>
                <w:sz w:val="20"/>
                <w:lang w:eastAsia="en-GB"/>
              </w:rPr>
              <w:lastRenderedPageBreak/>
              <w:t>though limited by some constraint such as spatial extent or feature type, is located physically within a larger dataset. Theoretically, a dataset may be as small as a single feature contained within a larger dataset. A hardcopy map or chart may be considered a dataset.</w:t>
            </w:r>
          </w:p>
        </w:tc>
      </w:tr>
      <w:tr w:rsidR="00520C39" w:rsidRPr="00CB3913" w14:paraId="0294FFF0" w14:textId="77777777" w:rsidTr="00520C39">
        <w:tc>
          <w:tcPr>
            <w:tcW w:w="3168" w:type="dxa"/>
          </w:tcPr>
          <w:p w14:paraId="593825B5" w14:textId="6732BA88" w:rsidR="00520C39" w:rsidRPr="00CB3913" w:rsidRDefault="00163F38" w:rsidP="00520C39">
            <w:pPr>
              <w:rPr>
                <w:rFonts w:cs="Arial"/>
                <w:b/>
                <w:sz w:val="20"/>
                <w:lang w:eastAsia="en-GB"/>
              </w:rPr>
            </w:pPr>
            <w:r w:rsidRPr="00CB3913">
              <w:rPr>
                <w:rFonts w:cs="Arial"/>
                <w:b/>
                <w:sz w:val="20"/>
                <w:lang w:eastAsia="en-GB"/>
              </w:rPr>
              <w:lastRenderedPageBreak/>
              <w:t>D</w:t>
            </w:r>
            <w:r w:rsidR="00520C39" w:rsidRPr="00CB3913">
              <w:rPr>
                <w:rFonts w:cs="Arial"/>
                <w:b/>
                <w:sz w:val="20"/>
                <w:lang w:eastAsia="en-GB"/>
              </w:rPr>
              <w:t>ataset series</w:t>
            </w:r>
          </w:p>
        </w:tc>
        <w:tc>
          <w:tcPr>
            <w:tcW w:w="6044" w:type="dxa"/>
          </w:tcPr>
          <w:p w14:paraId="5A0B67AB" w14:textId="77777777" w:rsidR="00520C39" w:rsidRPr="00CB3913" w:rsidRDefault="00520C39" w:rsidP="00520C39">
            <w:pPr>
              <w:rPr>
                <w:rFonts w:cs="Arial"/>
                <w:sz w:val="20"/>
                <w:lang w:eastAsia="en-GB"/>
              </w:rPr>
            </w:pPr>
            <w:r w:rsidRPr="00CB3913">
              <w:rPr>
                <w:rFonts w:cs="Arial"/>
                <w:sz w:val="20"/>
                <w:lang w:eastAsia="en-GB"/>
              </w:rPr>
              <w:t xml:space="preserve">collection of </w:t>
            </w:r>
            <w:r w:rsidRPr="00CB3913">
              <w:rPr>
                <w:rFonts w:cs="Arial"/>
                <w:b/>
                <w:sz w:val="20"/>
                <w:lang w:eastAsia="en-GB"/>
              </w:rPr>
              <w:t xml:space="preserve">datasets </w:t>
            </w:r>
            <w:r w:rsidRPr="00CB3913">
              <w:rPr>
                <w:rFonts w:cs="Arial"/>
                <w:sz w:val="20"/>
                <w:lang w:eastAsia="en-GB"/>
              </w:rPr>
              <w:t>sharing the same product specification (ISO 19115)</w:t>
            </w:r>
          </w:p>
        </w:tc>
      </w:tr>
      <w:tr w:rsidR="00520C39" w:rsidRPr="00CB3913" w14:paraId="23638ABF" w14:textId="77777777" w:rsidTr="00520C39">
        <w:tc>
          <w:tcPr>
            <w:tcW w:w="3168" w:type="dxa"/>
          </w:tcPr>
          <w:p w14:paraId="292B547C" w14:textId="77777777" w:rsidR="00520C39" w:rsidRPr="00CB3913" w:rsidRDefault="00520C39" w:rsidP="00520C39">
            <w:pPr>
              <w:rPr>
                <w:rFonts w:cs="Arial"/>
                <w:b/>
                <w:sz w:val="20"/>
                <w:lang w:eastAsia="en-GB"/>
              </w:rPr>
            </w:pPr>
            <w:r w:rsidRPr="00CB3913">
              <w:rPr>
                <w:rFonts w:cs="Arial"/>
                <w:b/>
                <w:sz w:val="20"/>
                <w:lang w:eastAsia="en-GB"/>
              </w:rPr>
              <w:t>domain</w:t>
            </w:r>
          </w:p>
        </w:tc>
        <w:tc>
          <w:tcPr>
            <w:tcW w:w="6044" w:type="dxa"/>
          </w:tcPr>
          <w:p w14:paraId="7E54D8A9" w14:textId="77777777" w:rsidR="00520C39" w:rsidRPr="00CB3913" w:rsidRDefault="00520C39" w:rsidP="00520C39">
            <w:pPr>
              <w:rPr>
                <w:rFonts w:cs="Arial"/>
                <w:sz w:val="20"/>
                <w:lang w:eastAsia="en-GB"/>
              </w:rPr>
            </w:pPr>
            <w:r w:rsidRPr="00CB3913">
              <w:rPr>
                <w:rFonts w:cs="Arial"/>
                <w:sz w:val="20"/>
                <w:lang w:eastAsia="en-GB"/>
              </w:rPr>
              <w:t>well-defined set (ISO/TS 19103)</w:t>
            </w:r>
          </w:p>
          <w:p w14:paraId="1808C468" w14:textId="77777777" w:rsidR="00520C39" w:rsidRPr="00CB3913" w:rsidRDefault="00520C39" w:rsidP="00520C39">
            <w:pPr>
              <w:rPr>
                <w:rFonts w:cs="Arial"/>
                <w:sz w:val="20"/>
                <w:lang w:eastAsia="en-GB"/>
              </w:rPr>
            </w:pPr>
            <w:r w:rsidRPr="00CB3913">
              <w:rPr>
                <w:rFonts w:cs="Arial"/>
                <w:i/>
                <w:sz w:val="20"/>
                <w:lang w:eastAsia="en-GB"/>
              </w:rPr>
              <w:t>NOTE: Well-defined means that the definition is both necessary and sufficient, as everything that satisfies the definition is in the set and everything that does not satisfy the definition is necessarily outside the set.</w:t>
            </w:r>
          </w:p>
        </w:tc>
      </w:tr>
      <w:tr w:rsidR="00093DA2" w:rsidRPr="00CB3913" w14:paraId="6808A263" w14:textId="77777777" w:rsidTr="00520C39">
        <w:tc>
          <w:tcPr>
            <w:tcW w:w="3168" w:type="dxa"/>
          </w:tcPr>
          <w:p w14:paraId="3CCE875F" w14:textId="2A9F9B8B" w:rsidR="00093DA2" w:rsidRPr="00CB3913" w:rsidRDefault="00163F38" w:rsidP="00520C39">
            <w:pPr>
              <w:rPr>
                <w:rFonts w:cs="Arial"/>
                <w:b/>
                <w:sz w:val="20"/>
                <w:lang w:eastAsia="en-GB"/>
              </w:rPr>
            </w:pPr>
            <w:r>
              <w:rPr>
                <w:rFonts w:cs="Arial"/>
                <w:b/>
                <w:sz w:val="20"/>
                <w:lang w:eastAsia="en-GB"/>
              </w:rPr>
              <w:t>E</w:t>
            </w:r>
            <w:r w:rsidR="00093DA2">
              <w:rPr>
                <w:rFonts w:cs="Arial"/>
                <w:b/>
                <w:sz w:val="20"/>
                <w:lang w:eastAsia="en-GB"/>
              </w:rPr>
              <w:t>nd point</w:t>
            </w:r>
          </w:p>
        </w:tc>
        <w:tc>
          <w:tcPr>
            <w:tcW w:w="6044" w:type="dxa"/>
          </w:tcPr>
          <w:p w14:paraId="5A2C1403" w14:textId="77777777" w:rsidR="00093DA2" w:rsidRPr="00CB3913" w:rsidRDefault="00093DA2" w:rsidP="00520C39">
            <w:pPr>
              <w:rPr>
                <w:rFonts w:cs="Arial"/>
                <w:sz w:val="20"/>
                <w:lang w:eastAsia="en-GB"/>
              </w:rPr>
            </w:pPr>
            <w:r>
              <w:rPr>
                <w:rFonts w:cs="Arial"/>
                <w:sz w:val="20"/>
                <w:lang w:eastAsia="en-GB"/>
              </w:rPr>
              <w:t>last point of a curve (ISO 19107)</w:t>
            </w:r>
          </w:p>
        </w:tc>
      </w:tr>
      <w:tr w:rsidR="00520C39" w:rsidRPr="00CB3913" w14:paraId="2C30FF7F" w14:textId="77777777" w:rsidTr="00520C39">
        <w:tc>
          <w:tcPr>
            <w:tcW w:w="3168" w:type="dxa"/>
          </w:tcPr>
          <w:p w14:paraId="2E4A8E00" w14:textId="77777777" w:rsidR="00520C39" w:rsidRPr="00CB3913" w:rsidRDefault="00520C39" w:rsidP="00520C39">
            <w:pPr>
              <w:rPr>
                <w:rFonts w:cs="Arial"/>
                <w:b/>
                <w:sz w:val="20"/>
                <w:lang w:eastAsia="en-GB"/>
              </w:rPr>
            </w:pPr>
            <w:r w:rsidRPr="00CB3913">
              <w:rPr>
                <w:rStyle w:val="Strong"/>
                <w:rFonts w:eastAsiaTheme="majorEastAsia"/>
                <w:sz w:val="20"/>
              </w:rPr>
              <w:t>enumeration</w:t>
            </w:r>
          </w:p>
        </w:tc>
        <w:tc>
          <w:tcPr>
            <w:tcW w:w="6044" w:type="dxa"/>
          </w:tcPr>
          <w:p w14:paraId="7D366E43" w14:textId="77777777" w:rsidR="00520C39" w:rsidRPr="00CB3913" w:rsidRDefault="00520C39" w:rsidP="00520C39">
            <w:pPr>
              <w:rPr>
                <w:rFonts w:cs="Arial"/>
                <w:sz w:val="20"/>
                <w:lang w:eastAsia="en-GB"/>
              </w:rPr>
            </w:pPr>
            <w:r w:rsidRPr="00CB3913">
              <w:rPr>
                <w:sz w:val="20"/>
              </w:rPr>
              <w:t>a fixed list which contains valid identifiers of named literal values. Attributes of an enumerated type may only take values from this list.</w:t>
            </w:r>
          </w:p>
        </w:tc>
      </w:tr>
      <w:tr w:rsidR="00520C39" w:rsidRPr="00CB3913" w14:paraId="7DA2B85D" w14:textId="77777777" w:rsidTr="00520C39">
        <w:tc>
          <w:tcPr>
            <w:tcW w:w="3168" w:type="dxa"/>
          </w:tcPr>
          <w:p w14:paraId="6EC6680D" w14:textId="66D88A33"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w:t>
            </w:r>
          </w:p>
        </w:tc>
        <w:tc>
          <w:tcPr>
            <w:tcW w:w="6044" w:type="dxa"/>
          </w:tcPr>
          <w:p w14:paraId="4C92AE69" w14:textId="77777777" w:rsidR="00520C39" w:rsidRPr="00CB3913" w:rsidRDefault="00520C39" w:rsidP="00520C39">
            <w:pPr>
              <w:rPr>
                <w:rFonts w:cs="Arial"/>
                <w:sz w:val="20"/>
                <w:lang w:eastAsia="en-GB"/>
              </w:rPr>
            </w:pPr>
            <w:r w:rsidRPr="00CB3913">
              <w:rPr>
                <w:rFonts w:cs="Arial"/>
                <w:sz w:val="20"/>
                <w:lang w:eastAsia="en-GB"/>
              </w:rPr>
              <w:t>abstraction of real world phenomena (ISO 19101)</w:t>
            </w:r>
          </w:p>
          <w:p w14:paraId="3239DD5E" w14:textId="77777777" w:rsidR="00520C39" w:rsidRPr="00CB3913" w:rsidRDefault="00520C39" w:rsidP="00520C39">
            <w:pPr>
              <w:rPr>
                <w:rFonts w:cs="Arial"/>
                <w:i/>
                <w:sz w:val="20"/>
                <w:lang w:eastAsia="en-GB"/>
              </w:rPr>
            </w:pPr>
            <w:r w:rsidRPr="00CB3913">
              <w:rPr>
                <w:rFonts w:cs="Arial"/>
                <w:i/>
                <w:sz w:val="20"/>
                <w:lang w:eastAsia="en-GB"/>
              </w:rPr>
              <w:t>NOTE:  A feature may occur as a type or an instance. Feature type or feature instance shall be used when only one is meant.</w:t>
            </w:r>
          </w:p>
          <w:p w14:paraId="70EE3636" w14:textId="77777777" w:rsidR="00520C39" w:rsidRPr="00CB3913" w:rsidRDefault="00520C39" w:rsidP="00520C39">
            <w:pPr>
              <w:rPr>
                <w:rFonts w:cs="Arial"/>
                <w:sz w:val="20"/>
                <w:lang w:eastAsia="en-GB"/>
              </w:rPr>
            </w:pPr>
            <w:r w:rsidRPr="00CB3913">
              <w:rPr>
                <w:sz w:val="20"/>
              </w:rPr>
              <w:t>EXAMPLE:  The feature instance named “Turning Torso Tower” may be classified with other phenomena into a feature type “tower”.</w:t>
            </w:r>
          </w:p>
        </w:tc>
      </w:tr>
      <w:tr w:rsidR="00520C39" w:rsidRPr="00CB3913" w14:paraId="38C2A1D0" w14:textId="77777777" w:rsidTr="00520C39">
        <w:tc>
          <w:tcPr>
            <w:tcW w:w="3168" w:type="dxa"/>
          </w:tcPr>
          <w:p w14:paraId="6687C6A3" w14:textId="11439B05"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 association</w:t>
            </w:r>
          </w:p>
        </w:tc>
        <w:tc>
          <w:tcPr>
            <w:tcW w:w="6044" w:type="dxa"/>
          </w:tcPr>
          <w:p w14:paraId="01DC48FD" w14:textId="77777777" w:rsidR="00520C39" w:rsidRPr="00CB3913" w:rsidRDefault="00520C39" w:rsidP="00520C39">
            <w:pPr>
              <w:rPr>
                <w:rFonts w:cs="Arial"/>
                <w:sz w:val="20"/>
                <w:lang w:eastAsia="en-GB"/>
              </w:rPr>
            </w:pPr>
            <w:r w:rsidRPr="00CB3913">
              <w:rPr>
                <w:rFonts w:cs="Arial"/>
                <w:sz w:val="20"/>
                <w:lang w:eastAsia="en-GB"/>
              </w:rPr>
              <w:t xml:space="preserve">relationship that links instances of one </w:t>
            </w:r>
            <w:r w:rsidRPr="00CB3913">
              <w:rPr>
                <w:rFonts w:cs="Arial"/>
                <w:b/>
                <w:sz w:val="20"/>
                <w:lang w:eastAsia="en-GB"/>
              </w:rPr>
              <w:t xml:space="preserve">feature </w:t>
            </w:r>
            <w:r w:rsidRPr="00CB3913">
              <w:rPr>
                <w:rFonts w:cs="Arial"/>
                <w:sz w:val="20"/>
                <w:lang w:eastAsia="en-GB"/>
              </w:rPr>
              <w:t xml:space="preserve">type with instances of the same or a different </w:t>
            </w:r>
            <w:r w:rsidRPr="00CB3913">
              <w:rPr>
                <w:rFonts w:cs="Arial"/>
                <w:b/>
                <w:sz w:val="20"/>
                <w:lang w:eastAsia="en-GB"/>
              </w:rPr>
              <w:t xml:space="preserve">feature </w:t>
            </w:r>
            <w:r w:rsidRPr="00CB3913">
              <w:rPr>
                <w:rFonts w:cs="Arial"/>
                <w:sz w:val="20"/>
                <w:lang w:eastAsia="en-GB"/>
              </w:rPr>
              <w:t>type (ISO19110)</w:t>
            </w:r>
          </w:p>
          <w:p w14:paraId="7AE8C95B" w14:textId="77777777" w:rsidR="00520C39" w:rsidRPr="00CB3913" w:rsidRDefault="00520C39" w:rsidP="00520C39">
            <w:pPr>
              <w:rPr>
                <w:rFonts w:cs="Arial"/>
                <w:i/>
                <w:sz w:val="20"/>
                <w:lang w:eastAsia="en-GB"/>
              </w:rPr>
            </w:pPr>
            <w:r w:rsidRPr="00CB3913">
              <w:rPr>
                <w:rFonts w:cs="Arial"/>
                <w:i/>
                <w:sz w:val="20"/>
                <w:lang w:eastAsia="en-GB"/>
              </w:rPr>
              <w:t>NOTE 1; A feature association may occur as a type or an instance. Feature association type or feature association instance is used when only one is meant.</w:t>
            </w:r>
          </w:p>
          <w:p w14:paraId="4F8191C9" w14:textId="77777777" w:rsidR="00520C39" w:rsidRPr="00CB3913" w:rsidRDefault="00520C39" w:rsidP="00520C39">
            <w:pPr>
              <w:rPr>
                <w:rFonts w:cs="Arial"/>
                <w:sz w:val="20"/>
                <w:lang w:eastAsia="en-GB"/>
              </w:rPr>
            </w:pPr>
            <w:r w:rsidRPr="00CB3913">
              <w:rPr>
                <w:rFonts w:cs="Arial"/>
                <w:i/>
                <w:sz w:val="20"/>
                <w:lang w:eastAsia="en-GB"/>
              </w:rPr>
              <w:t>NOTE 2: Feature associations include aggregation of features.</w:t>
            </w:r>
          </w:p>
        </w:tc>
      </w:tr>
      <w:tr w:rsidR="00520C39" w:rsidRPr="00CB3913" w14:paraId="2D52F4BB" w14:textId="77777777" w:rsidTr="00520C39">
        <w:tc>
          <w:tcPr>
            <w:tcW w:w="3168" w:type="dxa"/>
          </w:tcPr>
          <w:p w14:paraId="1DC68194" w14:textId="0C98D183" w:rsidR="00520C39" w:rsidRPr="00CB3913" w:rsidRDefault="00163F38" w:rsidP="00520C39">
            <w:pPr>
              <w:rPr>
                <w:rFonts w:cs="Arial"/>
                <w:b/>
                <w:sz w:val="20"/>
                <w:lang w:eastAsia="en-GB"/>
              </w:rPr>
            </w:pPr>
            <w:r w:rsidRPr="00CB3913">
              <w:rPr>
                <w:rFonts w:cs="Arial"/>
                <w:b/>
                <w:sz w:val="20"/>
                <w:lang w:eastAsia="en-GB"/>
              </w:rPr>
              <w:t>F</w:t>
            </w:r>
            <w:r w:rsidR="00520C39" w:rsidRPr="00CB3913">
              <w:rPr>
                <w:rFonts w:cs="Arial"/>
                <w:b/>
                <w:sz w:val="20"/>
                <w:lang w:eastAsia="en-GB"/>
              </w:rPr>
              <w:t>eature attribute</w:t>
            </w:r>
          </w:p>
        </w:tc>
        <w:tc>
          <w:tcPr>
            <w:tcW w:w="6044" w:type="dxa"/>
          </w:tcPr>
          <w:p w14:paraId="6365DC83" w14:textId="77777777" w:rsidR="00520C39" w:rsidRPr="00CB3913" w:rsidRDefault="00520C39" w:rsidP="00520C39">
            <w:pPr>
              <w:rPr>
                <w:rFonts w:cs="Arial"/>
                <w:b/>
                <w:sz w:val="20"/>
                <w:lang w:eastAsia="en-GB"/>
              </w:rPr>
            </w:pPr>
            <w:r w:rsidRPr="00CB3913">
              <w:rPr>
                <w:rFonts w:cs="Arial"/>
                <w:sz w:val="20"/>
                <w:lang w:eastAsia="en-GB"/>
              </w:rPr>
              <w:t xml:space="preserve">characteristic of a </w:t>
            </w:r>
            <w:r w:rsidRPr="00CB3913">
              <w:rPr>
                <w:rFonts w:cs="Arial"/>
                <w:b/>
                <w:sz w:val="20"/>
                <w:lang w:eastAsia="en-GB"/>
              </w:rPr>
              <w:t xml:space="preserve">feature </w:t>
            </w:r>
            <w:r w:rsidRPr="00CB3913">
              <w:rPr>
                <w:rFonts w:cs="Arial"/>
                <w:sz w:val="20"/>
                <w:lang w:eastAsia="en-GB"/>
              </w:rPr>
              <w:t>(ISO 19101)</w:t>
            </w:r>
          </w:p>
          <w:p w14:paraId="55C96DF2" w14:textId="77777777" w:rsidR="00520C39" w:rsidRPr="00CB3913" w:rsidRDefault="00520C39" w:rsidP="00520C39">
            <w:pPr>
              <w:rPr>
                <w:rFonts w:cs="Arial"/>
                <w:i/>
                <w:sz w:val="20"/>
                <w:lang w:eastAsia="en-GB"/>
              </w:rPr>
            </w:pPr>
            <w:r w:rsidRPr="00CB3913">
              <w:rPr>
                <w:rFonts w:cs="Arial"/>
                <w:i/>
                <w:sz w:val="20"/>
                <w:lang w:eastAsia="en-GB"/>
              </w:rPr>
              <w:t>NOTE 1: A feature attribute may occur as a type or an instance. Feature attribute type or feature attribute instance is used when only one is meant.</w:t>
            </w:r>
          </w:p>
          <w:p w14:paraId="2B8BCD62" w14:textId="77777777" w:rsidR="00520C39" w:rsidRPr="00CB3913" w:rsidRDefault="00520C39" w:rsidP="00520C39">
            <w:pPr>
              <w:rPr>
                <w:rFonts w:cs="Arial"/>
                <w:sz w:val="20"/>
                <w:lang w:eastAsia="en-GB"/>
              </w:rPr>
            </w:pPr>
            <w:r w:rsidRPr="00CB3913">
              <w:rPr>
                <w:rFonts w:cs="Arial"/>
                <w:i/>
                <w:sz w:val="20"/>
                <w:lang w:eastAsia="en-GB"/>
              </w:rPr>
              <w:t>NOTE 2: A feature attribute type has a name, a data type and a domain associated to it. A feature attribute for a feature instance has an attribute value taken from the domain.</w:t>
            </w:r>
          </w:p>
        </w:tc>
      </w:tr>
      <w:tr w:rsidR="00520C39" w:rsidRPr="00CB3913" w14:paraId="68BACF6C" w14:textId="77777777" w:rsidTr="00520C39">
        <w:tc>
          <w:tcPr>
            <w:tcW w:w="3168" w:type="dxa"/>
          </w:tcPr>
          <w:p w14:paraId="62837263" w14:textId="6AD753C3" w:rsidR="00520C39" w:rsidRPr="00CB3913" w:rsidRDefault="00163F38" w:rsidP="00520C39">
            <w:pPr>
              <w:rPr>
                <w:rFonts w:cs="Arial"/>
                <w:b/>
                <w:sz w:val="20"/>
                <w:lang w:eastAsia="en-GB"/>
              </w:rPr>
            </w:pPr>
            <w:r w:rsidRPr="00CB3913">
              <w:rPr>
                <w:rFonts w:cs="Arial"/>
                <w:b/>
                <w:sz w:val="20"/>
                <w:lang w:eastAsia="en-GB"/>
              </w:rPr>
              <w:t>G</w:t>
            </w:r>
            <w:r w:rsidR="00520C39" w:rsidRPr="00CB3913">
              <w:rPr>
                <w:rFonts w:cs="Arial"/>
                <w:b/>
                <w:sz w:val="20"/>
                <w:lang w:eastAsia="en-GB"/>
              </w:rPr>
              <w:t>eographic data</w:t>
            </w:r>
          </w:p>
        </w:tc>
        <w:tc>
          <w:tcPr>
            <w:tcW w:w="6044" w:type="dxa"/>
          </w:tcPr>
          <w:p w14:paraId="67C8329A" w14:textId="77777777" w:rsidR="00520C39" w:rsidRPr="00CB3913" w:rsidRDefault="00520C39" w:rsidP="00520C39">
            <w:pPr>
              <w:rPr>
                <w:rFonts w:cs="Arial"/>
                <w:sz w:val="20"/>
                <w:lang w:eastAsia="en-GB"/>
              </w:rPr>
            </w:pPr>
            <w:r w:rsidRPr="00CB3913">
              <w:rPr>
                <w:rFonts w:cs="Arial"/>
                <w:sz w:val="20"/>
                <w:lang w:eastAsia="en-GB"/>
              </w:rPr>
              <w:t>data with implicit or explicit reference to a location relative to the Earth (ISO 19109)</w:t>
            </w:r>
          </w:p>
          <w:p w14:paraId="064A3AB4" w14:textId="77777777" w:rsidR="00520C39" w:rsidRPr="00CB3913" w:rsidRDefault="00520C39" w:rsidP="00520C39">
            <w:pPr>
              <w:rPr>
                <w:rFonts w:cs="Arial"/>
                <w:sz w:val="20"/>
                <w:lang w:eastAsia="en-GB"/>
              </w:rPr>
            </w:pPr>
            <w:r w:rsidRPr="00CB3913">
              <w:rPr>
                <w:rFonts w:cs="Arial"/>
                <w:i/>
                <w:sz w:val="20"/>
                <w:lang w:eastAsia="en-GB"/>
              </w:rPr>
              <w:t>NOTE: Geographic information is also used as a term for information concerning phenomena implicitly or explicitly associated with a location relative to the Earth.</w:t>
            </w:r>
          </w:p>
        </w:tc>
      </w:tr>
      <w:tr w:rsidR="00520C39" w:rsidRPr="00CB3913" w14:paraId="172F607E" w14:textId="77777777" w:rsidTr="00520C39">
        <w:tc>
          <w:tcPr>
            <w:tcW w:w="3168" w:type="dxa"/>
          </w:tcPr>
          <w:p w14:paraId="61B45FBD" w14:textId="064C3682" w:rsidR="00520C39" w:rsidRPr="00CB3913" w:rsidRDefault="00163F38" w:rsidP="00520C39">
            <w:pPr>
              <w:rPr>
                <w:rFonts w:cs="Arial"/>
                <w:b/>
                <w:sz w:val="20"/>
                <w:lang w:eastAsia="en-GB"/>
              </w:rPr>
            </w:pPr>
            <w:r w:rsidRPr="00CB3913">
              <w:rPr>
                <w:rStyle w:val="Strong"/>
                <w:rFonts w:eastAsiaTheme="majorEastAsia"/>
                <w:sz w:val="20"/>
              </w:rPr>
              <w:t>G</w:t>
            </w:r>
            <w:r w:rsidR="00520C39" w:rsidRPr="00CB3913">
              <w:rPr>
                <w:rStyle w:val="Strong"/>
                <w:rFonts w:eastAsiaTheme="majorEastAsia"/>
                <w:sz w:val="20"/>
              </w:rPr>
              <w:t>eometric primitive</w:t>
            </w:r>
          </w:p>
        </w:tc>
        <w:tc>
          <w:tcPr>
            <w:tcW w:w="6044" w:type="dxa"/>
          </w:tcPr>
          <w:p w14:paraId="5FC9B903" w14:textId="77777777" w:rsidR="00520C39" w:rsidRPr="00CB3913" w:rsidRDefault="00520C39" w:rsidP="00520C39">
            <w:pPr>
              <w:rPr>
                <w:sz w:val="20"/>
              </w:rPr>
            </w:pPr>
            <w:r w:rsidRPr="00CB3913">
              <w:rPr>
                <w:sz w:val="20"/>
              </w:rPr>
              <w:t>geometric object representing a single, connected, homogeneous element of geometry</w:t>
            </w:r>
          </w:p>
          <w:p w14:paraId="58CBA2BF" w14:textId="0AC88659" w:rsidR="00520C39" w:rsidRPr="00CB3913" w:rsidRDefault="00520C39" w:rsidP="00520C39">
            <w:pPr>
              <w:rPr>
                <w:rFonts w:cs="Arial"/>
                <w:sz w:val="20"/>
                <w:lang w:eastAsia="en-GB"/>
              </w:rPr>
            </w:pPr>
            <w:r w:rsidRPr="00CB3913">
              <w:rPr>
                <w:sz w:val="20"/>
              </w:rPr>
              <w:t xml:space="preserve">NOTE:  Geometric primitives are non-decomposed objects that present information about geometric configuration.  They include </w:t>
            </w:r>
            <w:r w:rsidRPr="00CB3913">
              <w:rPr>
                <w:rStyle w:val="Strong"/>
                <w:rFonts w:eastAsiaTheme="majorEastAsia"/>
                <w:sz w:val="20"/>
              </w:rPr>
              <w:t xml:space="preserve">points, curves, </w:t>
            </w:r>
            <w:r w:rsidR="00A060F0" w:rsidRPr="00CB3913">
              <w:rPr>
                <w:sz w:val="20"/>
              </w:rPr>
              <w:t>surface</w:t>
            </w:r>
          </w:p>
        </w:tc>
      </w:tr>
      <w:tr w:rsidR="00520C39" w:rsidRPr="00CB3913" w14:paraId="5BB09F9F" w14:textId="77777777" w:rsidTr="00520C39">
        <w:tc>
          <w:tcPr>
            <w:tcW w:w="3168" w:type="dxa"/>
          </w:tcPr>
          <w:p w14:paraId="0F9572DB" w14:textId="77777777" w:rsidR="00520C39" w:rsidRPr="00CB3913" w:rsidRDefault="00520C39" w:rsidP="00520C39">
            <w:pPr>
              <w:rPr>
                <w:rStyle w:val="Strong"/>
                <w:rFonts w:eastAsiaTheme="majorEastAsia"/>
                <w:sz w:val="20"/>
              </w:rPr>
            </w:pPr>
            <w:r w:rsidRPr="00CB3913">
              <w:rPr>
                <w:rStyle w:val="Strong"/>
                <w:rFonts w:eastAsiaTheme="majorEastAsia"/>
                <w:sz w:val="20"/>
              </w:rPr>
              <w:t>maximum display scale</w:t>
            </w:r>
          </w:p>
        </w:tc>
        <w:tc>
          <w:tcPr>
            <w:tcW w:w="6044" w:type="dxa"/>
          </w:tcPr>
          <w:p w14:paraId="7363EE0F" w14:textId="77777777" w:rsidR="00520C39" w:rsidRPr="00CB3913" w:rsidRDefault="00520C39" w:rsidP="00520C39">
            <w:pPr>
              <w:rPr>
                <w:sz w:val="20"/>
              </w:rPr>
            </w:pPr>
            <w:r w:rsidRPr="00CB3913">
              <w:rPr>
                <w:sz w:val="20"/>
              </w:rPr>
              <w:t>the largest value of the ratio of the linear dimensions of features of a dataset presented in the display and the actual dimensions of the features represented (largest scale) of the scale range of the dataset</w:t>
            </w:r>
          </w:p>
        </w:tc>
      </w:tr>
      <w:tr w:rsidR="00520C39" w:rsidRPr="00CB3913" w14:paraId="5FD28E23" w14:textId="77777777" w:rsidTr="00520C39">
        <w:tc>
          <w:tcPr>
            <w:tcW w:w="3168" w:type="dxa"/>
          </w:tcPr>
          <w:p w14:paraId="21E87F70" w14:textId="77777777" w:rsidR="00520C39" w:rsidRPr="00CB3913" w:rsidRDefault="00520C39" w:rsidP="00520C39">
            <w:pPr>
              <w:rPr>
                <w:rFonts w:cs="Arial"/>
                <w:b/>
                <w:sz w:val="20"/>
                <w:lang w:eastAsia="en-GB"/>
              </w:rPr>
            </w:pPr>
            <w:r w:rsidRPr="00CB3913">
              <w:rPr>
                <w:rFonts w:cs="Arial"/>
                <w:b/>
                <w:sz w:val="20"/>
                <w:lang w:eastAsia="en-GB"/>
              </w:rPr>
              <w:t>metadata</w:t>
            </w:r>
          </w:p>
        </w:tc>
        <w:tc>
          <w:tcPr>
            <w:tcW w:w="6044" w:type="dxa"/>
          </w:tcPr>
          <w:p w14:paraId="6F6DBC02" w14:textId="77777777" w:rsidR="00520C39" w:rsidRPr="00CB3913" w:rsidRDefault="00520C39" w:rsidP="00520C39">
            <w:pPr>
              <w:rPr>
                <w:rFonts w:cs="Arial"/>
                <w:sz w:val="20"/>
                <w:lang w:eastAsia="en-GB"/>
              </w:rPr>
            </w:pPr>
            <w:r w:rsidRPr="00CB3913">
              <w:rPr>
                <w:rFonts w:cs="Arial"/>
                <w:sz w:val="20"/>
                <w:lang w:eastAsia="en-GB"/>
              </w:rPr>
              <w:t>data about data (ISO 19115)</w:t>
            </w:r>
          </w:p>
        </w:tc>
      </w:tr>
      <w:tr w:rsidR="00520C39" w:rsidRPr="00CB3913" w14:paraId="044774F2" w14:textId="77777777" w:rsidTr="00520C39">
        <w:tc>
          <w:tcPr>
            <w:tcW w:w="3168" w:type="dxa"/>
          </w:tcPr>
          <w:p w14:paraId="2BA3C6D5" w14:textId="77777777" w:rsidR="00520C39" w:rsidRPr="00CB3913" w:rsidRDefault="00520C39" w:rsidP="00520C39">
            <w:pPr>
              <w:rPr>
                <w:rFonts w:cs="Arial"/>
                <w:b/>
                <w:sz w:val="20"/>
                <w:lang w:eastAsia="en-GB"/>
              </w:rPr>
            </w:pPr>
            <w:r w:rsidRPr="00CB3913">
              <w:rPr>
                <w:rStyle w:val="Strong"/>
                <w:rFonts w:eastAsiaTheme="majorEastAsia"/>
                <w:sz w:val="20"/>
              </w:rPr>
              <w:lastRenderedPageBreak/>
              <w:t>minimum display scale</w:t>
            </w:r>
          </w:p>
        </w:tc>
        <w:tc>
          <w:tcPr>
            <w:tcW w:w="6044" w:type="dxa"/>
          </w:tcPr>
          <w:p w14:paraId="450FA55B" w14:textId="77777777" w:rsidR="00520C39" w:rsidRPr="00CB3913" w:rsidRDefault="00520C39" w:rsidP="00520C39">
            <w:pPr>
              <w:rPr>
                <w:rFonts w:cs="Arial"/>
                <w:sz w:val="20"/>
                <w:lang w:eastAsia="en-GB"/>
              </w:rPr>
            </w:pPr>
            <w:r w:rsidRPr="00CB3913">
              <w:rPr>
                <w:sz w:val="20"/>
              </w:rPr>
              <w:t>the smallest value of the ratio of the linear dimensions of features of a dataset presented in the display and the actual dimensions of the features represented (smallest scale) of the scale range of the dataset</w:t>
            </w:r>
          </w:p>
        </w:tc>
      </w:tr>
      <w:tr w:rsidR="00520C39" w:rsidRPr="00CB3913" w14:paraId="4C058427" w14:textId="77777777" w:rsidTr="00520C39">
        <w:tc>
          <w:tcPr>
            <w:tcW w:w="3168" w:type="dxa"/>
          </w:tcPr>
          <w:p w14:paraId="445E1612" w14:textId="77777777" w:rsidR="00520C39" w:rsidRPr="00CB3913" w:rsidRDefault="00520C39" w:rsidP="00520C39">
            <w:pPr>
              <w:rPr>
                <w:rFonts w:cs="Arial"/>
                <w:b/>
                <w:sz w:val="20"/>
                <w:lang w:eastAsia="en-GB"/>
              </w:rPr>
            </w:pPr>
            <w:r w:rsidRPr="00CB3913">
              <w:rPr>
                <w:rFonts w:cs="Arial"/>
                <w:b/>
                <w:sz w:val="20"/>
                <w:lang w:eastAsia="en-GB"/>
              </w:rPr>
              <w:t>model</w:t>
            </w:r>
          </w:p>
        </w:tc>
        <w:tc>
          <w:tcPr>
            <w:tcW w:w="6044" w:type="dxa"/>
          </w:tcPr>
          <w:p w14:paraId="6881862E" w14:textId="77777777" w:rsidR="00520C39" w:rsidRPr="00CB3913" w:rsidRDefault="00520C39" w:rsidP="00520C39">
            <w:pPr>
              <w:rPr>
                <w:rFonts w:cs="Arial"/>
                <w:sz w:val="20"/>
                <w:lang w:eastAsia="en-GB"/>
              </w:rPr>
            </w:pPr>
            <w:r w:rsidRPr="00CB3913">
              <w:rPr>
                <w:rFonts w:cs="Arial"/>
                <w:sz w:val="20"/>
                <w:lang w:eastAsia="en-GB"/>
              </w:rPr>
              <w:t>abstraction of some aspects of reality (ISO 19109)</w:t>
            </w:r>
          </w:p>
        </w:tc>
      </w:tr>
      <w:tr w:rsidR="00520C39" w:rsidRPr="00CB3913" w14:paraId="1777AA1F" w14:textId="77777777" w:rsidTr="00520C39">
        <w:tc>
          <w:tcPr>
            <w:tcW w:w="3168" w:type="dxa"/>
          </w:tcPr>
          <w:p w14:paraId="0AABA629" w14:textId="77777777" w:rsidR="00520C39" w:rsidRPr="00CB3913" w:rsidRDefault="00520C39" w:rsidP="00520C39">
            <w:pPr>
              <w:rPr>
                <w:rFonts w:cs="Arial"/>
                <w:b/>
                <w:sz w:val="20"/>
                <w:lang w:eastAsia="en-GB"/>
              </w:rPr>
            </w:pPr>
            <w:r w:rsidRPr="00CB3913">
              <w:rPr>
                <w:rStyle w:val="Strong"/>
                <w:rFonts w:eastAsiaTheme="majorEastAsia"/>
                <w:sz w:val="20"/>
              </w:rPr>
              <w:t>point</w:t>
            </w:r>
          </w:p>
        </w:tc>
        <w:tc>
          <w:tcPr>
            <w:tcW w:w="6044" w:type="dxa"/>
          </w:tcPr>
          <w:p w14:paraId="76122C23" w14:textId="77777777" w:rsidR="00520C39" w:rsidRPr="00CB3913" w:rsidRDefault="00520C39" w:rsidP="00520C39">
            <w:pPr>
              <w:rPr>
                <w:sz w:val="20"/>
              </w:rPr>
            </w:pPr>
            <w:r w:rsidRPr="00CB3913">
              <w:rPr>
                <w:sz w:val="20"/>
              </w:rPr>
              <w:t>0-dimensional geometric primitive, representing a position</w:t>
            </w:r>
          </w:p>
          <w:p w14:paraId="3234323A" w14:textId="77777777" w:rsidR="00520C39" w:rsidRPr="00CB3913" w:rsidRDefault="00520C39" w:rsidP="00520C39">
            <w:pPr>
              <w:rPr>
                <w:rFonts w:cs="Arial"/>
                <w:sz w:val="20"/>
                <w:lang w:eastAsia="en-GB"/>
              </w:rPr>
            </w:pPr>
            <w:r w:rsidRPr="00CB3913">
              <w:rPr>
                <w:sz w:val="20"/>
              </w:rPr>
              <w:t xml:space="preserve">NOTE:  The </w:t>
            </w:r>
            <w:r w:rsidRPr="00CB3913">
              <w:rPr>
                <w:rStyle w:val="Strong"/>
                <w:rFonts w:eastAsiaTheme="majorEastAsia"/>
                <w:sz w:val="20"/>
              </w:rPr>
              <w:t>boundary</w:t>
            </w:r>
            <w:r w:rsidRPr="00CB3913">
              <w:rPr>
                <w:sz w:val="20"/>
              </w:rPr>
              <w:t xml:space="preserve"> of a point is the empty set</w:t>
            </w:r>
          </w:p>
        </w:tc>
      </w:tr>
      <w:tr w:rsidR="00520C39" w:rsidRPr="00CB3913" w14:paraId="7DF7AEF3" w14:textId="77777777" w:rsidTr="00520C39">
        <w:tc>
          <w:tcPr>
            <w:tcW w:w="3168" w:type="dxa"/>
          </w:tcPr>
          <w:p w14:paraId="64C632F0" w14:textId="77777777" w:rsidR="00520C39" w:rsidRPr="00CB3913" w:rsidRDefault="00520C39" w:rsidP="00520C39">
            <w:pPr>
              <w:rPr>
                <w:rFonts w:cs="Arial"/>
                <w:b/>
                <w:sz w:val="20"/>
                <w:lang w:eastAsia="en-GB"/>
              </w:rPr>
            </w:pPr>
            <w:r w:rsidRPr="00CB3913">
              <w:rPr>
                <w:rFonts w:cs="Arial"/>
                <w:b/>
                <w:sz w:val="20"/>
                <w:lang w:eastAsia="en-GB"/>
              </w:rPr>
              <w:t>portrayal</w:t>
            </w:r>
          </w:p>
        </w:tc>
        <w:tc>
          <w:tcPr>
            <w:tcW w:w="6044" w:type="dxa"/>
          </w:tcPr>
          <w:p w14:paraId="229D0C90" w14:textId="77777777" w:rsidR="00520C39" w:rsidRPr="00CB3913" w:rsidRDefault="00520C39" w:rsidP="00520C39">
            <w:pPr>
              <w:rPr>
                <w:rFonts w:cs="Arial"/>
                <w:sz w:val="20"/>
                <w:lang w:eastAsia="en-GB"/>
              </w:rPr>
            </w:pPr>
            <w:r w:rsidRPr="00CB3913">
              <w:rPr>
                <w:rFonts w:cs="Arial"/>
                <w:sz w:val="20"/>
                <w:lang w:eastAsia="en-GB"/>
              </w:rPr>
              <w:t>presentation of information to humans (ISO 19117)</w:t>
            </w:r>
          </w:p>
        </w:tc>
      </w:tr>
      <w:tr w:rsidR="00520C39" w:rsidRPr="00CB3913" w14:paraId="26E4CCA1" w14:textId="77777777" w:rsidTr="00520C39">
        <w:tc>
          <w:tcPr>
            <w:tcW w:w="3168" w:type="dxa"/>
          </w:tcPr>
          <w:p w14:paraId="21FF9ACA" w14:textId="77777777" w:rsidR="00520C39" w:rsidRPr="00CB3913" w:rsidRDefault="00520C39" w:rsidP="00520C39">
            <w:pPr>
              <w:rPr>
                <w:rFonts w:cs="Arial"/>
                <w:b/>
                <w:sz w:val="20"/>
                <w:lang w:eastAsia="en-GB"/>
              </w:rPr>
            </w:pPr>
            <w:r w:rsidRPr="00CB3913">
              <w:rPr>
                <w:rFonts w:cs="Arial"/>
                <w:b/>
                <w:sz w:val="20"/>
                <w:lang w:eastAsia="en-GB"/>
              </w:rPr>
              <w:t>quality</w:t>
            </w:r>
          </w:p>
        </w:tc>
        <w:tc>
          <w:tcPr>
            <w:tcW w:w="6044" w:type="dxa"/>
          </w:tcPr>
          <w:p w14:paraId="65E1EA42" w14:textId="77777777" w:rsidR="00520C39" w:rsidRPr="00CB3913" w:rsidRDefault="00520C39" w:rsidP="00520C39">
            <w:pPr>
              <w:rPr>
                <w:rFonts w:cs="Arial"/>
                <w:sz w:val="20"/>
                <w:lang w:eastAsia="en-GB"/>
              </w:rPr>
            </w:pPr>
            <w:r w:rsidRPr="00CB3913">
              <w:rPr>
                <w:rFonts w:cs="Arial"/>
                <w:sz w:val="20"/>
                <w:lang w:eastAsia="en-GB"/>
              </w:rPr>
              <w:t>totality of characteristics of a product that bear on its ability to satisfy stated and implied needs (ISO 19101)</w:t>
            </w:r>
          </w:p>
        </w:tc>
      </w:tr>
      <w:tr w:rsidR="00093DA2" w:rsidRPr="00CB3913" w14:paraId="67BCD55A" w14:textId="77777777" w:rsidTr="00520C39">
        <w:tc>
          <w:tcPr>
            <w:tcW w:w="3168" w:type="dxa"/>
          </w:tcPr>
          <w:p w14:paraId="328B107C" w14:textId="77777777" w:rsidR="00093DA2" w:rsidRPr="00CB3913" w:rsidRDefault="00093DA2" w:rsidP="00520C39">
            <w:pPr>
              <w:rPr>
                <w:rFonts w:cs="Arial"/>
                <w:b/>
                <w:sz w:val="20"/>
                <w:lang w:eastAsia="en-GB"/>
              </w:rPr>
            </w:pPr>
            <w:r>
              <w:rPr>
                <w:rFonts w:cs="Arial"/>
                <w:b/>
                <w:sz w:val="20"/>
                <w:lang w:eastAsia="en-GB"/>
              </w:rPr>
              <w:t>set</w:t>
            </w:r>
          </w:p>
        </w:tc>
        <w:tc>
          <w:tcPr>
            <w:tcW w:w="6044" w:type="dxa"/>
          </w:tcPr>
          <w:p w14:paraId="1C043047" w14:textId="77777777" w:rsidR="00093DA2" w:rsidRPr="00CB3913" w:rsidRDefault="00093DA2" w:rsidP="00520C39">
            <w:pPr>
              <w:rPr>
                <w:rFonts w:cs="Arial"/>
                <w:sz w:val="20"/>
                <w:lang w:eastAsia="en-GB"/>
              </w:rPr>
            </w:pPr>
            <w:r>
              <w:rPr>
                <w:rFonts w:cs="Arial"/>
                <w:sz w:val="20"/>
                <w:lang w:eastAsia="en-GB"/>
              </w:rPr>
              <w:t>unordered collection of related items (objects or values) with no repetition (ISO 19107)</w:t>
            </w:r>
          </w:p>
        </w:tc>
      </w:tr>
      <w:tr w:rsidR="00093DA2" w:rsidRPr="00CB3913" w14:paraId="3E74EE11" w14:textId="77777777" w:rsidTr="00520C39">
        <w:tc>
          <w:tcPr>
            <w:tcW w:w="3168" w:type="dxa"/>
          </w:tcPr>
          <w:p w14:paraId="5251DB6D" w14:textId="77777777" w:rsidR="00093DA2" w:rsidRDefault="00093DA2" w:rsidP="00520C39">
            <w:pPr>
              <w:rPr>
                <w:rFonts w:cs="Arial"/>
                <w:b/>
                <w:sz w:val="20"/>
                <w:lang w:eastAsia="en-GB"/>
              </w:rPr>
            </w:pPr>
            <w:r>
              <w:rPr>
                <w:rFonts w:cs="Arial"/>
                <w:b/>
                <w:sz w:val="20"/>
                <w:lang w:eastAsia="en-GB"/>
              </w:rPr>
              <w:t>start point</w:t>
            </w:r>
          </w:p>
        </w:tc>
        <w:tc>
          <w:tcPr>
            <w:tcW w:w="6044" w:type="dxa"/>
          </w:tcPr>
          <w:p w14:paraId="295BB67F" w14:textId="77777777" w:rsidR="00093DA2" w:rsidRDefault="00093DA2" w:rsidP="00520C39">
            <w:pPr>
              <w:rPr>
                <w:rFonts w:cs="Arial"/>
                <w:sz w:val="20"/>
                <w:lang w:eastAsia="en-GB"/>
              </w:rPr>
            </w:pPr>
            <w:r>
              <w:rPr>
                <w:rFonts w:cs="Arial"/>
                <w:sz w:val="20"/>
                <w:lang w:eastAsia="en-GB"/>
              </w:rPr>
              <w:t>first point of a curve (ISO 19107)</w:t>
            </w:r>
          </w:p>
        </w:tc>
      </w:tr>
      <w:tr w:rsidR="00520C39" w:rsidRPr="00CB3913" w14:paraId="6CEDCE9B" w14:textId="77777777" w:rsidTr="00520C39">
        <w:tc>
          <w:tcPr>
            <w:tcW w:w="3168" w:type="dxa"/>
          </w:tcPr>
          <w:p w14:paraId="26DDEA67" w14:textId="77777777" w:rsidR="00520C39" w:rsidRPr="00CB3913" w:rsidRDefault="00520C39" w:rsidP="00520C39">
            <w:pPr>
              <w:rPr>
                <w:rFonts w:cs="Arial"/>
                <w:b/>
                <w:sz w:val="20"/>
                <w:lang w:eastAsia="en-GB"/>
              </w:rPr>
            </w:pPr>
            <w:r w:rsidRPr="00CB3913">
              <w:rPr>
                <w:rStyle w:val="Strong"/>
                <w:rFonts w:eastAsiaTheme="majorEastAsia"/>
                <w:sz w:val="20"/>
              </w:rPr>
              <w:t>surface</w:t>
            </w:r>
          </w:p>
        </w:tc>
        <w:tc>
          <w:tcPr>
            <w:tcW w:w="6044" w:type="dxa"/>
          </w:tcPr>
          <w:p w14:paraId="2A763E4C" w14:textId="77777777" w:rsidR="00520C39" w:rsidRPr="00CB3913" w:rsidRDefault="00520C39" w:rsidP="00520C39">
            <w:pPr>
              <w:rPr>
                <w:sz w:val="20"/>
              </w:rPr>
            </w:pPr>
            <w:r w:rsidRPr="00CB3913">
              <w:rPr>
                <w:sz w:val="20"/>
              </w:rPr>
              <w:t>connected 2-dimensional geometric primitive, representing the continuous image of a region of a plane</w:t>
            </w:r>
          </w:p>
          <w:p w14:paraId="1540AB06" w14:textId="77777777" w:rsidR="00520C39" w:rsidRPr="00CB3913" w:rsidRDefault="00520C39" w:rsidP="00520C39">
            <w:pPr>
              <w:rPr>
                <w:rFonts w:cs="Arial"/>
                <w:sz w:val="20"/>
                <w:lang w:eastAsia="en-GB"/>
              </w:rPr>
            </w:pPr>
            <w:r w:rsidRPr="00CB3913">
              <w:rPr>
                <w:sz w:val="20"/>
              </w:rPr>
              <w:t xml:space="preserve">NOTE:  The boundary of a surface is the set of oriented, closed </w:t>
            </w:r>
            <w:r w:rsidRPr="00CB3913">
              <w:rPr>
                <w:rStyle w:val="Strong"/>
                <w:rFonts w:eastAsiaTheme="majorEastAsia"/>
                <w:sz w:val="20"/>
              </w:rPr>
              <w:t>curves</w:t>
            </w:r>
            <w:r w:rsidRPr="00CB3913">
              <w:rPr>
                <w:sz w:val="20"/>
              </w:rPr>
              <w:t xml:space="preserve"> that delineate the limits of the surface</w:t>
            </w:r>
          </w:p>
        </w:tc>
      </w:tr>
      <w:tr w:rsidR="00520C39" w:rsidRPr="00CB3913" w14:paraId="07E7C23E" w14:textId="77777777" w:rsidTr="00520C39">
        <w:tc>
          <w:tcPr>
            <w:tcW w:w="3168" w:type="dxa"/>
          </w:tcPr>
          <w:p w14:paraId="7A1C10CF" w14:textId="77777777" w:rsidR="00520C39" w:rsidRPr="00CB3913" w:rsidRDefault="00520C39" w:rsidP="00520C39">
            <w:pPr>
              <w:rPr>
                <w:rFonts w:cs="Arial"/>
                <w:b/>
                <w:sz w:val="20"/>
                <w:lang w:eastAsia="en-GB"/>
              </w:rPr>
            </w:pPr>
            <w:r w:rsidRPr="00CB3913">
              <w:rPr>
                <w:rFonts w:cs="Arial"/>
                <w:b/>
                <w:sz w:val="20"/>
                <w:lang w:eastAsia="en-GB"/>
              </w:rPr>
              <w:t>universe of discourse</w:t>
            </w:r>
          </w:p>
        </w:tc>
        <w:tc>
          <w:tcPr>
            <w:tcW w:w="6044" w:type="dxa"/>
          </w:tcPr>
          <w:p w14:paraId="21BDC2D2" w14:textId="77777777" w:rsidR="00520C39" w:rsidRPr="00CB3913" w:rsidRDefault="00520C39" w:rsidP="00CB3913">
            <w:pPr>
              <w:keepNext/>
              <w:rPr>
                <w:rFonts w:cs="Arial"/>
                <w:sz w:val="20"/>
                <w:lang w:eastAsia="en-GB"/>
              </w:rPr>
            </w:pPr>
            <w:r w:rsidRPr="00CB3913">
              <w:rPr>
                <w:rFonts w:cs="Arial"/>
                <w:sz w:val="20"/>
                <w:lang w:eastAsia="en-GB"/>
              </w:rPr>
              <w:t>view of the real or hypothetical world that includes everything of interest (ISO 19101)</w:t>
            </w:r>
          </w:p>
        </w:tc>
      </w:tr>
    </w:tbl>
    <w:p w14:paraId="611370BB" w14:textId="79876931" w:rsidR="00CB3913" w:rsidRDefault="00CB3913" w:rsidP="000A759B">
      <w:pPr>
        <w:pStyle w:val="Caption"/>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2</w:t>
      </w:r>
      <w:r w:rsidR="0024173A">
        <w:fldChar w:fldCharType="end"/>
      </w:r>
      <w:r>
        <w:t xml:space="preserve"> List of terms and definitions</w:t>
      </w:r>
    </w:p>
    <w:p w14:paraId="41D89637" w14:textId="77777777" w:rsidR="00E44863" w:rsidRDefault="00E44863" w:rsidP="00E44863">
      <w:pPr>
        <w:pStyle w:val="Heading2"/>
      </w:pPr>
      <w:bookmarkStart w:id="6" w:name="_Toc4952121"/>
      <w:r>
        <w:t>Abbreviations</w:t>
      </w:r>
      <w:bookmarkEnd w:id="6"/>
    </w:p>
    <w:tbl>
      <w:tblPr>
        <w:tblStyle w:val="TableGrid"/>
        <w:tblW w:w="9335" w:type="dxa"/>
        <w:tblLook w:val="04A0" w:firstRow="1" w:lastRow="0" w:firstColumn="1" w:lastColumn="0" w:noHBand="0" w:noVBand="1"/>
      </w:tblPr>
      <w:tblGrid>
        <w:gridCol w:w="3174"/>
        <w:gridCol w:w="6161"/>
      </w:tblGrid>
      <w:tr w:rsidR="00520C39" w:rsidRPr="00CB3913" w14:paraId="338FABE8" w14:textId="77777777" w:rsidTr="000A574C">
        <w:tc>
          <w:tcPr>
            <w:tcW w:w="3174" w:type="dxa"/>
            <w:shd w:val="clear" w:color="auto" w:fill="BFBFBF" w:themeFill="background1" w:themeFillShade="BF"/>
          </w:tcPr>
          <w:p w14:paraId="2D07A57B" w14:textId="77777777" w:rsidR="00520C39" w:rsidRPr="00CB3913" w:rsidRDefault="00CB3913" w:rsidP="00520C39">
            <w:pPr>
              <w:rPr>
                <w:b/>
                <w:sz w:val="20"/>
              </w:rPr>
            </w:pPr>
            <w:r w:rsidRPr="00CB3913">
              <w:rPr>
                <w:b/>
                <w:sz w:val="20"/>
              </w:rPr>
              <w:t>Abbreviation</w:t>
            </w:r>
          </w:p>
        </w:tc>
        <w:tc>
          <w:tcPr>
            <w:tcW w:w="6161" w:type="dxa"/>
            <w:shd w:val="clear" w:color="auto" w:fill="BFBFBF" w:themeFill="background1" w:themeFillShade="BF"/>
          </w:tcPr>
          <w:p w14:paraId="19642FEF" w14:textId="77777777" w:rsidR="00520C39" w:rsidRPr="00CB3913" w:rsidRDefault="00CB3913" w:rsidP="00520C39">
            <w:pPr>
              <w:rPr>
                <w:b/>
                <w:sz w:val="20"/>
              </w:rPr>
            </w:pPr>
            <w:r w:rsidRPr="00CB3913">
              <w:rPr>
                <w:b/>
                <w:sz w:val="20"/>
              </w:rPr>
              <w:t>Desc</w:t>
            </w:r>
            <w:r w:rsidR="000A574C">
              <w:rPr>
                <w:b/>
                <w:sz w:val="20"/>
              </w:rPr>
              <w:t>r</w:t>
            </w:r>
            <w:r w:rsidRPr="00CB3913">
              <w:rPr>
                <w:b/>
                <w:sz w:val="20"/>
              </w:rPr>
              <w:t>iption</w:t>
            </w:r>
          </w:p>
        </w:tc>
      </w:tr>
      <w:tr w:rsidR="00CB3913" w:rsidRPr="00CB3913" w14:paraId="61A07FDD" w14:textId="77777777" w:rsidTr="000A574C">
        <w:tc>
          <w:tcPr>
            <w:tcW w:w="3174" w:type="dxa"/>
          </w:tcPr>
          <w:p w14:paraId="29C2B315" w14:textId="77777777" w:rsidR="00CB3913" w:rsidRPr="00CB3913" w:rsidRDefault="00CB3913" w:rsidP="00520C39">
            <w:pPr>
              <w:rPr>
                <w:sz w:val="20"/>
              </w:rPr>
            </w:pPr>
            <w:r w:rsidRPr="00CB3913">
              <w:rPr>
                <w:sz w:val="20"/>
              </w:rPr>
              <w:t>DCEG</w:t>
            </w:r>
          </w:p>
        </w:tc>
        <w:tc>
          <w:tcPr>
            <w:tcW w:w="6161" w:type="dxa"/>
          </w:tcPr>
          <w:p w14:paraId="2D5CF144" w14:textId="77777777" w:rsidR="00CB3913" w:rsidRPr="00CB3913" w:rsidRDefault="00CB3913" w:rsidP="00520C39">
            <w:pPr>
              <w:rPr>
                <w:sz w:val="20"/>
              </w:rPr>
            </w:pPr>
            <w:r w:rsidRPr="00CB3913">
              <w:rPr>
                <w:sz w:val="20"/>
              </w:rPr>
              <w:t>Data Classification and Encoding Guide</w:t>
            </w:r>
          </w:p>
        </w:tc>
      </w:tr>
      <w:tr w:rsidR="00CB3913" w:rsidRPr="00CB3913" w14:paraId="0E12C93F" w14:textId="77777777" w:rsidTr="000A574C">
        <w:tc>
          <w:tcPr>
            <w:tcW w:w="3174" w:type="dxa"/>
          </w:tcPr>
          <w:p w14:paraId="65562A08" w14:textId="77777777" w:rsidR="00CB3913" w:rsidRPr="00CB3913" w:rsidRDefault="00CB3913" w:rsidP="00520C39">
            <w:pPr>
              <w:rPr>
                <w:sz w:val="20"/>
              </w:rPr>
            </w:pPr>
            <w:r w:rsidRPr="00CB3913">
              <w:rPr>
                <w:sz w:val="20"/>
              </w:rPr>
              <w:t>ECDIS</w:t>
            </w:r>
          </w:p>
        </w:tc>
        <w:tc>
          <w:tcPr>
            <w:tcW w:w="6161" w:type="dxa"/>
          </w:tcPr>
          <w:p w14:paraId="35977290" w14:textId="77777777" w:rsidR="00CB3913" w:rsidRPr="00CB3913" w:rsidRDefault="00CB3913" w:rsidP="00520C39">
            <w:pPr>
              <w:rPr>
                <w:sz w:val="20"/>
              </w:rPr>
            </w:pPr>
            <w:r w:rsidRPr="00CB3913">
              <w:rPr>
                <w:sz w:val="20"/>
              </w:rPr>
              <w:t>Electronic Chart Display and Information System</w:t>
            </w:r>
          </w:p>
        </w:tc>
      </w:tr>
      <w:tr w:rsidR="00CB3913" w:rsidRPr="00CB3913" w14:paraId="413C9404" w14:textId="77777777" w:rsidTr="000A574C">
        <w:tc>
          <w:tcPr>
            <w:tcW w:w="3174" w:type="dxa"/>
          </w:tcPr>
          <w:p w14:paraId="01BF1B94" w14:textId="77777777" w:rsidR="00CB3913" w:rsidRPr="00CB3913" w:rsidRDefault="00CB3913" w:rsidP="00520C39">
            <w:pPr>
              <w:rPr>
                <w:sz w:val="20"/>
              </w:rPr>
            </w:pPr>
            <w:r w:rsidRPr="00CB3913">
              <w:rPr>
                <w:sz w:val="20"/>
              </w:rPr>
              <w:t>ENC</w:t>
            </w:r>
          </w:p>
        </w:tc>
        <w:tc>
          <w:tcPr>
            <w:tcW w:w="6161" w:type="dxa"/>
          </w:tcPr>
          <w:p w14:paraId="1B91BE41" w14:textId="77777777" w:rsidR="00CB3913" w:rsidRPr="00CB3913" w:rsidRDefault="00CB3913" w:rsidP="00520C39">
            <w:pPr>
              <w:rPr>
                <w:sz w:val="20"/>
              </w:rPr>
            </w:pPr>
            <w:r w:rsidRPr="00CB3913">
              <w:rPr>
                <w:sz w:val="20"/>
              </w:rPr>
              <w:t>Electronic Navigational Chart</w:t>
            </w:r>
          </w:p>
        </w:tc>
      </w:tr>
      <w:tr w:rsidR="00CB3913" w:rsidRPr="00CB3913" w14:paraId="4CDC71C0" w14:textId="77777777" w:rsidTr="000A574C">
        <w:tc>
          <w:tcPr>
            <w:tcW w:w="3174" w:type="dxa"/>
          </w:tcPr>
          <w:p w14:paraId="4C07241C" w14:textId="77777777" w:rsidR="00CB3913" w:rsidRPr="00CB3913" w:rsidRDefault="00CB3913" w:rsidP="00520C39">
            <w:pPr>
              <w:rPr>
                <w:sz w:val="20"/>
              </w:rPr>
            </w:pPr>
            <w:r w:rsidRPr="00CB3913">
              <w:rPr>
                <w:sz w:val="20"/>
              </w:rPr>
              <w:t>GML</w:t>
            </w:r>
          </w:p>
        </w:tc>
        <w:tc>
          <w:tcPr>
            <w:tcW w:w="6161" w:type="dxa"/>
          </w:tcPr>
          <w:p w14:paraId="49012B06" w14:textId="77777777" w:rsidR="00CB3913" w:rsidRPr="00CB3913" w:rsidRDefault="00CB3913" w:rsidP="00520C39">
            <w:pPr>
              <w:rPr>
                <w:sz w:val="20"/>
              </w:rPr>
            </w:pPr>
            <w:r w:rsidRPr="00CB3913">
              <w:rPr>
                <w:sz w:val="20"/>
              </w:rPr>
              <w:t xml:space="preserve">Geography </w:t>
            </w:r>
            <w:proofErr w:type="spellStart"/>
            <w:r w:rsidRPr="00CB3913">
              <w:rPr>
                <w:sz w:val="20"/>
              </w:rPr>
              <w:t>Markup</w:t>
            </w:r>
            <w:proofErr w:type="spellEnd"/>
            <w:r w:rsidRPr="00CB3913">
              <w:rPr>
                <w:sz w:val="20"/>
              </w:rPr>
              <w:t xml:space="preserve"> Language</w:t>
            </w:r>
          </w:p>
        </w:tc>
      </w:tr>
      <w:tr w:rsidR="00CB3913" w:rsidRPr="00CB3913" w14:paraId="465C5164" w14:textId="77777777" w:rsidTr="000A574C">
        <w:tc>
          <w:tcPr>
            <w:tcW w:w="3174" w:type="dxa"/>
          </w:tcPr>
          <w:p w14:paraId="4004B428" w14:textId="77777777" w:rsidR="00CB3913" w:rsidRPr="00CB3913" w:rsidRDefault="00CB3913" w:rsidP="00520C39">
            <w:pPr>
              <w:rPr>
                <w:sz w:val="20"/>
              </w:rPr>
            </w:pPr>
            <w:r w:rsidRPr="00CB3913">
              <w:rPr>
                <w:sz w:val="20"/>
              </w:rPr>
              <w:t>HO</w:t>
            </w:r>
          </w:p>
        </w:tc>
        <w:tc>
          <w:tcPr>
            <w:tcW w:w="6161" w:type="dxa"/>
          </w:tcPr>
          <w:p w14:paraId="0F804178" w14:textId="77777777" w:rsidR="00CB3913" w:rsidRPr="00CB3913" w:rsidRDefault="00CB3913" w:rsidP="00520C39">
            <w:pPr>
              <w:rPr>
                <w:sz w:val="20"/>
              </w:rPr>
            </w:pPr>
            <w:r w:rsidRPr="00CB3913">
              <w:rPr>
                <w:sz w:val="20"/>
              </w:rPr>
              <w:t>Hydrographic Office</w:t>
            </w:r>
          </w:p>
        </w:tc>
      </w:tr>
      <w:tr w:rsidR="00163F38" w:rsidRPr="00CB3913" w14:paraId="6B602A60" w14:textId="77777777" w:rsidTr="000A574C">
        <w:tc>
          <w:tcPr>
            <w:tcW w:w="3174" w:type="dxa"/>
          </w:tcPr>
          <w:p w14:paraId="67035793" w14:textId="2CA2914B" w:rsidR="00163F38" w:rsidRPr="00CB3913" w:rsidRDefault="00163F38" w:rsidP="00520C39">
            <w:pPr>
              <w:rPr>
                <w:sz w:val="20"/>
              </w:rPr>
            </w:pPr>
            <w:r>
              <w:rPr>
                <w:sz w:val="20"/>
              </w:rPr>
              <w:t>IALA</w:t>
            </w:r>
          </w:p>
        </w:tc>
        <w:tc>
          <w:tcPr>
            <w:tcW w:w="6161" w:type="dxa"/>
          </w:tcPr>
          <w:p w14:paraId="0643A010" w14:textId="6303A315" w:rsidR="00163F38" w:rsidRPr="00CB3913" w:rsidRDefault="00396C15" w:rsidP="00520C39">
            <w:pPr>
              <w:rPr>
                <w:sz w:val="20"/>
              </w:rPr>
            </w:pPr>
            <w:r w:rsidRPr="00396C15">
              <w:rPr>
                <w:sz w:val="20"/>
              </w:rPr>
              <w:t>International Association of Marine Aids to Navigation and Lighthouse Authorities</w:t>
            </w:r>
          </w:p>
        </w:tc>
      </w:tr>
      <w:tr w:rsidR="00CB3913" w:rsidRPr="00CB3913" w14:paraId="46690659" w14:textId="77777777" w:rsidTr="000A574C">
        <w:tc>
          <w:tcPr>
            <w:tcW w:w="3174" w:type="dxa"/>
          </w:tcPr>
          <w:p w14:paraId="5EAB3707" w14:textId="77777777" w:rsidR="00CB3913" w:rsidRPr="00CB3913" w:rsidRDefault="00CB3913" w:rsidP="00520C39">
            <w:pPr>
              <w:rPr>
                <w:sz w:val="20"/>
              </w:rPr>
            </w:pPr>
            <w:r w:rsidRPr="00CB3913">
              <w:rPr>
                <w:sz w:val="20"/>
              </w:rPr>
              <w:t>IHO</w:t>
            </w:r>
          </w:p>
        </w:tc>
        <w:tc>
          <w:tcPr>
            <w:tcW w:w="6161" w:type="dxa"/>
          </w:tcPr>
          <w:p w14:paraId="696AEF3E" w14:textId="77777777" w:rsidR="00CB3913" w:rsidRPr="00CB3913" w:rsidRDefault="00CB3913" w:rsidP="00520C39">
            <w:pPr>
              <w:rPr>
                <w:sz w:val="20"/>
              </w:rPr>
            </w:pPr>
            <w:r w:rsidRPr="00CB3913">
              <w:rPr>
                <w:sz w:val="20"/>
              </w:rPr>
              <w:t>International Hydrographic Organization</w:t>
            </w:r>
          </w:p>
        </w:tc>
      </w:tr>
      <w:tr w:rsidR="00CB3913" w:rsidRPr="00CB3913" w14:paraId="08C060F9" w14:textId="77777777" w:rsidTr="000A574C">
        <w:tc>
          <w:tcPr>
            <w:tcW w:w="3174" w:type="dxa"/>
          </w:tcPr>
          <w:p w14:paraId="46256297" w14:textId="77777777" w:rsidR="00CB3913" w:rsidRPr="00CB3913" w:rsidRDefault="00CB3913" w:rsidP="00520C39">
            <w:pPr>
              <w:rPr>
                <w:sz w:val="20"/>
              </w:rPr>
            </w:pPr>
            <w:r w:rsidRPr="00CB3913">
              <w:rPr>
                <w:sz w:val="20"/>
              </w:rPr>
              <w:t>IMO</w:t>
            </w:r>
          </w:p>
        </w:tc>
        <w:tc>
          <w:tcPr>
            <w:tcW w:w="6161" w:type="dxa"/>
          </w:tcPr>
          <w:p w14:paraId="23442807" w14:textId="77777777" w:rsidR="00CB3913" w:rsidRPr="00CB3913" w:rsidRDefault="00CB3913" w:rsidP="00520C39">
            <w:pPr>
              <w:rPr>
                <w:sz w:val="20"/>
              </w:rPr>
            </w:pPr>
            <w:r w:rsidRPr="00CB3913">
              <w:rPr>
                <w:sz w:val="20"/>
              </w:rPr>
              <w:t>International Maritime Organization</w:t>
            </w:r>
          </w:p>
        </w:tc>
      </w:tr>
      <w:tr w:rsidR="007C0BBF" w:rsidRPr="00CB3913" w14:paraId="1386DF7E" w14:textId="77777777" w:rsidTr="000A574C">
        <w:tc>
          <w:tcPr>
            <w:tcW w:w="3174" w:type="dxa"/>
          </w:tcPr>
          <w:p w14:paraId="09AA7C7C" w14:textId="1CF223A5" w:rsidR="007C0BBF" w:rsidRPr="00CB3913" w:rsidRDefault="007C0BBF" w:rsidP="00520C39">
            <w:pPr>
              <w:rPr>
                <w:sz w:val="20"/>
              </w:rPr>
            </w:pPr>
            <w:r>
              <w:rPr>
                <w:sz w:val="20"/>
              </w:rPr>
              <w:t>IPCDMC</w:t>
            </w:r>
          </w:p>
        </w:tc>
        <w:tc>
          <w:tcPr>
            <w:tcW w:w="6161" w:type="dxa"/>
          </w:tcPr>
          <w:p w14:paraId="6C765AD0" w14:textId="791D8F2F" w:rsidR="007C0BBF" w:rsidRPr="00CB3913" w:rsidRDefault="007C0BBF" w:rsidP="00520C39">
            <w:pPr>
              <w:rPr>
                <w:sz w:val="20"/>
              </w:rPr>
            </w:pPr>
            <w:r>
              <w:rPr>
                <w:sz w:val="20"/>
              </w:rPr>
              <w:t>International Port Collaborative Decision Making Council</w:t>
            </w:r>
          </w:p>
        </w:tc>
      </w:tr>
      <w:tr w:rsidR="00CB3913" w:rsidRPr="00CB3913" w14:paraId="1C95DF39" w14:textId="77777777" w:rsidTr="000A574C">
        <w:tc>
          <w:tcPr>
            <w:tcW w:w="3174" w:type="dxa"/>
          </w:tcPr>
          <w:p w14:paraId="5754EE6C" w14:textId="77777777" w:rsidR="00CB3913" w:rsidRPr="00CB3913" w:rsidRDefault="00CB3913" w:rsidP="00520C39">
            <w:pPr>
              <w:rPr>
                <w:sz w:val="20"/>
              </w:rPr>
            </w:pPr>
            <w:r w:rsidRPr="00CB3913">
              <w:rPr>
                <w:sz w:val="20"/>
              </w:rPr>
              <w:t>ISO</w:t>
            </w:r>
          </w:p>
        </w:tc>
        <w:tc>
          <w:tcPr>
            <w:tcW w:w="6161" w:type="dxa"/>
          </w:tcPr>
          <w:p w14:paraId="704B8763" w14:textId="77777777" w:rsidR="00CB3913" w:rsidRPr="00CB3913" w:rsidRDefault="00CB3913" w:rsidP="00520C39">
            <w:pPr>
              <w:rPr>
                <w:sz w:val="20"/>
              </w:rPr>
            </w:pPr>
            <w:r w:rsidRPr="00CB3913">
              <w:rPr>
                <w:sz w:val="20"/>
              </w:rPr>
              <w:t>International Organization for Standardization</w:t>
            </w:r>
          </w:p>
        </w:tc>
      </w:tr>
      <w:tr w:rsidR="00CB3913" w:rsidRPr="00CB3913" w14:paraId="2FFB7E0F" w14:textId="77777777" w:rsidTr="000A574C">
        <w:tc>
          <w:tcPr>
            <w:tcW w:w="3174" w:type="dxa"/>
          </w:tcPr>
          <w:p w14:paraId="3CA143BB" w14:textId="3B6641F1" w:rsidR="00CB3913" w:rsidRPr="00CB3913" w:rsidRDefault="00396C15" w:rsidP="00520C39">
            <w:pPr>
              <w:rPr>
                <w:sz w:val="20"/>
              </w:rPr>
            </w:pPr>
            <w:r>
              <w:rPr>
                <w:sz w:val="20"/>
              </w:rPr>
              <w:t>PCM</w:t>
            </w:r>
          </w:p>
        </w:tc>
        <w:tc>
          <w:tcPr>
            <w:tcW w:w="6161" w:type="dxa"/>
          </w:tcPr>
          <w:p w14:paraId="11B0355A" w14:textId="438C4D8A" w:rsidR="00CB3913" w:rsidRPr="00CB3913" w:rsidRDefault="00396C15" w:rsidP="00520C39">
            <w:pPr>
              <w:rPr>
                <w:sz w:val="20"/>
              </w:rPr>
            </w:pPr>
            <w:r>
              <w:rPr>
                <w:sz w:val="20"/>
              </w:rPr>
              <w:t>Port Call Message</w:t>
            </w:r>
          </w:p>
        </w:tc>
      </w:tr>
      <w:tr w:rsidR="00E85F2F" w:rsidRPr="00CB3913" w14:paraId="09BE3E50" w14:textId="77777777" w:rsidTr="000A574C">
        <w:tc>
          <w:tcPr>
            <w:tcW w:w="3174" w:type="dxa"/>
          </w:tcPr>
          <w:p w14:paraId="49CC41F3" w14:textId="2C08534A" w:rsidR="00E85F2F" w:rsidRPr="00CB3913" w:rsidDel="00396C15" w:rsidRDefault="00E85F2F" w:rsidP="00520C39">
            <w:pPr>
              <w:rPr>
                <w:sz w:val="20"/>
              </w:rPr>
            </w:pPr>
            <w:r>
              <w:rPr>
                <w:sz w:val="20"/>
              </w:rPr>
              <w:t>REST</w:t>
            </w:r>
          </w:p>
        </w:tc>
        <w:tc>
          <w:tcPr>
            <w:tcW w:w="6161" w:type="dxa"/>
          </w:tcPr>
          <w:p w14:paraId="3C0AE9F5" w14:textId="1E46F404" w:rsidR="00E85F2F" w:rsidRPr="00CB3913" w:rsidDel="00396C15" w:rsidRDefault="00E85F2F" w:rsidP="00520C39">
            <w:pPr>
              <w:rPr>
                <w:sz w:val="20"/>
              </w:rPr>
            </w:pPr>
            <w:r>
              <w:rPr>
                <w:sz w:val="20"/>
              </w:rPr>
              <w:t>R</w:t>
            </w:r>
            <w:r w:rsidR="001E5685">
              <w:rPr>
                <w:sz w:val="20"/>
              </w:rPr>
              <w:t>e</w:t>
            </w:r>
            <w:r>
              <w:rPr>
                <w:sz w:val="20"/>
              </w:rPr>
              <w:t>presentational State Transfer</w:t>
            </w:r>
          </w:p>
        </w:tc>
      </w:tr>
      <w:tr w:rsidR="00E85F2F" w:rsidRPr="00CB3913" w14:paraId="1CD259ED" w14:textId="77777777" w:rsidTr="000A574C">
        <w:tc>
          <w:tcPr>
            <w:tcW w:w="3174" w:type="dxa"/>
          </w:tcPr>
          <w:p w14:paraId="17FB484D" w14:textId="4BE80177" w:rsidR="00E85F2F" w:rsidRDefault="00E85F2F" w:rsidP="00520C39">
            <w:pPr>
              <w:rPr>
                <w:sz w:val="20"/>
              </w:rPr>
            </w:pPr>
            <w:r>
              <w:rPr>
                <w:sz w:val="20"/>
              </w:rPr>
              <w:t>STM</w:t>
            </w:r>
          </w:p>
        </w:tc>
        <w:tc>
          <w:tcPr>
            <w:tcW w:w="6161" w:type="dxa"/>
          </w:tcPr>
          <w:p w14:paraId="1E116813" w14:textId="4F3C9620" w:rsidR="00E85F2F" w:rsidRDefault="00E85F2F" w:rsidP="00520C39">
            <w:pPr>
              <w:rPr>
                <w:sz w:val="20"/>
              </w:rPr>
            </w:pPr>
            <w:r>
              <w:rPr>
                <w:sz w:val="20"/>
              </w:rPr>
              <w:t>Sea Traffic Management</w:t>
            </w:r>
          </w:p>
        </w:tc>
      </w:tr>
      <w:tr w:rsidR="00806A79" w:rsidRPr="00CB3913" w14:paraId="3521F01C" w14:textId="77777777" w:rsidTr="00806A79">
        <w:tc>
          <w:tcPr>
            <w:tcW w:w="3174" w:type="dxa"/>
          </w:tcPr>
          <w:p w14:paraId="46B51B16" w14:textId="77777777" w:rsidR="00806A79" w:rsidRPr="00CB3913" w:rsidRDefault="00806A79" w:rsidP="00135F82">
            <w:pPr>
              <w:rPr>
                <w:sz w:val="20"/>
              </w:rPr>
            </w:pPr>
            <w:r>
              <w:rPr>
                <w:sz w:val="20"/>
              </w:rPr>
              <w:t>UML</w:t>
            </w:r>
          </w:p>
        </w:tc>
        <w:tc>
          <w:tcPr>
            <w:tcW w:w="6161" w:type="dxa"/>
          </w:tcPr>
          <w:p w14:paraId="2CDCFEA6" w14:textId="77777777" w:rsidR="00806A79" w:rsidRPr="00CB3913" w:rsidRDefault="00806A79" w:rsidP="00135F82">
            <w:pPr>
              <w:keepNext/>
              <w:rPr>
                <w:sz w:val="20"/>
              </w:rPr>
            </w:pPr>
            <w:r>
              <w:rPr>
                <w:sz w:val="20"/>
              </w:rPr>
              <w:t>Unified Modelling Language</w:t>
            </w:r>
          </w:p>
        </w:tc>
      </w:tr>
      <w:tr w:rsidR="00806A79" w:rsidRPr="00CB3913" w14:paraId="08A81902" w14:textId="77777777" w:rsidTr="00806A79">
        <w:tc>
          <w:tcPr>
            <w:tcW w:w="3174" w:type="dxa"/>
          </w:tcPr>
          <w:p w14:paraId="720538C9" w14:textId="77777777" w:rsidR="00806A79" w:rsidRPr="00CB3913" w:rsidRDefault="00806A79" w:rsidP="00135F82">
            <w:pPr>
              <w:rPr>
                <w:sz w:val="20"/>
              </w:rPr>
            </w:pPr>
            <w:r>
              <w:rPr>
                <w:sz w:val="20"/>
              </w:rPr>
              <w:t>URL</w:t>
            </w:r>
          </w:p>
        </w:tc>
        <w:tc>
          <w:tcPr>
            <w:tcW w:w="6161" w:type="dxa"/>
          </w:tcPr>
          <w:p w14:paraId="4D607652" w14:textId="77777777" w:rsidR="00806A79" w:rsidRPr="00CB3913" w:rsidRDefault="00806A79" w:rsidP="00135F82">
            <w:pPr>
              <w:keepNext/>
              <w:rPr>
                <w:sz w:val="20"/>
              </w:rPr>
            </w:pPr>
            <w:r>
              <w:rPr>
                <w:sz w:val="20"/>
              </w:rPr>
              <w:t>Universal Resource Locator</w:t>
            </w:r>
          </w:p>
        </w:tc>
      </w:tr>
      <w:tr w:rsidR="0000390F" w:rsidRPr="00CB3913" w14:paraId="4B7E5000" w14:textId="77777777" w:rsidTr="00806A79">
        <w:tc>
          <w:tcPr>
            <w:tcW w:w="3174" w:type="dxa"/>
          </w:tcPr>
          <w:p w14:paraId="3042255F" w14:textId="33E69485" w:rsidR="0000390F" w:rsidRDefault="0000390F" w:rsidP="00135F82">
            <w:pPr>
              <w:rPr>
                <w:sz w:val="20"/>
              </w:rPr>
            </w:pPr>
            <w:r>
              <w:rPr>
                <w:sz w:val="20"/>
              </w:rPr>
              <w:t>URN</w:t>
            </w:r>
          </w:p>
        </w:tc>
        <w:tc>
          <w:tcPr>
            <w:tcW w:w="6161" w:type="dxa"/>
          </w:tcPr>
          <w:p w14:paraId="74A07A3C" w14:textId="49A5A4D1" w:rsidR="0000390F" w:rsidRDefault="0000390F" w:rsidP="00135F82">
            <w:pPr>
              <w:keepNext/>
              <w:rPr>
                <w:sz w:val="20"/>
              </w:rPr>
            </w:pPr>
            <w:r>
              <w:rPr>
                <w:sz w:val="20"/>
              </w:rPr>
              <w:t>Uniform Resource Name</w:t>
            </w:r>
          </w:p>
        </w:tc>
      </w:tr>
      <w:tr w:rsidR="00806A79" w:rsidRPr="00CB3913" w14:paraId="2B6FCB02" w14:textId="77777777" w:rsidTr="00806A79">
        <w:tc>
          <w:tcPr>
            <w:tcW w:w="3174" w:type="dxa"/>
          </w:tcPr>
          <w:p w14:paraId="33D426D0" w14:textId="77777777" w:rsidR="00806A79" w:rsidRPr="00CB3913" w:rsidRDefault="00806A79" w:rsidP="00135F82">
            <w:pPr>
              <w:rPr>
                <w:sz w:val="20"/>
              </w:rPr>
            </w:pPr>
            <w:r>
              <w:rPr>
                <w:sz w:val="20"/>
              </w:rPr>
              <w:t>XML</w:t>
            </w:r>
          </w:p>
        </w:tc>
        <w:tc>
          <w:tcPr>
            <w:tcW w:w="6161" w:type="dxa"/>
          </w:tcPr>
          <w:p w14:paraId="6CE1BF2B" w14:textId="559601B2" w:rsidR="00806A79" w:rsidRPr="00CB3913" w:rsidRDefault="00806A79" w:rsidP="00135F82">
            <w:pPr>
              <w:keepNext/>
              <w:rPr>
                <w:sz w:val="20"/>
              </w:rPr>
            </w:pPr>
            <w:proofErr w:type="spellStart"/>
            <w:r>
              <w:rPr>
                <w:sz w:val="20"/>
              </w:rPr>
              <w:t>eXtensible</w:t>
            </w:r>
            <w:proofErr w:type="spellEnd"/>
            <w:r w:rsidR="00831829">
              <w:rPr>
                <w:sz w:val="20"/>
              </w:rPr>
              <w:t xml:space="preserve"> </w:t>
            </w:r>
            <w:proofErr w:type="spellStart"/>
            <w:r>
              <w:rPr>
                <w:sz w:val="20"/>
              </w:rPr>
              <w:t>Markup</w:t>
            </w:r>
            <w:proofErr w:type="spellEnd"/>
            <w:r>
              <w:rPr>
                <w:sz w:val="20"/>
              </w:rPr>
              <w:t xml:space="preserve"> Language</w:t>
            </w:r>
          </w:p>
        </w:tc>
      </w:tr>
    </w:tbl>
    <w:p w14:paraId="7ACBE543" w14:textId="4D38305C" w:rsidR="00CB3913" w:rsidRDefault="00CB3913" w:rsidP="0091641C">
      <w:pPr>
        <w:pStyle w:val="Caption"/>
        <w:jc w:val="center"/>
      </w:pPr>
      <w:r>
        <w:t xml:space="preserve">Table </w:t>
      </w:r>
      <w:r w:rsidR="0024173A">
        <w:fldChar w:fldCharType="begin"/>
      </w:r>
      <w:r w:rsidR="0024173A">
        <w:instrText xml:space="preserve"> STYLEREF 1 \s </w:instrText>
      </w:r>
      <w:r w:rsidR="0024173A">
        <w:fldChar w:fldCharType="separate"/>
      </w:r>
      <w:r w:rsidR="0024173A">
        <w:rPr>
          <w:noProof/>
        </w:rPr>
        <w:t>1</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3</w:t>
      </w:r>
      <w:r w:rsidR="0024173A">
        <w:fldChar w:fldCharType="end"/>
      </w:r>
      <w:r>
        <w:t xml:space="preserve"> List of abbreviations</w:t>
      </w:r>
    </w:p>
    <w:p w14:paraId="7B273DDD" w14:textId="77777777" w:rsidR="00520C39" w:rsidRDefault="00520C39" w:rsidP="00520C39">
      <w:pPr>
        <w:pStyle w:val="Heading2"/>
      </w:pPr>
      <w:bookmarkStart w:id="7" w:name="_Toc4952122"/>
      <w:r>
        <w:lastRenderedPageBreak/>
        <w:t>Use of language</w:t>
      </w:r>
      <w:bookmarkEnd w:id="7"/>
    </w:p>
    <w:p w14:paraId="2B7D314F" w14:textId="77777777" w:rsidR="00520C39" w:rsidRDefault="00520C39" w:rsidP="00520C39">
      <w:r>
        <w:t>Within this document:</w:t>
      </w:r>
    </w:p>
    <w:p w14:paraId="7CD97E6F" w14:textId="77777777" w:rsidR="00520C39" w:rsidRDefault="00520C39" w:rsidP="00520C39">
      <w:pPr>
        <w:pStyle w:val="Tab1"/>
      </w:pPr>
      <w:r>
        <w:tab/>
        <w:t>“Must” indicates a mandatory requirement;</w:t>
      </w:r>
    </w:p>
    <w:p w14:paraId="3ED46741" w14:textId="77777777" w:rsidR="00520C39" w:rsidRDefault="00520C39" w:rsidP="00520C39">
      <w:pPr>
        <w:pStyle w:val="Tab1"/>
      </w:pPr>
      <w:r>
        <w:tab/>
        <w:t>“Should” indicates an optional requirement, that is the recommended process to be followed, but is not mandatory;</w:t>
      </w:r>
    </w:p>
    <w:p w14:paraId="7589F70F" w14:textId="79D34B8F" w:rsidR="00520C39" w:rsidRDefault="00520C39" w:rsidP="00520C39">
      <w:pPr>
        <w:pStyle w:val="Tab1"/>
      </w:pPr>
      <w:r>
        <w:tab/>
        <w:t>“May” means “allowed to” or “could possibly”, and is not mandatory</w:t>
      </w:r>
      <w:r w:rsidR="00C02607">
        <w:t>, or recommended</w:t>
      </w:r>
      <w:r>
        <w:t>.</w:t>
      </w:r>
    </w:p>
    <w:p w14:paraId="48D80178" w14:textId="77777777" w:rsidR="00520C39" w:rsidRDefault="00520C39" w:rsidP="00520C39">
      <w:pPr>
        <w:pStyle w:val="Heading2"/>
      </w:pPr>
      <w:bookmarkStart w:id="8" w:name="_Toc4952123"/>
      <w:r>
        <w:t>Maintenance</w:t>
      </w:r>
      <w:bookmarkEnd w:id="8"/>
    </w:p>
    <w:p w14:paraId="21BD3EB9" w14:textId="7695AAB4" w:rsidR="00520C39" w:rsidRDefault="00520C39" w:rsidP="00520C39">
      <w:r>
        <w:t xml:space="preserve">Changes to the Data Classification and Encoding Guide must occur in accordance with the </w:t>
      </w:r>
      <w:r w:rsidR="00D747AB">
        <w:t>S-211</w:t>
      </w:r>
      <w:r w:rsidR="0000390F">
        <w:t xml:space="preserve"> PCM</w:t>
      </w:r>
      <w:r>
        <w:t xml:space="preserve"> Product Specification clause </w:t>
      </w:r>
      <w:r w:rsidR="0000390F">
        <w:t>4.1.</w:t>
      </w:r>
    </w:p>
    <w:p w14:paraId="741C08C9" w14:textId="77777777" w:rsidR="00520C39" w:rsidRDefault="00520C39">
      <w:pPr>
        <w:spacing w:before="0"/>
        <w:jc w:val="left"/>
      </w:pPr>
      <w:r>
        <w:br w:type="page"/>
      </w:r>
    </w:p>
    <w:p w14:paraId="7289EF18" w14:textId="77777777" w:rsidR="00D169E6" w:rsidRPr="007D0F1F" w:rsidRDefault="00D169E6" w:rsidP="00D169E6">
      <w:pPr>
        <w:pStyle w:val="Heading1"/>
      </w:pPr>
      <w:bookmarkStart w:id="9" w:name="_Toc4952124"/>
      <w:r w:rsidRPr="007D0F1F">
        <w:lastRenderedPageBreak/>
        <w:t>General</w:t>
      </w:r>
      <w:bookmarkEnd w:id="9"/>
    </w:p>
    <w:p w14:paraId="30A65119" w14:textId="77777777" w:rsidR="00D169E6" w:rsidRPr="007D0F1F" w:rsidRDefault="00BF74F3" w:rsidP="00D169E6">
      <w:pPr>
        <w:pStyle w:val="Heading2"/>
      </w:pPr>
      <w:bookmarkStart w:id="10" w:name="_Toc4952125"/>
      <w:r>
        <w:t>Introduction</w:t>
      </w:r>
      <w:bookmarkEnd w:id="10"/>
    </w:p>
    <w:p w14:paraId="7781FCC7" w14:textId="68A74A34" w:rsidR="008348BB" w:rsidRDefault="00C02607" w:rsidP="0083483F">
      <w:r w:rsidRPr="007D0F1F">
        <w:t>Th</w:t>
      </w:r>
      <w:r>
        <w:t>is</w:t>
      </w:r>
      <w:r w:rsidR="006C3533">
        <w:t xml:space="preserve"> </w:t>
      </w:r>
      <w:r w:rsidR="00D747AB">
        <w:t>S-211</w:t>
      </w:r>
      <w:r w:rsidR="0000390F" w:rsidRPr="007D0F1F">
        <w:t xml:space="preserve"> </w:t>
      </w:r>
      <w:r w:rsidR="0083483F" w:rsidRPr="007D0F1F">
        <w:t xml:space="preserve">Data Classification and Encoding Guide (DCEG) </w:t>
      </w:r>
      <w:r w:rsidR="00BD7D9C">
        <w:t xml:space="preserve">contains rules and guidance for </w:t>
      </w:r>
      <w:r w:rsidR="00E85F2F">
        <w:t>the content of port call messages</w:t>
      </w:r>
      <w:r w:rsidR="008C2464">
        <w:t>.</w:t>
      </w:r>
    </w:p>
    <w:p w14:paraId="50CB502F" w14:textId="70826B0A" w:rsidR="0083483F" w:rsidRPr="007D0F1F" w:rsidRDefault="002271B5" w:rsidP="0083483F">
      <w:r>
        <w:t xml:space="preserve">The </w:t>
      </w:r>
      <w:r w:rsidR="00D747AB">
        <w:t>S-211</w:t>
      </w:r>
      <w:r w:rsidR="008C2464">
        <w:t xml:space="preserve"> specification contains an application schema </w:t>
      </w:r>
      <w:r w:rsidR="008348BB">
        <w:t xml:space="preserve">(UML model) </w:t>
      </w:r>
      <w:r w:rsidR="008C2464">
        <w:t xml:space="preserve">describing the </w:t>
      </w:r>
      <w:r w:rsidR="00DF3DEA">
        <w:t xml:space="preserve">conceptual </w:t>
      </w:r>
      <w:r w:rsidR="008C2464">
        <w:t xml:space="preserve">domain </w:t>
      </w:r>
      <w:r w:rsidR="008348BB">
        <w:t>model in terms of classes</w:t>
      </w:r>
      <w:r w:rsidR="008C2464">
        <w:t xml:space="preserve"> and relationships, and a Feature Catalogue </w:t>
      </w:r>
      <w:r w:rsidR="008348BB">
        <w:t>(</w:t>
      </w:r>
      <w:r>
        <w:t xml:space="preserve">see </w:t>
      </w:r>
      <w:r w:rsidR="00D747AB">
        <w:t>S-211</w:t>
      </w:r>
      <w:r w:rsidR="008348BB">
        <w:t xml:space="preserve"> Annex B) </w:t>
      </w:r>
      <w:r w:rsidR="008C2464">
        <w:t xml:space="preserve">that </w:t>
      </w:r>
      <w:r w:rsidR="008348BB">
        <w:t xml:space="preserve">specifies </w:t>
      </w:r>
      <w:r w:rsidR="00DF3DEA">
        <w:t xml:space="preserve">the </w:t>
      </w:r>
      <w:r w:rsidR="008348BB">
        <w:t>data model</w:t>
      </w:r>
      <w:r w:rsidR="00DF3DEA">
        <w:t>, i.e., specifies the</w:t>
      </w:r>
      <w:r w:rsidR="00831829">
        <w:t xml:space="preserve"> </w:t>
      </w:r>
      <w:r w:rsidR="00DF3DEA">
        <w:t xml:space="preserve">data model </w:t>
      </w:r>
      <w:r w:rsidR="008C2464">
        <w:t xml:space="preserve">types and associations corresponding to the </w:t>
      </w:r>
      <w:r w:rsidR="008348BB">
        <w:t>various classes and relationships</w:t>
      </w:r>
      <w:r w:rsidR="00831829">
        <w:t xml:space="preserve"> </w:t>
      </w:r>
      <w:r w:rsidR="008348BB">
        <w:t>in</w:t>
      </w:r>
      <w:r w:rsidR="008C2464">
        <w:t xml:space="preserve"> the application schema.</w:t>
      </w:r>
    </w:p>
    <w:p w14:paraId="22CFF883" w14:textId="070133E9" w:rsidR="00D169E6" w:rsidRDefault="00D169E6" w:rsidP="00D169E6">
      <w:r w:rsidRPr="007D0F1F">
        <w:rPr>
          <w:lang w:val="en-US"/>
        </w:rPr>
        <w:t>To simplify the DCEG text, the various data model types will be provided without the suffixes “class”, “type” or “instance”; e.g. the term “feature” should be understood as “feature class” or “feature type” or “feature instance” as best fits the immediate context in which it is used (and where there might be confusion, it is written out in full as feature class/type/instance).</w:t>
      </w:r>
      <w:r w:rsidR="00E85F2F">
        <w:rPr>
          <w:lang w:val="en-US"/>
        </w:rPr>
        <w:t xml:space="preserve"> </w:t>
      </w:r>
      <w:r w:rsidRPr="007D0F1F">
        <w:t>The model defines real world entities as a combination of descriptive and spatial characteristics (</w:t>
      </w:r>
      <w:r w:rsidR="00D747AB">
        <w:t>S-211</w:t>
      </w:r>
      <w:r w:rsidRPr="007D0F1F">
        <w:t xml:space="preserve"> </w:t>
      </w:r>
      <w:r w:rsidR="00A90A81">
        <w:t>PCM</w:t>
      </w:r>
      <w:r w:rsidRPr="007D0F1F">
        <w:t xml:space="preserve"> Product Specification clause 4.4).</w:t>
      </w:r>
    </w:p>
    <w:p w14:paraId="1F7D8079" w14:textId="7EBCED29" w:rsidR="002271B5" w:rsidRPr="007D0F1F" w:rsidRDefault="002271B5" w:rsidP="00D169E6">
      <w:r>
        <w:t xml:space="preserve">This section of the DCEG contains general information needed to understand the encoding rules and describes fundamental common rules and constraints. It also describes datasets and metadata. </w:t>
      </w:r>
      <w:r w:rsidR="00081461" w:rsidRPr="007D0F1F">
        <w:t xml:space="preserve">The data model object types used within </w:t>
      </w:r>
      <w:r w:rsidR="00D747AB">
        <w:t>S-211</w:t>
      </w:r>
      <w:r w:rsidR="00081461">
        <w:t xml:space="preserve"> and their encoding rules and guidelines are defined in detail in subsequent sections of this document.</w:t>
      </w:r>
    </w:p>
    <w:p w14:paraId="2CB6755B" w14:textId="77777777" w:rsidR="00D169E6" w:rsidRDefault="00D169E6" w:rsidP="00D169E6">
      <w:r w:rsidRPr="007D0F1F">
        <w:t xml:space="preserve">Within this document the features, information types, associations and attributes appear in </w:t>
      </w:r>
      <w:r w:rsidRPr="007D0F1F">
        <w:rPr>
          <w:b/>
        </w:rPr>
        <w:t>bold text</w:t>
      </w:r>
      <w:r w:rsidRPr="007D0F1F">
        <w:t>.</w:t>
      </w:r>
    </w:p>
    <w:p w14:paraId="6EC0DDE7" w14:textId="77777777" w:rsidR="00DF3DEA" w:rsidRPr="007D0F1F" w:rsidRDefault="00DF3DEA" w:rsidP="00DF3DEA">
      <w:pPr>
        <w:pStyle w:val="Heading2"/>
      </w:pPr>
      <w:bookmarkStart w:id="11" w:name="_Toc4952126"/>
      <w:r w:rsidRPr="007D0F1F">
        <w:t xml:space="preserve">Descriptive </w:t>
      </w:r>
      <w:r w:rsidR="00D567C1">
        <w:t>characteristics</w:t>
      </w:r>
      <w:bookmarkEnd w:id="11"/>
    </w:p>
    <w:p w14:paraId="780DC972" w14:textId="77777777" w:rsidR="00DF3DEA" w:rsidRPr="007D0F1F" w:rsidRDefault="00DF3DEA" w:rsidP="005440E4">
      <w:pPr>
        <w:pStyle w:val="Heading3"/>
      </w:pPr>
      <w:bookmarkStart w:id="12" w:name="_Toc4952127"/>
      <w:r w:rsidRPr="007D0F1F">
        <w:t>Feature</w:t>
      </w:r>
      <w:bookmarkEnd w:id="12"/>
    </w:p>
    <w:p w14:paraId="43F61539" w14:textId="6484F0D8" w:rsidR="00DF3DEA" w:rsidRPr="007D0F1F" w:rsidRDefault="00DF3DEA" w:rsidP="00DF3DEA">
      <w:r w:rsidRPr="007D0F1F">
        <w:t xml:space="preserve">A feature contains descriptive attributes </w:t>
      </w:r>
      <w:r w:rsidR="00403D6B">
        <w:t>that characterize real world entities</w:t>
      </w:r>
      <w:r w:rsidRPr="007D0F1F">
        <w:t xml:space="preserve">. </w:t>
      </w:r>
    </w:p>
    <w:p w14:paraId="5298FA75" w14:textId="77777777" w:rsidR="00403D6B" w:rsidRDefault="00DF3DEA" w:rsidP="00DF3DEA">
      <w:r>
        <w:t xml:space="preserve">The word ‘feature’ as used in the ISO 191xx series and in S-100 </w:t>
      </w:r>
      <w:r w:rsidR="00B340B2">
        <w:t xml:space="preserve">based product </w:t>
      </w:r>
      <w:r>
        <w:t>specifications has two distinct but related senses</w:t>
      </w:r>
      <w:r w:rsidRPr="007D0F1F">
        <w:t xml:space="preserve"> – </w:t>
      </w:r>
      <w:r>
        <w:t>‘</w:t>
      </w:r>
      <w:r w:rsidRPr="007D0F1F">
        <w:t>feature type</w:t>
      </w:r>
      <w:r>
        <w:t>’</w:t>
      </w:r>
      <w:r w:rsidRPr="007D0F1F">
        <w:t xml:space="preserve"> and </w:t>
      </w:r>
      <w:r>
        <w:t>‘</w:t>
      </w:r>
      <w:r w:rsidRPr="007D0F1F">
        <w:t>feature instance</w:t>
      </w:r>
      <w:r>
        <w:t>’</w:t>
      </w:r>
      <w:r w:rsidRPr="007D0F1F">
        <w:t xml:space="preserve">.  A feature instance is a single occurrence of the feature and </w:t>
      </w:r>
      <w:r w:rsidR="00B340B2">
        <w:t xml:space="preserve">is </w:t>
      </w:r>
      <w:r w:rsidRPr="007D0F1F">
        <w:t>represented as an object in a dataset.</w:t>
      </w:r>
    </w:p>
    <w:p w14:paraId="51CD30AC" w14:textId="77777777" w:rsidR="00DF3DEA" w:rsidRPr="007D0F1F" w:rsidRDefault="00AE1F82" w:rsidP="00DF3DEA">
      <w:r>
        <w:t>The location of a</w:t>
      </w:r>
      <w:r w:rsidR="00DF3DEA" w:rsidRPr="007D0F1F">
        <w:t xml:space="preserve"> feature instance </w:t>
      </w:r>
      <w:r>
        <w:t xml:space="preserve">on the Earth’s surface is indicated </w:t>
      </w:r>
      <w:r w:rsidR="00DF3DEA" w:rsidRPr="007D0F1F">
        <w:t>by a relationship to one or more spatial primitive instances.  A feature instance may exist without referencing a spatial primitive instance.</w:t>
      </w:r>
    </w:p>
    <w:p w14:paraId="47D10BFA" w14:textId="77777777" w:rsidR="00DF3DEA" w:rsidRPr="007D0F1F" w:rsidRDefault="00DF3DEA" w:rsidP="005440E4">
      <w:pPr>
        <w:pStyle w:val="Heading4"/>
      </w:pPr>
      <w:bookmarkStart w:id="13" w:name="_Toc4952128"/>
      <w:r w:rsidRPr="007D0F1F">
        <w:t>Geographic feature class</w:t>
      </w:r>
      <w:bookmarkEnd w:id="13"/>
    </w:p>
    <w:p w14:paraId="39C55953" w14:textId="1F685BC4" w:rsidR="00DF3DEA" w:rsidRPr="007D0F1F" w:rsidRDefault="00DF3DEA" w:rsidP="00DF3DEA">
      <w:r w:rsidRPr="007D0F1F">
        <w:rPr>
          <w:rStyle w:val="Strong"/>
          <w:rFonts w:eastAsiaTheme="majorEastAsia"/>
        </w:rPr>
        <w:t>Geographic (Geo) feature types</w:t>
      </w:r>
      <w:r w:rsidRPr="007D0F1F">
        <w:t xml:space="preserve"> carry the descriptive characteristics of a real world entity which is provided by a spatial primitive instance.</w:t>
      </w:r>
      <w:r w:rsidR="007305E4">
        <w:t xml:space="preserve"> </w:t>
      </w:r>
      <w:r w:rsidR="007305E4" w:rsidRPr="007305E4">
        <w:t>PCMF contains only geo features, and therefore only these are described here</w:t>
      </w:r>
      <w:r w:rsidR="007305E4">
        <w:t>.</w:t>
      </w:r>
    </w:p>
    <w:p w14:paraId="2DE941A1" w14:textId="77777777" w:rsidR="00DF3DEA" w:rsidRPr="007D0F1F" w:rsidRDefault="00DF3DEA" w:rsidP="00D169E6"/>
    <w:p w14:paraId="68879B85" w14:textId="77777777" w:rsidR="00D169E6" w:rsidRPr="007D0F1F" w:rsidRDefault="00D169E6" w:rsidP="00D169E6">
      <w:pPr>
        <w:pStyle w:val="Heading2"/>
      </w:pPr>
      <w:bookmarkStart w:id="14" w:name="_Toc4952129"/>
      <w:r w:rsidRPr="007D0F1F">
        <w:t>Spatial characteristics</w:t>
      </w:r>
      <w:bookmarkEnd w:id="14"/>
    </w:p>
    <w:p w14:paraId="35663BF2" w14:textId="77777777" w:rsidR="00D169E6" w:rsidRPr="007D0F1F" w:rsidRDefault="00D169E6" w:rsidP="005440E4">
      <w:pPr>
        <w:pStyle w:val="Heading3"/>
      </w:pPr>
      <w:bookmarkStart w:id="15" w:name="_Toc4952130"/>
      <w:r w:rsidRPr="007D0F1F">
        <w:t>Spatial primitives</w:t>
      </w:r>
      <w:bookmarkEnd w:id="15"/>
    </w:p>
    <w:p w14:paraId="2E168BB5" w14:textId="079345AB" w:rsidR="0083483F" w:rsidRPr="007D0F1F" w:rsidRDefault="00444519" w:rsidP="0083483F">
      <w:r>
        <w:t>No spatial primitives are used in S-211</w:t>
      </w:r>
    </w:p>
    <w:p w14:paraId="31FA5B99" w14:textId="7A196C00" w:rsidR="00D169E6" w:rsidRDefault="0083483F" w:rsidP="0083483F">
      <w:r w:rsidRPr="007D0F1F">
        <w:t xml:space="preserve">Within this document, allowable spatial primitives are included in the description of </w:t>
      </w:r>
      <w:r w:rsidR="0070799F">
        <w:t>the</w:t>
      </w:r>
      <w:r w:rsidRPr="007D0F1F">
        <w:t xml:space="preserve"> feature.  For easy reference, </w:t>
      </w:r>
      <w:r w:rsidR="00221A15">
        <w:fldChar w:fldCharType="begin"/>
      </w:r>
      <w:r w:rsidR="00221A15">
        <w:instrText xml:space="preserve"> REF _Ref450544875 \h  \* MERGEFORMAT </w:instrText>
      </w:r>
      <w:r w:rsidR="00221A15">
        <w:fldChar w:fldCharType="separate"/>
      </w:r>
      <w:r w:rsidRPr="007D0F1F">
        <w:t xml:space="preserve">Table </w:t>
      </w:r>
      <w:r w:rsidRPr="007D0F1F">
        <w:rPr>
          <w:noProof/>
        </w:rPr>
        <w:t>2</w:t>
      </w:r>
      <w:r w:rsidRPr="007D0F1F">
        <w:noBreakHyphen/>
        <w:t>1</w:t>
      </w:r>
      <w:r w:rsidR="00221A15">
        <w:fldChar w:fldCharType="end"/>
      </w:r>
      <w:r w:rsidRPr="007D0F1F">
        <w:t xml:space="preserve"> below summarises the allowable spatial primitives for each feature.  In the table, abbreviations are as follows: point (P), curve (C) and surface (S).</w:t>
      </w:r>
    </w:p>
    <w:p w14:paraId="4479B5D3" w14:textId="77777777" w:rsidR="0018515D" w:rsidRPr="007D0F1F" w:rsidRDefault="0018515D" w:rsidP="0083483F"/>
    <w:tbl>
      <w:tblPr>
        <w:tblStyle w:val="TableGrid"/>
        <w:tblW w:w="9072" w:type="dxa"/>
        <w:tblInd w:w="142" w:type="dxa"/>
        <w:tblLayout w:type="fixed"/>
        <w:tblLook w:val="04A0" w:firstRow="1" w:lastRow="0" w:firstColumn="1" w:lastColumn="0" w:noHBand="0" w:noVBand="1"/>
      </w:tblPr>
      <w:tblGrid>
        <w:gridCol w:w="6130"/>
        <w:gridCol w:w="980"/>
        <w:gridCol w:w="980"/>
        <w:gridCol w:w="982"/>
      </w:tblGrid>
      <w:tr w:rsidR="00D169E6" w:rsidRPr="00CB3913" w14:paraId="0C12E8B7" w14:textId="77777777" w:rsidTr="00A445A3">
        <w:tc>
          <w:tcPr>
            <w:tcW w:w="6130" w:type="dxa"/>
            <w:shd w:val="clear" w:color="auto" w:fill="BFBFBF" w:themeFill="background1" w:themeFillShade="BF"/>
          </w:tcPr>
          <w:p w14:paraId="6C98C2F0" w14:textId="77777777" w:rsidR="00D169E6" w:rsidRPr="00CB3913" w:rsidRDefault="00D169E6" w:rsidP="00D169E6">
            <w:pPr>
              <w:pStyle w:val="BodyText"/>
              <w:rPr>
                <w:b/>
              </w:rPr>
            </w:pPr>
            <w:r w:rsidRPr="00CB3913">
              <w:rPr>
                <w:b/>
              </w:rPr>
              <w:t>Feature</w:t>
            </w:r>
          </w:p>
        </w:tc>
        <w:tc>
          <w:tcPr>
            <w:tcW w:w="980" w:type="dxa"/>
            <w:shd w:val="clear" w:color="auto" w:fill="BFBFBF" w:themeFill="background1" w:themeFillShade="BF"/>
          </w:tcPr>
          <w:p w14:paraId="3B7B6088" w14:textId="77777777" w:rsidR="00D169E6" w:rsidRPr="00CB3913" w:rsidRDefault="00D169E6" w:rsidP="00D169E6">
            <w:pPr>
              <w:pStyle w:val="BodyText"/>
              <w:jc w:val="center"/>
              <w:rPr>
                <w:b/>
              </w:rPr>
            </w:pPr>
            <w:r w:rsidRPr="00CB3913">
              <w:rPr>
                <w:b/>
              </w:rPr>
              <w:t>P</w:t>
            </w:r>
          </w:p>
        </w:tc>
        <w:tc>
          <w:tcPr>
            <w:tcW w:w="980" w:type="dxa"/>
            <w:shd w:val="clear" w:color="auto" w:fill="BFBFBF" w:themeFill="background1" w:themeFillShade="BF"/>
          </w:tcPr>
          <w:p w14:paraId="07331840" w14:textId="77777777" w:rsidR="00D169E6" w:rsidRPr="00CB3913" w:rsidRDefault="00D169E6" w:rsidP="00D169E6">
            <w:pPr>
              <w:pStyle w:val="BodyText"/>
              <w:jc w:val="center"/>
              <w:rPr>
                <w:b/>
              </w:rPr>
            </w:pPr>
            <w:r w:rsidRPr="00CB3913">
              <w:rPr>
                <w:b/>
              </w:rPr>
              <w:t>C</w:t>
            </w:r>
          </w:p>
        </w:tc>
        <w:tc>
          <w:tcPr>
            <w:tcW w:w="982" w:type="dxa"/>
            <w:shd w:val="clear" w:color="auto" w:fill="BFBFBF" w:themeFill="background1" w:themeFillShade="BF"/>
          </w:tcPr>
          <w:p w14:paraId="4E3616BB" w14:textId="77777777" w:rsidR="00D169E6" w:rsidRPr="00CB3913" w:rsidRDefault="00D169E6" w:rsidP="00D169E6">
            <w:pPr>
              <w:pStyle w:val="BodyText"/>
              <w:jc w:val="center"/>
              <w:rPr>
                <w:b/>
              </w:rPr>
            </w:pPr>
            <w:r w:rsidRPr="00CB3913">
              <w:rPr>
                <w:b/>
              </w:rPr>
              <w:t>S</w:t>
            </w:r>
          </w:p>
        </w:tc>
      </w:tr>
      <w:tr w:rsidR="00D169E6" w:rsidRPr="007D0F1F" w14:paraId="329C9564" w14:textId="77777777" w:rsidTr="00A445A3">
        <w:tc>
          <w:tcPr>
            <w:tcW w:w="6130" w:type="dxa"/>
          </w:tcPr>
          <w:p w14:paraId="4C7673B8" w14:textId="0ECBBA16" w:rsidR="00D169E6" w:rsidRPr="007D0F1F" w:rsidRDefault="00E85F2F" w:rsidP="00D169E6">
            <w:pPr>
              <w:pStyle w:val="BodyText"/>
            </w:pPr>
            <w:r>
              <w:t>Port Call Message</w:t>
            </w:r>
          </w:p>
        </w:tc>
        <w:tc>
          <w:tcPr>
            <w:tcW w:w="980" w:type="dxa"/>
          </w:tcPr>
          <w:p w14:paraId="77423F5E" w14:textId="37E46FC3" w:rsidR="00D169E6" w:rsidRPr="007D0F1F" w:rsidRDefault="00D169E6" w:rsidP="00D169E6">
            <w:pPr>
              <w:pStyle w:val="BodyText"/>
              <w:jc w:val="center"/>
            </w:pPr>
          </w:p>
        </w:tc>
        <w:tc>
          <w:tcPr>
            <w:tcW w:w="980" w:type="dxa"/>
          </w:tcPr>
          <w:p w14:paraId="4385FE12" w14:textId="38AE9285" w:rsidR="00D169E6" w:rsidRPr="007D0F1F" w:rsidRDefault="00D169E6" w:rsidP="00D169E6">
            <w:pPr>
              <w:pStyle w:val="BodyText"/>
              <w:jc w:val="center"/>
            </w:pPr>
          </w:p>
        </w:tc>
        <w:tc>
          <w:tcPr>
            <w:tcW w:w="982" w:type="dxa"/>
          </w:tcPr>
          <w:p w14:paraId="0670DB60" w14:textId="1C37B875" w:rsidR="00D169E6" w:rsidRPr="007D0F1F" w:rsidRDefault="00D169E6" w:rsidP="00D169E6">
            <w:pPr>
              <w:pStyle w:val="BodyText"/>
              <w:jc w:val="center"/>
            </w:pPr>
          </w:p>
        </w:tc>
      </w:tr>
    </w:tbl>
    <w:p w14:paraId="6E432354" w14:textId="09ED8ABF" w:rsidR="00D169E6" w:rsidRDefault="00D169E6" w:rsidP="000A759B">
      <w:pPr>
        <w:pStyle w:val="Caption"/>
        <w:jc w:val="center"/>
      </w:pPr>
      <w:bookmarkStart w:id="16" w:name="_Ref450544875"/>
      <w:r w:rsidRPr="007D0F1F">
        <w:t xml:space="preserve">Table </w:t>
      </w:r>
      <w:r w:rsidR="0024173A">
        <w:fldChar w:fldCharType="begin"/>
      </w:r>
      <w:r w:rsidR="0024173A">
        <w:instrText xml:space="preserve"> STYLEREF 1 \s </w:instrText>
      </w:r>
      <w:r w:rsidR="0024173A">
        <w:fldChar w:fldCharType="separate"/>
      </w:r>
      <w:r w:rsidR="0024173A">
        <w:rPr>
          <w:noProof/>
        </w:rPr>
        <w:t>2</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1</w:t>
      </w:r>
      <w:r w:rsidR="0024173A">
        <w:fldChar w:fldCharType="end"/>
      </w:r>
      <w:bookmarkEnd w:id="16"/>
      <w:r w:rsidRPr="007D0F1F">
        <w:t xml:space="preserve"> Features permitted for </w:t>
      </w:r>
      <w:r w:rsidR="00E85F2F">
        <w:t>PCM</w:t>
      </w:r>
      <w:r w:rsidR="00E85F2F" w:rsidRPr="007D0F1F">
        <w:t xml:space="preserve"> </w:t>
      </w:r>
      <w:r w:rsidRPr="007D0F1F">
        <w:t>and their spatial primitives</w:t>
      </w:r>
    </w:p>
    <w:p w14:paraId="46B27AA4" w14:textId="77777777" w:rsidR="0018515D" w:rsidRPr="0018515D" w:rsidRDefault="0018515D" w:rsidP="0018515D"/>
    <w:p w14:paraId="261ECD49" w14:textId="77777777" w:rsidR="0057407E" w:rsidRPr="007D0F1F" w:rsidRDefault="0057407E" w:rsidP="0057407E">
      <w:pPr>
        <w:pStyle w:val="Heading2"/>
      </w:pPr>
      <w:bookmarkStart w:id="17" w:name="_Toc504431436"/>
      <w:bookmarkStart w:id="18" w:name="_Toc504431900"/>
      <w:bookmarkStart w:id="19" w:name="_Toc504868565"/>
      <w:bookmarkStart w:id="20" w:name="_Toc460180695"/>
      <w:bookmarkStart w:id="21" w:name="_Toc451254948"/>
      <w:bookmarkStart w:id="22" w:name="_Toc4952131"/>
      <w:bookmarkEnd w:id="17"/>
      <w:bookmarkEnd w:id="18"/>
      <w:bookmarkEnd w:id="19"/>
      <w:bookmarkEnd w:id="20"/>
      <w:r w:rsidRPr="007D0F1F">
        <w:t>Attributes</w:t>
      </w:r>
      <w:bookmarkEnd w:id="21"/>
      <w:bookmarkEnd w:id="22"/>
    </w:p>
    <w:p w14:paraId="06B64263" w14:textId="7EE0380A" w:rsidR="0057407E" w:rsidRPr="007D0F1F" w:rsidRDefault="0057407E" w:rsidP="0057407E">
      <w:r w:rsidRPr="007D0F1F">
        <w:t>Attributes may be simple type or complex type.  Complex (C) attributes are aggregates of other attributes that can be simple type or complex type attributes.  Simple (S) attributes are assigned to one</w:t>
      </w:r>
      <w:r w:rsidR="00CD6806">
        <w:t xml:space="preserve"> of</w:t>
      </w:r>
      <w:r w:rsidRPr="007D0F1F">
        <w:t xml:space="preserve"> the types collected at clause</w:t>
      </w:r>
      <w:r w:rsidRPr="00A34DB7">
        <w:t xml:space="preserve"> </w:t>
      </w:r>
      <w:r w:rsidR="00221A15" w:rsidRPr="00A34DB7">
        <w:fldChar w:fldCharType="begin"/>
      </w:r>
      <w:r w:rsidR="00221A15" w:rsidRPr="00A34DB7">
        <w:instrText xml:space="preserve"> REF _Ref433051035 \r \h  \* MERGEFORMAT </w:instrText>
      </w:r>
      <w:r w:rsidR="00221A15" w:rsidRPr="00A34DB7">
        <w:fldChar w:fldCharType="separate"/>
      </w:r>
      <w:r w:rsidR="00D567C1" w:rsidRPr="0015128A">
        <w:rPr>
          <w:rStyle w:val="internallink"/>
          <w:color w:val="auto"/>
        </w:rPr>
        <w:t>2.4.1</w:t>
      </w:r>
      <w:r w:rsidR="00221A15" w:rsidRPr="00A34DB7">
        <w:fldChar w:fldCharType="end"/>
      </w:r>
      <w:r w:rsidRPr="007D0F1F">
        <w:t>.</w:t>
      </w:r>
    </w:p>
    <w:p w14:paraId="191D93C7" w14:textId="77777777" w:rsidR="0057407E" w:rsidRPr="007D0F1F" w:rsidRDefault="0057407E" w:rsidP="0057407E">
      <w:r w:rsidRPr="007D0F1F">
        <w:t>The binding of attributes to a feature, the binding of attributes to attributes to construct complex attributes, and attribute multiplicity are all defined in the Feature Catalogue.</w:t>
      </w:r>
    </w:p>
    <w:p w14:paraId="1EBAFB88" w14:textId="77777777" w:rsidR="0057407E" w:rsidRPr="007D0F1F" w:rsidRDefault="0057407E" w:rsidP="0057407E">
      <w:r w:rsidRPr="007D0F1F">
        <w:t>Within this document, the allowable attributes are included in the description of each feature, as well as the allowable values for enumeration type attributes.</w:t>
      </w:r>
    </w:p>
    <w:p w14:paraId="065059C4" w14:textId="0A411049" w:rsidR="0057407E" w:rsidRPr="002056B5" w:rsidRDefault="00E44863" w:rsidP="005440E4">
      <w:pPr>
        <w:pStyle w:val="Heading3"/>
      </w:pPr>
      <w:bookmarkStart w:id="23" w:name="_Ref433051035"/>
      <w:bookmarkStart w:id="24" w:name="_Toc451254949"/>
      <w:bookmarkStart w:id="25" w:name="_Toc4952132"/>
      <w:r w:rsidRPr="002056B5">
        <w:t>Simple attribute types</w:t>
      </w:r>
      <w:bookmarkEnd w:id="23"/>
      <w:bookmarkEnd w:id="24"/>
      <w:bookmarkEnd w:id="25"/>
    </w:p>
    <w:p w14:paraId="53906102" w14:textId="77777777" w:rsidR="0057407E" w:rsidRPr="000531E2" w:rsidRDefault="0057407E" w:rsidP="0057407E">
      <w:pPr>
        <w:rPr>
          <w:lang w:val="en-US"/>
        </w:rPr>
      </w:pPr>
      <w:r w:rsidRPr="002056B5">
        <w:t xml:space="preserve">Each simple attribute (S) is assigned to one of attribute types </w:t>
      </w:r>
      <w:r>
        <w:t xml:space="preserve">in </w:t>
      </w:r>
      <w:r w:rsidR="00F44379">
        <w:fldChar w:fldCharType="begin"/>
      </w:r>
      <w:r>
        <w:instrText xml:space="preserve"> REF _Ref450640577 \h </w:instrText>
      </w:r>
      <w:r w:rsidR="00F44379">
        <w:fldChar w:fldCharType="separate"/>
      </w:r>
      <w:r w:rsidR="004A241F" w:rsidRPr="004A241F">
        <w:rPr>
          <w:lang w:val="en-US"/>
        </w:rPr>
        <w:t xml:space="preserve">Table </w:t>
      </w:r>
      <w:r w:rsidR="004A241F" w:rsidRPr="004A241F">
        <w:rPr>
          <w:noProof/>
          <w:lang w:val="en-US"/>
        </w:rPr>
        <w:t>2</w:t>
      </w:r>
      <w:r w:rsidR="004A241F" w:rsidRPr="004A241F">
        <w:rPr>
          <w:lang w:val="en-US"/>
        </w:rPr>
        <w:noBreakHyphen/>
      </w:r>
      <w:r w:rsidR="004A241F" w:rsidRPr="004A241F">
        <w:rPr>
          <w:noProof/>
          <w:lang w:val="en-US"/>
        </w:rPr>
        <w:t>2</w:t>
      </w:r>
      <w:r w:rsidR="00F44379">
        <w:fldChar w:fldCharType="end"/>
      </w:r>
      <w:r w:rsidRPr="000531E2">
        <w:rPr>
          <w:lang w:val="en-US"/>
        </w:rPr>
        <w:t xml:space="preserve"> (in alphabetic order):</w:t>
      </w:r>
    </w:p>
    <w:tbl>
      <w:tblPr>
        <w:tblStyle w:val="TableGrid"/>
        <w:tblW w:w="9125" w:type="dxa"/>
        <w:tblLayout w:type="fixed"/>
        <w:tblLook w:val="04A0" w:firstRow="1" w:lastRow="0" w:firstColumn="1" w:lastColumn="0" w:noHBand="0" w:noVBand="1"/>
      </w:tblPr>
      <w:tblGrid>
        <w:gridCol w:w="959"/>
        <w:gridCol w:w="1122"/>
        <w:gridCol w:w="7044"/>
      </w:tblGrid>
      <w:tr w:rsidR="0057407E" w:rsidRPr="00CB3913" w14:paraId="41C515FD" w14:textId="77777777" w:rsidTr="007305E4">
        <w:tc>
          <w:tcPr>
            <w:tcW w:w="959" w:type="dxa"/>
            <w:shd w:val="clear" w:color="auto" w:fill="BFBFBF" w:themeFill="background1" w:themeFillShade="BF"/>
          </w:tcPr>
          <w:p w14:paraId="64E67B64" w14:textId="71B7A8BB" w:rsidR="0057407E" w:rsidRPr="00CB3913" w:rsidRDefault="00CB3913" w:rsidP="00CB3913">
            <w:pPr>
              <w:pStyle w:val="BodyText"/>
              <w:rPr>
                <w:b/>
              </w:rPr>
            </w:pPr>
            <w:proofErr w:type="spellStart"/>
            <w:r>
              <w:rPr>
                <w:b/>
              </w:rPr>
              <w:t>Abbre</w:t>
            </w:r>
            <w:proofErr w:type="spellEnd"/>
            <w:r w:rsidR="00AD0346">
              <w:rPr>
                <w:b/>
              </w:rPr>
              <w:t>-</w:t>
            </w:r>
            <w:r>
              <w:rPr>
                <w:b/>
              </w:rPr>
              <w:br/>
            </w:r>
            <w:proofErr w:type="spellStart"/>
            <w:r>
              <w:rPr>
                <w:b/>
              </w:rPr>
              <w:t>viation</w:t>
            </w:r>
            <w:proofErr w:type="spellEnd"/>
          </w:p>
        </w:tc>
        <w:tc>
          <w:tcPr>
            <w:tcW w:w="1122" w:type="dxa"/>
            <w:shd w:val="clear" w:color="auto" w:fill="BFBFBF" w:themeFill="background1" w:themeFillShade="BF"/>
          </w:tcPr>
          <w:p w14:paraId="79189A38" w14:textId="77777777" w:rsidR="0057407E" w:rsidRPr="00CB3913" w:rsidRDefault="00CB3913" w:rsidP="00CB3913">
            <w:pPr>
              <w:pStyle w:val="BodyText"/>
              <w:rPr>
                <w:b/>
              </w:rPr>
            </w:pPr>
            <w:r>
              <w:rPr>
                <w:b/>
              </w:rPr>
              <w:t>Attribute type</w:t>
            </w:r>
          </w:p>
        </w:tc>
        <w:tc>
          <w:tcPr>
            <w:tcW w:w="7044" w:type="dxa"/>
            <w:shd w:val="clear" w:color="auto" w:fill="BFBFBF" w:themeFill="background1" w:themeFillShade="BF"/>
          </w:tcPr>
          <w:p w14:paraId="3FE14FF4" w14:textId="77777777" w:rsidR="0057407E" w:rsidRPr="00CB3913" w:rsidRDefault="00CB3913" w:rsidP="00CB3913">
            <w:pPr>
              <w:pStyle w:val="BodyText"/>
              <w:rPr>
                <w:b/>
              </w:rPr>
            </w:pPr>
            <w:r>
              <w:rPr>
                <w:b/>
              </w:rPr>
              <w:t>Description</w:t>
            </w:r>
          </w:p>
        </w:tc>
      </w:tr>
      <w:tr w:rsidR="0057407E" w:rsidRPr="00CB3913" w14:paraId="0BBBB404" w14:textId="77777777" w:rsidTr="007305E4">
        <w:tc>
          <w:tcPr>
            <w:tcW w:w="959" w:type="dxa"/>
          </w:tcPr>
          <w:p w14:paraId="7F04A668" w14:textId="77777777" w:rsidR="0057407E" w:rsidRPr="00CB3913" w:rsidRDefault="0057407E" w:rsidP="0057407E">
            <w:pPr>
              <w:rPr>
                <w:sz w:val="20"/>
              </w:rPr>
            </w:pPr>
            <w:r w:rsidRPr="00CB3913">
              <w:rPr>
                <w:sz w:val="20"/>
              </w:rPr>
              <w:t>DA</w:t>
            </w:r>
          </w:p>
        </w:tc>
        <w:tc>
          <w:tcPr>
            <w:tcW w:w="1122" w:type="dxa"/>
          </w:tcPr>
          <w:p w14:paraId="7070E208" w14:textId="77777777" w:rsidR="0057407E" w:rsidRPr="00CB3913" w:rsidRDefault="0057407E" w:rsidP="0057407E">
            <w:pPr>
              <w:rPr>
                <w:sz w:val="20"/>
              </w:rPr>
            </w:pPr>
            <w:r w:rsidRPr="00CB3913">
              <w:rPr>
                <w:sz w:val="20"/>
              </w:rPr>
              <w:t>Date</w:t>
            </w:r>
          </w:p>
        </w:tc>
        <w:tc>
          <w:tcPr>
            <w:tcW w:w="7044" w:type="dxa"/>
          </w:tcPr>
          <w:p w14:paraId="359C4FA8" w14:textId="77777777" w:rsidR="0057407E" w:rsidRPr="00CB3913" w:rsidRDefault="0057407E" w:rsidP="0057407E">
            <w:pPr>
              <w:rPr>
                <w:sz w:val="20"/>
              </w:rPr>
            </w:pPr>
            <w:r w:rsidRPr="00CB3913">
              <w:rPr>
                <w:sz w:val="20"/>
              </w:rPr>
              <w:t>A date provides values for year, month and day according to the Gregorian Calendar.</w:t>
            </w:r>
          </w:p>
          <w:p w14:paraId="48A8B885" w14:textId="77777777" w:rsidR="0057407E" w:rsidRPr="00CB3913" w:rsidRDefault="0057407E" w:rsidP="0057407E">
            <w:pPr>
              <w:rPr>
                <w:sz w:val="20"/>
              </w:rPr>
            </w:pPr>
            <w:r w:rsidRPr="00CB3913">
              <w:rPr>
                <w:sz w:val="20"/>
              </w:rPr>
              <w:t>Example:  19980918 (YYYYMMDD)</w:t>
            </w:r>
          </w:p>
        </w:tc>
      </w:tr>
      <w:tr w:rsidR="0057407E" w:rsidRPr="00CB3913" w14:paraId="78BABC2F" w14:textId="77777777" w:rsidTr="007305E4">
        <w:tc>
          <w:tcPr>
            <w:tcW w:w="959" w:type="dxa"/>
          </w:tcPr>
          <w:p w14:paraId="3AF5ADEF" w14:textId="77777777" w:rsidR="0057407E" w:rsidRPr="00CB3913" w:rsidRDefault="0057407E" w:rsidP="0057407E">
            <w:pPr>
              <w:rPr>
                <w:sz w:val="20"/>
              </w:rPr>
            </w:pPr>
            <w:r w:rsidRPr="00CB3913">
              <w:rPr>
                <w:sz w:val="20"/>
              </w:rPr>
              <w:t>DT</w:t>
            </w:r>
          </w:p>
        </w:tc>
        <w:tc>
          <w:tcPr>
            <w:tcW w:w="1122" w:type="dxa"/>
          </w:tcPr>
          <w:p w14:paraId="7E1E714D" w14:textId="77777777" w:rsidR="0057407E" w:rsidRPr="00CB3913" w:rsidRDefault="0057407E" w:rsidP="0057407E">
            <w:pPr>
              <w:rPr>
                <w:sz w:val="20"/>
              </w:rPr>
            </w:pPr>
            <w:r w:rsidRPr="00CB3913">
              <w:rPr>
                <w:sz w:val="20"/>
              </w:rPr>
              <w:t>Date and Time</w:t>
            </w:r>
          </w:p>
        </w:tc>
        <w:tc>
          <w:tcPr>
            <w:tcW w:w="7044" w:type="dxa"/>
          </w:tcPr>
          <w:p w14:paraId="70EDA21D" w14:textId="77777777" w:rsidR="0057407E" w:rsidRPr="00CB3913" w:rsidRDefault="0057407E" w:rsidP="0057407E">
            <w:pPr>
              <w:rPr>
                <w:sz w:val="20"/>
              </w:rPr>
            </w:pPr>
            <w:r w:rsidRPr="00CB3913">
              <w:rPr>
                <w:sz w:val="20"/>
              </w:rPr>
              <w:t xml:space="preserve">A </w:t>
            </w:r>
            <w:proofErr w:type="spellStart"/>
            <w:r w:rsidRPr="00CB3913">
              <w:rPr>
                <w:sz w:val="20"/>
              </w:rPr>
              <w:t>DateTime</w:t>
            </w:r>
            <w:proofErr w:type="spellEnd"/>
            <w:r w:rsidRPr="00CB3913">
              <w:rPr>
                <w:sz w:val="20"/>
              </w:rPr>
              <w:t xml:space="preserve"> is a combination of a date and a time type.</w:t>
            </w:r>
          </w:p>
          <w:p w14:paraId="67711836" w14:textId="77777777" w:rsidR="0057407E" w:rsidRPr="00CB3913" w:rsidRDefault="0057407E" w:rsidP="0057407E">
            <w:pPr>
              <w:rPr>
                <w:sz w:val="20"/>
              </w:rPr>
            </w:pPr>
            <w:r w:rsidRPr="00CB3913">
              <w:rPr>
                <w:sz w:val="20"/>
              </w:rPr>
              <w:t>Example:  19850412T101530 (</w:t>
            </w:r>
            <w:proofErr w:type="spellStart"/>
            <w:r w:rsidRPr="00CB3913">
              <w:rPr>
                <w:sz w:val="20"/>
              </w:rPr>
              <w:t>YYYYMMDDThhmmss</w:t>
            </w:r>
            <w:proofErr w:type="spellEnd"/>
            <w:r w:rsidRPr="00CB3913">
              <w:rPr>
                <w:sz w:val="20"/>
              </w:rPr>
              <w:t>)</w:t>
            </w:r>
          </w:p>
        </w:tc>
      </w:tr>
      <w:tr w:rsidR="0057407E" w:rsidRPr="00CB3913" w14:paraId="25190C78" w14:textId="77777777" w:rsidTr="007305E4">
        <w:tc>
          <w:tcPr>
            <w:tcW w:w="959" w:type="dxa"/>
          </w:tcPr>
          <w:p w14:paraId="2ED25ED8" w14:textId="77777777" w:rsidR="0057407E" w:rsidRPr="00CB3913" w:rsidRDefault="0057407E" w:rsidP="0057407E">
            <w:pPr>
              <w:rPr>
                <w:sz w:val="20"/>
              </w:rPr>
            </w:pPr>
            <w:r w:rsidRPr="00CB3913">
              <w:rPr>
                <w:sz w:val="20"/>
              </w:rPr>
              <w:t>EN</w:t>
            </w:r>
          </w:p>
        </w:tc>
        <w:tc>
          <w:tcPr>
            <w:tcW w:w="1122" w:type="dxa"/>
          </w:tcPr>
          <w:p w14:paraId="578D6367" w14:textId="77777777" w:rsidR="0057407E" w:rsidRPr="00CB3913" w:rsidRDefault="0057407E" w:rsidP="0057407E">
            <w:pPr>
              <w:rPr>
                <w:sz w:val="20"/>
              </w:rPr>
            </w:pPr>
            <w:proofErr w:type="spellStart"/>
            <w:r w:rsidRPr="00CB3913">
              <w:rPr>
                <w:sz w:val="20"/>
              </w:rPr>
              <w:t>Enumer-ation</w:t>
            </w:r>
            <w:proofErr w:type="spellEnd"/>
          </w:p>
        </w:tc>
        <w:tc>
          <w:tcPr>
            <w:tcW w:w="7044" w:type="dxa"/>
          </w:tcPr>
          <w:p w14:paraId="662B4593" w14:textId="77777777" w:rsidR="0057407E" w:rsidRPr="00CB3913" w:rsidRDefault="0057407E" w:rsidP="0057407E">
            <w:pPr>
              <w:rPr>
                <w:sz w:val="20"/>
              </w:rPr>
            </w:pPr>
            <w:r w:rsidRPr="00CB3913">
              <w:rPr>
                <w:sz w:val="20"/>
              </w:rPr>
              <w:t>A fixed list of valid identifiers of named literal values.  Attributes of an enumerated type may only take values from this list.</w:t>
            </w:r>
          </w:p>
        </w:tc>
      </w:tr>
      <w:tr w:rsidR="0057407E" w:rsidRPr="00CB3913" w14:paraId="5A024C2B" w14:textId="77777777" w:rsidTr="007305E4">
        <w:tc>
          <w:tcPr>
            <w:tcW w:w="959" w:type="dxa"/>
          </w:tcPr>
          <w:p w14:paraId="037C8A03" w14:textId="77777777" w:rsidR="0057407E" w:rsidRPr="00CB3913" w:rsidRDefault="0057407E" w:rsidP="0057407E">
            <w:pPr>
              <w:rPr>
                <w:sz w:val="20"/>
              </w:rPr>
            </w:pPr>
            <w:r w:rsidRPr="00CB3913">
              <w:rPr>
                <w:sz w:val="20"/>
              </w:rPr>
              <w:t>TE</w:t>
            </w:r>
          </w:p>
        </w:tc>
        <w:tc>
          <w:tcPr>
            <w:tcW w:w="1122" w:type="dxa"/>
          </w:tcPr>
          <w:p w14:paraId="5BC739D7" w14:textId="77777777" w:rsidR="0057407E" w:rsidRPr="00CB3913" w:rsidRDefault="0057407E" w:rsidP="0057407E">
            <w:pPr>
              <w:rPr>
                <w:sz w:val="20"/>
              </w:rPr>
            </w:pPr>
            <w:r w:rsidRPr="00CB3913">
              <w:rPr>
                <w:sz w:val="20"/>
              </w:rPr>
              <w:t>Free text</w:t>
            </w:r>
          </w:p>
        </w:tc>
        <w:tc>
          <w:tcPr>
            <w:tcW w:w="7044" w:type="dxa"/>
          </w:tcPr>
          <w:p w14:paraId="0502DDC4" w14:textId="77777777" w:rsidR="0057407E" w:rsidRPr="00CB3913" w:rsidRDefault="0057407E" w:rsidP="0057407E">
            <w:pPr>
              <w:rPr>
                <w:sz w:val="20"/>
              </w:rPr>
            </w:pPr>
            <w:r w:rsidRPr="00CB3913">
              <w:rPr>
                <w:sz w:val="20"/>
              </w:rPr>
              <w:t xml:space="preserve">A </w:t>
            </w:r>
            <w:proofErr w:type="spellStart"/>
            <w:r w:rsidRPr="00CB3913">
              <w:rPr>
                <w:sz w:val="20"/>
              </w:rPr>
              <w:t>CharacterString</w:t>
            </w:r>
            <w:proofErr w:type="spellEnd"/>
            <w:r w:rsidRPr="00CB3913">
              <w:rPr>
                <w:sz w:val="20"/>
              </w:rPr>
              <w:t xml:space="preserve"> is an arbitrary-length sequence of characters including accents and special characters from a repertoire of one of the adopted character sets.</w:t>
            </w:r>
          </w:p>
        </w:tc>
      </w:tr>
      <w:tr w:rsidR="0057407E" w:rsidRPr="00CB3913" w14:paraId="79F41239" w14:textId="77777777" w:rsidTr="007305E4">
        <w:tc>
          <w:tcPr>
            <w:tcW w:w="959" w:type="dxa"/>
          </w:tcPr>
          <w:p w14:paraId="2530EEA8" w14:textId="77777777" w:rsidR="0057407E" w:rsidRPr="00CB3913" w:rsidRDefault="0057407E" w:rsidP="0057407E">
            <w:pPr>
              <w:rPr>
                <w:sz w:val="20"/>
              </w:rPr>
            </w:pPr>
            <w:r w:rsidRPr="00CB3913">
              <w:rPr>
                <w:sz w:val="20"/>
              </w:rPr>
              <w:t>TI</w:t>
            </w:r>
          </w:p>
        </w:tc>
        <w:tc>
          <w:tcPr>
            <w:tcW w:w="1122" w:type="dxa"/>
          </w:tcPr>
          <w:p w14:paraId="61405F1F" w14:textId="77777777" w:rsidR="0057407E" w:rsidRPr="00CB3913" w:rsidRDefault="0057407E" w:rsidP="0057407E">
            <w:pPr>
              <w:rPr>
                <w:sz w:val="20"/>
              </w:rPr>
            </w:pPr>
            <w:r w:rsidRPr="00CB3913">
              <w:rPr>
                <w:sz w:val="20"/>
              </w:rPr>
              <w:t>Time</w:t>
            </w:r>
          </w:p>
        </w:tc>
        <w:tc>
          <w:tcPr>
            <w:tcW w:w="7044" w:type="dxa"/>
          </w:tcPr>
          <w:p w14:paraId="7D8E1C06" w14:textId="77777777" w:rsidR="0057407E" w:rsidRPr="00CB3913" w:rsidRDefault="0057407E" w:rsidP="0057407E">
            <w:pPr>
              <w:rPr>
                <w:sz w:val="20"/>
              </w:rPr>
            </w:pPr>
            <w:r w:rsidRPr="00CB3913">
              <w:rPr>
                <w:sz w:val="20"/>
              </w:rPr>
              <w:t xml:space="preserve">A time is given by an hour, minute and second.  Time zone according to UTC is optional.  Character encoding of a time is a string that follows the local time </w:t>
            </w:r>
          </w:p>
          <w:p w14:paraId="45416CB4" w14:textId="16F4EFAC" w:rsidR="0057407E" w:rsidRPr="00CB3913" w:rsidRDefault="0057407E" w:rsidP="0057407E">
            <w:pPr>
              <w:keepNext/>
              <w:rPr>
                <w:sz w:val="20"/>
              </w:rPr>
            </w:pPr>
            <w:r w:rsidRPr="00CB3913">
              <w:rPr>
                <w:sz w:val="20"/>
              </w:rPr>
              <w:t>Example:  183059 or 183059+0100 or 183059Z</w:t>
            </w:r>
          </w:p>
        </w:tc>
      </w:tr>
      <w:tr w:rsidR="0070799F" w:rsidRPr="00CB3913" w14:paraId="547DF63E" w14:textId="77777777" w:rsidTr="00E85F2F">
        <w:tc>
          <w:tcPr>
            <w:tcW w:w="959" w:type="dxa"/>
          </w:tcPr>
          <w:p w14:paraId="2EB46219" w14:textId="622B1CF3" w:rsidR="0070799F" w:rsidRPr="00CB3913" w:rsidRDefault="0070799F" w:rsidP="0057407E">
            <w:pPr>
              <w:rPr>
                <w:sz w:val="20"/>
              </w:rPr>
            </w:pPr>
            <w:r>
              <w:rPr>
                <w:sz w:val="20"/>
              </w:rPr>
              <w:t>URN</w:t>
            </w:r>
          </w:p>
        </w:tc>
        <w:tc>
          <w:tcPr>
            <w:tcW w:w="1122" w:type="dxa"/>
          </w:tcPr>
          <w:p w14:paraId="592427E8" w14:textId="3F2B9B93" w:rsidR="0070799F" w:rsidRPr="00CB3913" w:rsidRDefault="0070799F" w:rsidP="0057407E">
            <w:pPr>
              <w:rPr>
                <w:sz w:val="20"/>
              </w:rPr>
            </w:pPr>
            <w:r>
              <w:rPr>
                <w:sz w:val="20"/>
              </w:rPr>
              <w:t>URN</w:t>
            </w:r>
          </w:p>
        </w:tc>
        <w:tc>
          <w:tcPr>
            <w:tcW w:w="7044" w:type="dxa"/>
          </w:tcPr>
          <w:p w14:paraId="6EE379FD" w14:textId="77777777" w:rsidR="0070799F" w:rsidRPr="0070799F" w:rsidRDefault="0070799F" w:rsidP="0070799F">
            <w:pPr>
              <w:rPr>
                <w:sz w:val="20"/>
              </w:rPr>
            </w:pPr>
            <w:r w:rsidRPr="0070799F">
              <w:rPr>
                <w:sz w:val="20"/>
              </w:rPr>
              <w:t>A persistent, location-independent, resource identifier that follows the</w:t>
            </w:r>
          </w:p>
          <w:p w14:paraId="27CBE3E9" w14:textId="77777777" w:rsidR="0070799F" w:rsidRPr="0070799F" w:rsidRDefault="0070799F" w:rsidP="0070799F">
            <w:pPr>
              <w:rPr>
                <w:sz w:val="20"/>
              </w:rPr>
            </w:pPr>
            <w:r w:rsidRPr="0070799F">
              <w:rPr>
                <w:sz w:val="20"/>
              </w:rPr>
              <w:t>syntax and semantics for URNs specified in RFC 2141.</w:t>
            </w:r>
          </w:p>
          <w:p w14:paraId="5B1BCC6A" w14:textId="53F32501" w:rsidR="0070799F" w:rsidRPr="00CB3913" w:rsidRDefault="0070799F" w:rsidP="0070799F">
            <w:pPr>
              <w:rPr>
                <w:sz w:val="20"/>
              </w:rPr>
            </w:pPr>
            <w:r w:rsidRPr="0070799F">
              <w:rPr>
                <w:sz w:val="20"/>
              </w:rPr>
              <w:t>EXAMPLE urn:iho:s101:1:0:0:AnchorageArea</w:t>
            </w:r>
          </w:p>
        </w:tc>
      </w:tr>
    </w:tbl>
    <w:p w14:paraId="236C16EF" w14:textId="3D84E597" w:rsidR="0057407E" w:rsidRPr="006C3533" w:rsidRDefault="0057407E" w:rsidP="006C3533">
      <w:pPr>
        <w:pStyle w:val="Caption"/>
        <w:jc w:val="center"/>
        <w:rPr>
          <w:sz w:val="22"/>
          <w:szCs w:val="22"/>
          <w:lang w:val="de-DE"/>
        </w:rPr>
      </w:pPr>
      <w:bookmarkStart w:id="26" w:name="_Ref450640577"/>
      <w:bookmarkStart w:id="27" w:name="_Ref451435616"/>
      <w:r w:rsidRPr="006C3533">
        <w:rPr>
          <w:sz w:val="22"/>
          <w:szCs w:val="22"/>
          <w:lang w:val="de-DE"/>
        </w:rPr>
        <w:t xml:space="preserve">Table </w:t>
      </w:r>
      <w:r w:rsidR="0024173A">
        <w:rPr>
          <w:sz w:val="22"/>
          <w:szCs w:val="22"/>
          <w:lang w:val="de-DE"/>
        </w:rPr>
        <w:fldChar w:fldCharType="begin"/>
      </w:r>
      <w:r w:rsidR="0024173A">
        <w:rPr>
          <w:sz w:val="22"/>
          <w:szCs w:val="22"/>
          <w:lang w:val="de-DE"/>
        </w:rPr>
        <w:instrText xml:space="preserve"> STYLEREF 1 \s </w:instrText>
      </w:r>
      <w:r w:rsidR="0024173A">
        <w:rPr>
          <w:sz w:val="22"/>
          <w:szCs w:val="22"/>
          <w:lang w:val="de-DE"/>
        </w:rPr>
        <w:fldChar w:fldCharType="separate"/>
      </w:r>
      <w:r w:rsidR="0024173A">
        <w:rPr>
          <w:noProof/>
          <w:sz w:val="22"/>
          <w:szCs w:val="22"/>
          <w:lang w:val="de-DE"/>
        </w:rPr>
        <w:t>2</w:t>
      </w:r>
      <w:r w:rsidR="0024173A">
        <w:rPr>
          <w:sz w:val="22"/>
          <w:szCs w:val="22"/>
          <w:lang w:val="de-DE"/>
        </w:rPr>
        <w:fldChar w:fldCharType="end"/>
      </w:r>
      <w:r w:rsidR="0024173A">
        <w:rPr>
          <w:sz w:val="22"/>
          <w:szCs w:val="22"/>
          <w:lang w:val="de-DE"/>
        </w:rPr>
        <w:noBreakHyphen/>
      </w:r>
      <w:r w:rsidR="0024173A">
        <w:rPr>
          <w:sz w:val="22"/>
          <w:szCs w:val="22"/>
          <w:lang w:val="de-DE"/>
        </w:rPr>
        <w:fldChar w:fldCharType="begin"/>
      </w:r>
      <w:r w:rsidR="0024173A">
        <w:rPr>
          <w:sz w:val="22"/>
          <w:szCs w:val="22"/>
          <w:lang w:val="de-DE"/>
        </w:rPr>
        <w:instrText xml:space="preserve"> SEQ Table \* ARABIC \s 1 </w:instrText>
      </w:r>
      <w:r w:rsidR="0024173A">
        <w:rPr>
          <w:sz w:val="22"/>
          <w:szCs w:val="22"/>
          <w:lang w:val="de-DE"/>
        </w:rPr>
        <w:fldChar w:fldCharType="separate"/>
      </w:r>
      <w:r w:rsidR="0024173A">
        <w:rPr>
          <w:noProof/>
          <w:sz w:val="22"/>
          <w:szCs w:val="22"/>
          <w:lang w:val="de-DE"/>
        </w:rPr>
        <w:t>2</w:t>
      </w:r>
      <w:r w:rsidR="0024173A">
        <w:rPr>
          <w:sz w:val="22"/>
          <w:szCs w:val="22"/>
          <w:lang w:val="de-DE"/>
        </w:rPr>
        <w:fldChar w:fldCharType="end"/>
      </w:r>
      <w:bookmarkEnd w:id="26"/>
      <w:r w:rsidRPr="006C3533">
        <w:rPr>
          <w:sz w:val="22"/>
          <w:szCs w:val="22"/>
          <w:lang w:val="de-DE"/>
        </w:rPr>
        <w:t xml:space="preserve"> Simple attribute</w:t>
      </w:r>
      <w:r w:rsidR="006C3533" w:rsidRPr="006C3533">
        <w:rPr>
          <w:sz w:val="22"/>
          <w:szCs w:val="22"/>
          <w:lang w:val="de-DE"/>
        </w:rPr>
        <w:t xml:space="preserve"> </w:t>
      </w:r>
      <w:r w:rsidRPr="006C3533">
        <w:rPr>
          <w:sz w:val="22"/>
          <w:szCs w:val="22"/>
          <w:lang w:val="de-DE"/>
        </w:rPr>
        <w:t>types</w:t>
      </w:r>
      <w:bookmarkEnd w:id="27"/>
    </w:p>
    <w:p w14:paraId="04B89CFA" w14:textId="77777777" w:rsidR="0057407E" w:rsidRPr="002056B5" w:rsidRDefault="0057407E" w:rsidP="005440E4">
      <w:pPr>
        <w:pStyle w:val="Heading3"/>
      </w:pPr>
      <w:bookmarkStart w:id="28" w:name="_Toc451254950"/>
      <w:bookmarkStart w:id="29" w:name="_Toc4952133"/>
      <w:r w:rsidRPr="002056B5">
        <w:t>Mandatory attributes</w:t>
      </w:r>
      <w:bookmarkEnd w:id="28"/>
      <w:bookmarkEnd w:id="29"/>
    </w:p>
    <w:p w14:paraId="172F29ED" w14:textId="0053D5EE" w:rsidR="0057407E" w:rsidRPr="002056B5" w:rsidRDefault="0057407E" w:rsidP="007305E4">
      <w:r w:rsidRPr="002056B5">
        <w:t xml:space="preserve">Some attributes are mandatory and must be populated </w:t>
      </w:r>
      <w:r w:rsidR="00933FD7">
        <w:t>because messages</w:t>
      </w:r>
      <w:r w:rsidRPr="002056B5">
        <w:t xml:space="preserve"> </w:t>
      </w:r>
      <w:r w:rsidR="00933FD7">
        <w:t>cannot be processed</w:t>
      </w:r>
      <w:r w:rsidRPr="002056B5">
        <w:t xml:space="preserve"> without specific attributes</w:t>
      </w:r>
      <w:r w:rsidR="00302E94">
        <w:t>.</w:t>
      </w:r>
    </w:p>
    <w:p w14:paraId="429288C1" w14:textId="77777777" w:rsidR="0057407E" w:rsidRPr="002056B5" w:rsidRDefault="0057407E" w:rsidP="0057407E">
      <w:r w:rsidRPr="002056B5">
        <w:t>Within this document, mandatory attributes are those with a multiplicity of 1,1 or 1,n (n&gt;1) or 1,*.  The attribute multiplicity is identified in the desc</w:t>
      </w:r>
      <w:r>
        <w:t>ription of each feature class.</w:t>
      </w:r>
    </w:p>
    <w:p w14:paraId="0A95195A" w14:textId="7BC8D714" w:rsidR="0057407E" w:rsidRPr="002056B5" w:rsidRDefault="0057407E" w:rsidP="0057407E">
      <w:r w:rsidRPr="002056B5">
        <w:t xml:space="preserve">For easy reference, the </w:t>
      </w:r>
      <w:r w:rsidR="00221A15">
        <w:fldChar w:fldCharType="begin"/>
      </w:r>
      <w:r w:rsidR="00221A15">
        <w:instrText xml:space="preserve"> REF _Ref450306778 \h  \* MERGEFORMAT </w:instrText>
      </w:r>
      <w:r w:rsidR="00221A15">
        <w:fldChar w:fldCharType="separate"/>
      </w:r>
      <w:r w:rsidRPr="0019738E">
        <w:t xml:space="preserve">Table </w:t>
      </w:r>
      <w:r w:rsidRPr="0019738E">
        <w:rPr>
          <w:noProof/>
        </w:rPr>
        <w:t>1</w:t>
      </w:r>
      <w:r w:rsidRPr="0019738E">
        <w:rPr>
          <w:noProof/>
        </w:rPr>
        <w:noBreakHyphen/>
        <w:t>2</w:t>
      </w:r>
      <w:r w:rsidR="00221A15">
        <w:fldChar w:fldCharType="end"/>
      </w:r>
      <w:r w:rsidRPr="002056B5">
        <w:t xml:space="preserve"> summarises the mandatory attributes for each feature</w:t>
      </w:r>
      <w:r w:rsidR="00E0551C">
        <w:t xml:space="preserve"> and complex attribute</w:t>
      </w:r>
      <w:r w:rsidRPr="002056B5">
        <w:t>.</w:t>
      </w:r>
    </w:p>
    <w:tbl>
      <w:tblPr>
        <w:tblW w:w="9072"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3091"/>
        <w:gridCol w:w="5981"/>
      </w:tblGrid>
      <w:tr w:rsidR="0057407E" w:rsidRPr="00CB3913" w14:paraId="5C1F999B" w14:textId="77777777" w:rsidTr="00CB3913">
        <w:trPr>
          <w:tblHeader/>
        </w:trPr>
        <w:tc>
          <w:tcPr>
            <w:tcW w:w="3091" w:type="dxa"/>
            <w:shd w:val="clear" w:color="000000" w:fill="BFBFBF" w:themeFill="background1" w:themeFillShade="BF"/>
          </w:tcPr>
          <w:p w14:paraId="14FA3EE1" w14:textId="3DE181A6" w:rsidR="0057407E" w:rsidRPr="00CB3913" w:rsidRDefault="0057407E" w:rsidP="0057407E">
            <w:pPr>
              <w:pStyle w:val="BodyText"/>
              <w:rPr>
                <w:b/>
              </w:rPr>
            </w:pPr>
            <w:r w:rsidRPr="00CB3913">
              <w:rPr>
                <w:b/>
              </w:rPr>
              <w:t>Feature</w:t>
            </w:r>
            <w:r w:rsidR="00933FD7">
              <w:rPr>
                <w:b/>
              </w:rPr>
              <w:t xml:space="preserve"> / Complex attribute</w:t>
            </w:r>
          </w:p>
        </w:tc>
        <w:tc>
          <w:tcPr>
            <w:tcW w:w="5981" w:type="dxa"/>
            <w:shd w:val="clear" w:color="000000" w:fill="BFBFBF" w:themeFill="background1" w:themeFillShade="BF"/>
          </w:tcPr>
          <w:p w14:paraId="5F4B0585" w14:textId="77777777" w:rsidR="0057407E" w:rsidRPr="00CB3913" w:rsidRDefault="0057407E" w:rsidP="0057407E">
            <w:pPr>
              <w:pStyle w:val="BodyText"/>
              <w:rPr>
                <w:b/>
              </w:rPr>
            </w:pPr>
            <w:r w:rsidRPr="00CB3913">
              <w:rPr>
                <w:b/>
              </w:rPr>
              <w:t>Mandatory Attributes</w:t>
            </w:r>
          </w:p>
        </w:tc>
      </w:tr>
      <w:tr w:rsidR="0057407E" w:rsidRPr="002056B5" w14:paraId="02345A9A" w14:textId="77777777" w:rsidTr="00CB3913">
        <w:trPr>
          <w:cantSplit/>
        </w:trPr>
        <w:tc>
          <w:tcPr>
            <w:tcW w:w="3091" w:type="dxa"/>
          </w:tcPr>
          <w:p w14:paraId="4354A46D" w14:textId="184344FB" w:rsidR="0057407E" w:rsidRPr="002056B5" w:rsidRDefault="00933FD7" w:rsidP="0057407E">
            <w:pPr>
              <w:pStyle w:val="BodyText"/>
            </w:pPr>
            <w:r>
              <w:t>Port Call Message</w:t>
            </w:r>
          </w:p>
        </w:tc>
        <w:tc>
          <w:tcPr>
            <w:tcW w:w="5981" w:type="dxa"/>
            <w:vAlign w:val="center"/>
          </w:tcPr>
          <w:p w14:paraId="2134D0A0" w14:textId="108F1FB7" w:rsidR="0057407E" w:rsidRPr="002056B5" w:rsidRDefault="00933FD7" w:rsidP="0057407E">
            <w:pPr>
              <w:pStyle w:val="BodyText"/>
            </w:pPr>
            <w:proofErr w:type="spellStart"/>
            <w:r>
              <w:t>messageId</w:t>
            </w:r>
            <w:proofErr w:type="spellEnd"/>
            <w:r w:rsidR="007C0BBF">
              <w:t>;</w:t>
            </w:r>
            <w:r w:rsidR="00E0551C">
              <w:t xml:space="preserve"> </w:t>
            </w:r>
            <w:r w:rsidR="007C0BBF" w:rsidRPr="007C0BBF">
              <w:t xml:space="preserve">exactly one of </w:t>
            </w:r>
            <w:proofErr w:type="spellStart"/>
            <w:r w:rsidR="007C0BBF" w:rsidRPr="007C0BBF">
              <w:t>locationState</w:t>
            </w:r>
            <w:proofErr w:type="spellEnd"/>
            <w:r w:rsidR="007C0BBF" w:rsidRPr="007C0BBF">
              <w:t xml:space="preserve">, </w:t>
            </w:r>
            <w:proofErr w:type="spellStart"/>
            <w:r w:rsidR="007C0BBF" w:rsidRPr="007C0BBF">
              <w:t>serviceState</w:t>
            </w:r>
            <w:proofErr w:type="spellEnd"/>
            <w:r w:rsidR="007C0BBF" w:rsidRPr="007C0BBF">
              <w:t xml:space="preserve">, </w:t>
            </w:r>
            <w:proofErr w:type="spellStart"/>
            <w:r w:rsidR="007C0BBF" w:rsidRPr="007C0BBF">
              <w:t>administrationState</w:t>
            </w:r>
            <w:proofErr w:type="spellEnd"/>
            <w:r w:rsidR="007C0BBF" w:rsidRPr="007C0BBF">
              <w:t xml:space="preserve">, or </w:t>
            </w:r>
            <w:proofErr w:type="spellStart"/>
            <w:r w:rsidR="007C0BBF" w:rsidRPr="007C0BBF">
              <w:t>messageOperation</w:t>
            </w:r>
            <w:proofErr w:type="spellEnd"/>
          </w:p>
        </w:tc>
      </w:tr>
      <w:tr w:rsidR="0057407E" w:rsidRPr="002056B5" w14:paraId="2B9E1515" w14:textId="77777777" w:rsidTr="00CB3913">
        <w:trPr>
          <w:cantSplit/>
        </w:trPr>
        <w:tc>
          <w:tcPr>
            <w:tcW w:w="3091" w:type="dxa"/>
          </w:tcPr>
          <w:p w14:paraId="2D847C92" w14:textId="25F8E695" w:rsidR="0057407E" w:rsidRPr="002056B5" w:rsidRDefault="00933FD7" w:rsidP="0057407E">
            <w:pPr>
              <w:pStyle w:val="BodyText"/>
            </w:pPr>
            <w:proofErr w:type="spellStart"/>
            <w:r>
              <w:t>locationState</w:t>
            </w:r>
            <w:proofErr w:type="spellEnd"/>
          </w:p>
        </w:tc>
        <w:tc>
          <w:tcPr>
            <w:tcW w:w="5981" w:type="dxa"/>
            <w:vAlign w:val="center"/>
          </w:tcPr>
          <w:p w14:paraId="4EABB07A" w14:textId="58B29BD3" w:rsidR="0057407E" w:rsidRPr="002056B5" w:rsidRDefault="00302E94" w:rsidP="0057407E">
            <w:pPr>
              <w:pStyle w:val="BodyText"/>
            </w:pPr>
            <w:proofErr w:type="spellStart"/>
            <w:r>
              <w:t>referenceObject</w:t>
            </w:r>
            <w:proofErr w:type="spellEnd"/>
            <w:r>
              <w:t xml:space="preserve">, time, </w:t>
            </w:r>
            <w:proofErr w:type="spellStart"/>
            <w:r>
              <w:t>timeSequence</w:t>
            </w:r>
            <w:proofErr w:type="spellEnd"/>
            <w:r>
              <w:t xml:space="preserve">, </w:t>
            </w:r>
            <w:proofErr w:type="spellStart"/>
            <w:r>
              <w:t>timeType</w:t>
            </w:r>
            <w:proofErr w:type="spellEnd"/>
            <w:r>
              <w:t xml:space="preserve">; at least one of </w:t>
            </w:r>
            <w:proofErr w:type="spellStart"/>
            <w:r>
              <w:t>fromLocation</w:t>
            </w:r>
            <w:proofErr w:type="spellEnd"/>
            <w:r>
              <w:t xml:space="preserve"> and </w:t>
            </w:r>
            <w:proofErr w:type="spellStart"/>
            <w:r>
              <w:t>toLocation</w:t>
            </w:r>
            <w:proofErr w:type="spellEnd"/>
          </w:p>
        </w:tc>
      </w:tr>
      <w:tr w:rsidR="00CB3913" w:rsidRPr="002056B5" w14:paraId="12DED650" w14:textId="77777777" w:rsidTr="00CB3913">
        <w:trPr>
          <w:cantSplit/>
        </w:trPr>
        <w:tc>
          <w:tcPr>
            <w:tcW w:w="3091" w:type="dxa"/>
          </w:tcPr>
          <w:p w14:paraId="6A9B9B85" w14:textId="3B0A4075" w:rsidR="00CB3913" w:rsidRPr="002056B5" w:rsidRDefault="00933FD7" w:rsidP="0057407E">
            <w:pPr>
              <w:pStyle w:val="BodyText"/>
            </w:pPr>
            <w:proofErr w:type="spellStart"/>
            <w:r>
              <w:t>serviceState</w:t>
            </w:r>
            <w:proofErr w:type="spellEnd"/>
          </w:p>
        </w:tc>
        <w:tc>
          <w:tcPr>
            <w:tcW w:w="5981" w:type="dxa"/>
            <w:vAlign w:val="center"/>
          </w:tcPr>
          <w:p w14:paraId="6EAA35CC" w14:textId="1357A2DF" w:rsidR="00CB3913" w:rsidRPr="002056B5" w:rsidRDefault="00302E94" w:rsidP="0057407E">
            <w:pPr>
              <w:pStyle w:val="BodyText"/>
            </w:pPr>
            <w:proofErr w:type="spellStart"/>
            <w:r>
              <w:t>serviceObject</w:t>
            </w:r>
            <w:proofErr w:type="spellEnd"/>
            <w:r>
              <w:t xml:space="preserve">, time, </w:t>
            </w:r>
            <w:proofErr w:type="spellStart"/>
            <w:r>
              <w:t>timeSequence</w:t>
            </w:r>
            <w:proofErr w:type="spellEnd"/>
            <w:r>
              <w:t xml:space="preserve">, </w:t>
            </w:r>
            <w:proofErr w:type="spellStart"/>
            <w:r>
              <w:t>timeType</w:t>
            </w:r>
            <w:proofErr w:type="spellEnd"/>
            <w:r>
              <w:t xml:space="preserve">; one of </w:t>
            </w:r>
            <w:proofErr w:type="spellStart"/>
            <w:r>
              <w:t>atLocation</w:t>
            </w:r>
            <w:proofErr w:type="spellEnd"/>
            <w:r w:rsidR="000D248E">
              <w:t xml:space="preserve"> or</w:t>
            </w:r>
            <w:r>
              <w:t xml:space="preserve"> </w:t>
            </w:r>
            <w:proofErr w:type="spellStart"/>
            <w:r>
              <w:t>betweenLocations</w:t>
            </w:r>
            <w:proofErr w:type="spellEnd"/>
          </w:p>
        </w:tc>
      </w:tr>
      <w:tr w:rsidR="0057407E" w:rsidRPr="002056B5" w14:paraId="26C0CE2A" w14:textId="77777777" w:rsidTr="00CB3913">
        <w:trPr>
          <w:cantSplit/>
        </w:trPr>
        <w:tc>
          <w:tcPr>
            <w:tcW w:w="3091" w:type="dxa"/>
          </w:tcPr>
          <w:p w14:paraId="09D070A4" w14:textId="335658BD" w:rsidR="0057407E" w:rsidRPr="002056B5" w:rsidRDefault="00933FD7" w:rsidP="0057407E">
            <w:pPr>
              <w:pStyle w:val="BodyText"/>
            </w:pPr>
            <w:proofErr w:type="spellStart"/>
            <w:r>
              <w:lastRenderedPageBreak/>
              <w:t>administrationState</w:t>
            </w:r>
            <w:proofErr w:type="spellEnd"/>
          </w:p>
        </w:tc>
        <w:tc>
          <w:tcPr>
            <w:tcW w:w="5981" w:type="dxa"/>
            <w:vAlign w:val="center"/>
          </w:tcPr>
          <w:p w14:paraId="1C7DF230" w14:textId="12972421" w:rsidR="0057407E" w:rsidRPr="002056B5" w:rsidRDefault="00302E94" w:rsidP="0057407E">
            <w:pPr>
              <w:pStyle w:val="BodyText"/>
            </w:pPr>
            <w:proofErr w:type="spellStart"/>
            <w:r>
              <w:t>serviceObject</w:t>
            </w:r>
            <w:proofErr w:type="spellEnd"/>
            <w:r>
              <w:t xml:space="preserve">, time, </w:t>
            </w:r>
            <w:proofErr w:type="spellStart"/>
            <w:r>
              <w:t>timeSequence</w:t>
            </w:r>
            <w:proofErr w:type="spellEnd"/>
            <w:r>
              <w:t xml:space="preserve">, </w:t>
            </w:r>
            <w:proofErr w:type="spellStart"/>
            <w:r>
              <w:t>timeType</w:t>
            </w:r>
            <w:proofErr w:type="spellEnd"/>
            <w:r>
              <w:t xml:space="preserve">; one of </w:t>
            </w:r>
            <w:proofErr w:type="spellStart"/>
            <w:r>
              <w:t>atLocation</w:t>
            </w:r>
            <w:proofErr w:type="spellEnd"/>
            <w:r w:rsidR="000D248E">
              <w:t xml:space="preserve"> or</w:t>
            </w:r>
            <w:r>
              <w:t xml:space="preserve"> </w:t>
            </w:r>
            <w:proofErr w:type="spellStart"/>
            <w:r>
              <w:t>betweenLocations</w:t>
            </w:r>
            <w:proofErr w:type="spellEnd"/>
          </w:p>
        </w:tc>
      </w:tr>
      <w:tr w:rsidR="00933FD7" w:rsidRPr="002056B5" w14:paraId="690CE9D6" w14:textId="77777777" w:rsidTr="00CB3913">
        <w:trPr>
          <w:cantSplit/>
        </w:trPr>
        <w:tc>
          <w:tcPr>
            <w:tcW w:w="3091" w:type="dxa"/>
          </w:tcPr>
          <w:p w14:paraId="38A72E0F" w14:textId="09037E97" w:rsidR="00933FD7" w:rsidDel="00933FD7" w:rsidRDefault="00933FD7" w:rsidP="0057407E">
            <w:pPr>
              <w:pStyle w:val="BodyText"/>
            </w:pPr>
            <w:proofErr w:type="spellStart"/>
            <w:r>
              <w:t>messageOperation</w:t>
            </w:r>
            <w:proofErr w:type="spellEnd"/>
          </w:p>
        </w:tc>
        <w:tc>
          <w:tcPr>
            <w:tcW w:w="5981" w:type="dxa"/>
            <w:vAlign w:val="center"/>
          </w:tcPr>
          <w:p w14:paraId="009ED98F" w14:textId="5C484939" w:rsidR="00933FD7" w:rsidRDefault="00302E94" w:rsidP="0057407E">
            <w:pPr>
              <w:pStyle w:val="BodyText"/>
            </w:pPr>
            <w:proofErr w:type="spellStart"/>
            <w:r>
              <w:t>messageId</w:t>
            </w:r>
            <w:proofErr w:type="spellEnd"/>
            <w:r>
              <w:t xml:space="preserve">, </w:t>
            </w:r>
            <w:proofErr w:type="spellStart"/>
            <w:r w:rsidR="001A2803">
              <w:t>categoryOfMessageO</w:t>
            </w:r>
            <w:r>
              <w:t>peration</w:t>
            </w:r>
            <w:proofErr w:type="spellEnd"/>
          </w:p>
        </w:tc>
      </w:tr>
      <w:tr w:rsidR="00933FD7" w:rsidRPr="002056B5" w14:paraId="33ECF369" w14:textId="77777777" w:rsidTr="00CB3913">
        <w:trPr>
          <w:cantSplit/>
        </w:trPr>
        <w:tc>
          <w:tcPr>
            <w:tcW w:w="3091" w:type="dxa"/>
          </w:tcPr>
          <w:p w14:paraId="077809FD" w14:textId="64B61E44" w:rsidR="00933FD7" w:rsidRDefault="00933FD7" w:rsidP="0057407E">
            <w:pPr>
              <w:pStyle w:val="BodyText"/>
            </w:pPr>
            <w:proofErr w:type="spellStart"/>
            <w:r>
              <w:t>betweenLocations</w:t>
            </w:r>
            <w:proofErr w:type="spellEnd"/>
          </w:p>
        </w:tc>
        <w:tc>
          <w:tcPr>
            <w:tcW w:w="5981" w:type="dxa"/>
            <w:vAlign w:val="center"/>
          </w:tcPr>
          <w:p w14:paraId="2323EAA1" w14:textId="1945B70E" w:rsidR="00933FD7" w:rsidRDefault="00302E94" w:rsidP="0057407E">
            <w:pPr>
              <w:pStyle w:val="BodyText"/>
            </w:pPr>
            <w:proofErr w:type="spellStart"/>
            <w:r>
              <w:t>fromLocation</w:t>
            </w:r>
            <w:proofErr w:type="spellEnd"/>
            <w:r>
              <w:t xml:space="preserve">, </w:t>
            </w:r>
            <w:proofErr w:type="spellStart"/>
            <w:r>
              <w:t>toLocation</w:t>
            </w:r>
            <w:proofErr w:type="spellEnd"/>
          </w:p>
        </w:tc>
      </w:tr>
    </w:tbl>
    <w:p w14:paraId="07FE9B60" w14:textId="272F083D" w:rsidR="0057407E" w:rsidRPr="002C091A" w:rsidRDefault="0057407E" w:rsidP="002C091A">
      <w:pPr>
        <w:pStyle w:val="Caption"/>
        <w:jc w:val="center"/>
        <w:rPr>
          <w:sz w:val="22"/>
          <w:szCs w:val="22"/>
        </w:rPr>
      </w:pPr>
      <w:bookmarkStart w:id="30" w:name="_Ref450306778"/>
      <w:bookmarkStart w:id="31" w:name="_Ref450306718"/>
      <w:r w:rsidRPr="002C091A">
        <w:rPr>
          <w:sz w:val="22"/>
          <w:szCs w:val="22"/>
          <w:lang w:val="en-US"/>
        </w:rPr>
        <w:t xml:space="preserve">Table </w:t>
      </w:r>
      <w:r w:rsidR="0024173A">
        <w:rPr>
          <w:sz w:val="22"/>
          <w:szCs w:val="22"/>
          <w:lang w:val="en-US"/>
        </w:rPr>
        <w:fldChar w:fldCharType="begin"/>
      </w:r>
      <w:r w:rsidR="0024173A">
        <w:rPr>
          <w:sz w:val="22"/>
          <w:szCs w:val="22"/>
          <w:lang w:val="en-US"/>
        </w:rPr>
        <w:instrText xml:space="preserve"> STYLEREF 1 \s </w:instrText>
      </w:r>
      <w:r w:rsidR="0024173A">
        <w:rPr>
          <w:sz w:val="22"/>
          <w:szCs w:val="22"/>
          <w:lang w:val="en-US"/>
        </w:rPr>
        <w:fldChar w:fldCharType="separate"/>
      </w:r>
      <w:r w:rsidR="0024173A">
        <w:rPr>
          <w:noProof/>
          <w:sz w:val="22"/>
          <w:szCs w:val="22"/>
          <w:lang w:val="en-US"/>
        </w:rPr>
        <w:t>2</w:t>
      </w:r>
      <w:r w:rsidR="0024173A">
        <w:rPr>
          <w:sz w:val="22"/>
          <w:szCs w:val="22"/>
          <w:lang w:val="en-US"/>
        </w:rPr>
        <w:fldChar w:fldCharType="end"/>
      </w:r>
      <w:r w:rsidR="0024173A">
        <w:rPr>
          <w:sz w:val="22"/>
          <w:szCs w:val="22"/>
          <w:lang w:val="en-US"/>
        </w:rPr>
        <w:noBreakHyphen/>
      </w:r>
      <w:r w:rsidR="0024173A">
        <w:rPr>
          <w:sz w:val="22"/>
          <w:szCs w:val="22"/>
          <w:lang w:val="en-US"/>
        </w:rPr>
        <w:fldChar w:fldCharType="begin"/>
      </w:r>
      <w:r w:rsidR="0024173A">
        <w:rPr>
          <w:sz w:val="22"/>
          <w:szCs w:val="22"/>
          <w:lang w:val="en-US"/>
        </w:rPr>
        <w:instrText xml:space="preserve"> SEQ Table \* ARABIC \s 1 </w:instrText>
      </w:r>
      <w:r w:rsidR="0024173A">
        <w:rPr>
          <w:sz w:val="22"/>
          <w:szCs w:val="22"/>
          <w:lang w:val="en-US"/>
        </w:rPr>
        <w:fldChar w:fldCharType="separate"/>
      </w:r>
      <w:r w:rsidR="0024173A">
        <w:rPr>
          <w:noProof/>
          <w:sz w:val="22"/>
          <w:szCs w:val="22"/>
          <w:lang w:val="en-US"/>
        </w:rPr>
        <w:t>3</w:t>
      </w:r>
      <w:r w:rsidR="0024173A">
        <w:rPr>
          <w:sz w:val="22"/>
          <w:szCs w:val="22"/>
          <w:lang w:val="en-US"/>
        </w:rPr>
        <w:fldChar w:fldCharType="end"/>
      </w:r>
      <w:bookmarkEnd w:id="30"/>
      <w:r w:rsidRPr="002C091A">
        <w:rPr>
          <w:sz w:val="22"/>
          <w:szCs w:val="22"/>
        </w:rPr>
        <w:t xml:space="preserve"> Mandatory attributes for </w:t>
      </w:r>
      <w:r w:rsidR="00A90A81">
        <w:rPr>
          <w:sz w:val="22"/>
          <w:szCs w:val="22"/>
        </w:rPr>
        <w:t>PCM</w:t>
      </w:r>
      <w:r w:rsidRPr="002C091A">
        <w:rPr>
          <w:sz w:val="22"/>
          <w:szCs w:val="22"/>
        </w:rPr>
        <w:t xml:space="preserve"> feature classes</w:t>
      </w:r>
      <w:bookmarkEnd w:id="31"/>
    </w:p>
    <w:p w14:paraId="4D9B5B9C" w14:textId="77777777" w:rsidR="0057407E" w:rsidRPr="002056B5" w:rsidRDefault="0057407E" w:rsidP="005440E4">
      <w:pPr>
        <w:pStyle w:val="Heading3"/>
      </w:pPr>
      <w:bookmarkStart w:id="32" w:name="_Toc451254951"/>
      <w:bookmarkStart w:id="33" w:name="_Toc4952134"/>
      <w:r w:rsidRPr="002056B5">
        <w:t>Conditional attributes</w:t>
      </w:r>
      <w:bookmarkEnd w:id="32"/>
      <w:bookmarkEnd w:id="33"/>
    </w:p>
    <w:p w14:paraId="5C16502E" w14:textId="7AA28A16" w:rsidR="0057407E" w:rsidRPr="002056B5" w:rsidRDefault="00E0551C" w:rsidP="0057407E">
      <w:pPr>
        <w:rPr>
          <w:lang w:val="en-AU"/>
        </w:rPr>
      </w:pPr>
      <w:r>
        <w:rPr>
          <w:lang w:val="en-AU"/>
        </w:rPr>
        <w:t xml:space="preserve">Attributes for location and </w:t>
      </w:r>
      <w:proofErr w:type="spellStart"/>
      <w:r>
        <w:rPr>
          <w:lang w:val="en-AU"/>
        </w:rPr>
        <w:t>timeSequence</w:t>
      </w:r>
      <w:proofErr w:type="spellEnd"/>
      <w:r>
        <w:rPr>
          <w:lang w:val="en-AU"/>
        </w:rPr>
        <w:t xml:space="preserve"> are conditional either in their presence or values, depending on the State complex attribute and/or the value of a co-attribute.  </w:t>
      </w:r>
    </w:p>
    <w:p w14:paraId="5F0ECCC0" w14:textId="2A62A227" w:rsidR="0057407E" w:rsidRPr="002056B5" w:rsidRDefault="0057407E" w:rsidP="0057407E">
      <w:pPr>
        <w:rPr>
          <w:lang w:val="en-AU"/>
        </w:rPr>
      </w:pPr>
      <w:r w:rsidRPr="002056B5">
        <w:rPr>
          <w:lang w:val="en-AU"/>
        </w:rPr>
        <w:t>Where the sub-attribute of a complex attribute is conditional, this is indicated in the Remarks section for the relevant feature class entries.</w:t>
      </w:r>
    </w:p>
    <w:p w14:paraId="55D1CBFF" w14:textId="77777777" w:rsidR="0057407E" w:rsidRPr="002056B5" w:rsidRDefault="0057407E" w:rsidP="005440E4">
      <w:pPr>
        <w:pStyle w:val="Heading3"/>
      </w:pPr>
      <w:bookmarkStart w:id="34" w:name="_Toc451254952"/>
      <w:bookmarkStart w:id="35" w:name="_Toc4952135"/>
      <w:r w:rsidRPr="002056B5">
        <w:t>Missing attribute values</w:t>
      </w:r>
      <w:bookmarkEnd w:id="34"/>
      <w:bookmarkEnd w:id="35"/>
    </w:p>
    <w:p w14:paraId="6C8BE534" w14:textId="1725095A" w:rsidR="0057407E" w:rsidRPr="002056B5" w:rsidRDefault="00E0551C" w:rsidP="0057407E">
      <w:pPr>
        <w:rPr>
          <w:lang w:val="en-AU"/>
        </w:rPr>
      </w:pPr>
      <w:r>
        <w:rPr>
          <w:lang w:val="en-AU"/>
        </w:rPr>
        <w:t>It is an error for the value of</w:t>
      </w:r>
      <w:r w:rsidR="0057407E" w:rsidRPr="002056B5">
        <w:rPr>
          <w:lang w:val="en-AU"/>
        </w:rPr>
        <w:t xml:space="preserve"> mandatory attribute </w:t>
      </w:r>
      <w:r w:rsidR="00143B92">
        <w:rPr>
          <w:lang w:val="en-AU"/>
        </w:rPr>
        <w:t>to</w:t>
      </w:r>
      <w:r w:rsidR="0057407E" w:rsidRPr="002056B5">
        <w:rPr>
          <w:lang w:val="en-AU"/>
        </w:rPr>
        <w:t xml:space="preserve"> be populated with an empty (null) value.</w:t>
      </w:r>
    </w:p>
    <w:p w14:paraId="4DE4E77D" w14:textId="77777777" w:rsidR="0057407E" w:rsidRPr="002056B5" w:rsidRDefault="0057407E" w:rsidP="0057407E">
      <w:pPr>
        <w:rPr>
          <w:lang w:val="en-AU"/>
        </w:rPr>
      </w:pPr>
      <w:r w:rsidRPr="002056B5">
        <w:rPr>
          <w:lang w:val="en-AU"/>
        </w:rPr>
        <w:t>Where the value of a non-mandatory attribute is not known, the attribute must not be used.</w:t>
      </w:r>
    </w:p>
    <w:p w14:paraId="619179F4" w14:textId="77777777" w:rsidR="0057407E" w:rsidRPr="002056B5" w:rsidRDefault="0057407E" w:rsidP="005440E4">
      <w:pPr>
        <w:pStyle w:val="Heading3"/>
      </w:pPr>
      <w:bookmarkStart w:id="36" w:name="_Toc451254953"/>
      <w:bookmarkStart w:id="37" w:name="_Toc4952136"/>
      <w:r w:rsidRPr="002056B5">
        <w:t>Multiplicity</w:t>
      </w:r>
      <w:bookmarkEnd w:id="36"/>
      <w:bookmarkEnd w:id="37"/>
    </w:p>
    <w:p w14:paraId="250073CA" w14:textId="3509AAC5" w:rsidR="0057407E" w:rsidRPr="007D0F1F" w:rsidRDefault="0057407E" w:rsidP="0057407E">
      <w:r w:rsidRPr="002056B5">
        <w:t xml:space="preserve">In order to control the number of allowed attribute values or sub-attribute instances within a complex attribute, S-100 uses the concept of multiplicity.  This defines lower and upper limits for the number of values, whether the order of the instances is significant and if an attribute is mandatory.  Common examples are shown in </w:t>
      </w:r>
      <w:r w:rsidR="00F44379">
        <w:fldChar w:fldCharType="begin"/>
      </w:r>
      <w:r>
        <w:instrText xml:space="preserve"> REF _Ref450631735 \h </w:instrText>
      </w:r>
      <w:r w:rsidR="00F44379">
        <w:fldChar w:fldCharType="separate"/>
      </w:r>
      <w:r w:rsidR="004A241F" w:rsidRPr="00E9335B">
        <w:rPr>
          <w:lang w:val="en-US"/>
        </w:rPr>
        <w:t xml:space="preserve">Table </w:t>
      </w:r>
      <w:r w:rsidR="004A241F" w:rsidRPr="00E9335B">
        <w:rPr>
          <w:noProof/>
          <w:lang w:val="en-US"/>
        </w:rPr>
        <w:t>2</w:t>
      </w:r>
      <w:r w:rsidR="004A241F" w:rsidRPr="00E9335B">
        <w:rPr>
          <w:lang w:val="en-US"/>
        </w:rPr>
        <w:noBreakHyphen/>
      </w:r>
      <w:r w:rsidR="004A241F" w:rsidRPr="00E9335B">
        <w:rPr>
          <w:noProof/>
          <w:lang w:val="en-US"/>
        </w:rPr>
        <w:t>4</w:t>
      </w:r>
      <w:r w:rsidR="00F44379">
        <w:fldChar w:fldCharType="end"/>
      </w:r>
      <w:r w:rsidRPr="002056B5">
        <w:t>:</w:t>
      </w:r>
    </w:p>
    <w:p w14:paraId="1D66C050" w14:textId="71A779AC" w:rsidR="0057407E" w:rsidRDefault="0057407E" w:rsidP="0057407E">
      <w:r w:rsidRPr="007D0F1F">
        <w:t xml:space="preserve">Format: </w:t>
      </w:r>
      <w:r w:rsidRPr="007D0F1F">
        <w:rPr>
          <w:rStyle w:val="Italics"/>
          <w:i w:val="0"/>
        </w:rPr>
        <w:t xml:space="preserve">MinOccurs, </w:t>
      </w:r>
      <w:proofErr w:type="spellStart"/>
      <w:r w:rsidRPr="007D0F1F">
        <w:rPr>
          <w:rStyle w:val="Italics"/>
          <w:i w:val="0"/>
        </w:rPr>
        <w:t>MaxOccurs</w:t>
      </w:r>
      <w:proofErr w:type="spellEnd"/>
      <w:r w:rsidRPr="007D0F1F">
        <w:t xml:space="preserve"> (a * indicates that infinite instances are possible, the term</w:t>
      </w:r>
      <w:r w:rsidRPr="007D0F1F">
        <w:rPr>
          <w:rStyle w:val="Italics"/>
          <w:i w:val="0"/>
        </w:rPr>
        <w:t>(ordered)</w:t>
      </w:r>
      <w:r w:rsidRPr="007D0F1F">
        <w:t xml:space="preserve"> indicates that the order of the provided instances is significant)</w:t>
      </w:r>
    </w:p>
    <w:p w14:paraId="40F3AD00" w14:textId="77777777" w:rsidR="000D248E" w:rsidRPr="007D0F1F" w:rsidRDefault="000D248E" w:rsidP="0057407E"/>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6827"/>
      </w:tblGrid>
      <w:tr w:rsidR="0057407E" w:rsidRPr="00CB3913" w14:paraId="3530BC1D" w14:textId="77777777" w:rsidTr="0057407E">
        <w:trPr>
          <w:jc w:val="center"/>
        </w:trPr>
        <w:tc>
          <w:tcPr>
            <w:tcW w:w="2245" w:type="dxa"/>
            <w:shd w:val="clear" w:color="auto" w:fill="C0C0C0"/>
          </w:tcPr>
          <w:p w14:paraId="09EC6BD2" w14:textId="77777777" w:rsidR="0057407E" w:rsidRPr="00CB3913" w:rsidRDefault="0057407E" w:rsidP="0057407E">
            <w:pPr>
              <w:pStyle w:val="BodyText"/>
              <w:rPr>
                <w:b/>
              </w:rPr>
            </w:pPr>
            <w:r w:rsidRPr="00CB3913">
              <w:rPr>
                <w:b/>
              </w:rPr>
              <w:t>Multiplicity</w:t>
            </w:r>
          </w:p>
        </w:tc>
        <w:tc>
          <w:tcPr>
            <w:tcW w:w="6827" w:type="dxa"/>
            <w:shd w:val="clear" w:color="auto" w:fill="C0C0C0"/>
          </w:tcPr>
          <w:p w14:paraId="4DF117F4" w14:textId="77777777" w:rsidR="0057407E" w:rsidRPr="00CB3913" w:rsidRDefault="0057407E" w:rsidP="0057407E">
            <w:pPr>
              <w:pStyle w:val="BodyText"/>
              <w:rPr>
                <w:b/>
              </w:rPr>
            </w:pPr>
            <w:r w:rsidRPr="00CB3913">
              <w:rPr>
                <w:b/>
              </w:rPr>
              <w:t>Explanation</w:t>
            </w:r>
          </w:p>
        </w:tc>
      </w:tr>
      <w:tr w:rsidR="0057407E" w:rsidRPr="007D0F1F" w14:paraId="668705A8" w14:textId="77777777" w:rsidTr="0057407E">
        <w:trPr>
          <w:jc w:val="center"/>
        </w:trPr>
        <w:tc>
          <w:tcPr>
            <w:tcW w:w="2245" w:type="dxa"/>
          </w:tcPr>
          <w:p w14:paraId="29AD8186" w14:textId="1C2653A9" w:rsidR="0057407E" w:rsidRPr="007D0F1F" w:rsidRDefault="0057407E" w:rsidP="0057407E">
            <w:pPr>
              <w:pStyle w:val="BodyText"/>
            </w:pPr>
            <w:r w:rsidRPr="007D0F1F">
              <w:t>0,1</w:t>
            </w:r>
            <w:r w:rsidR="00CD7F42">
              <w:t xml:space="preserve"> or 0..1</w:t>
            </w:r>
          </w:p>
        </w:tc>
        <w:tc>
          <w:tcPr>
            <w:tcW w:w="6827" w:type="dxa"/>
          </w:tcPr>
          <w:p w14:paraId="004EB51F" w14:textId="77777777" w:rsidR="0057407E" w:rsidRPr="007D0F1F" w:rsidRDefault="0057407E" w:rsidP="0057407E">
            <w:pPr>
              <w:pStyle w:val="BodyText"/>
            </w:pPr>
            <w:r w:rsidRPr="007D0F1F">
              <w:t>An instance is not required; if provided there must only be one instance.</w:t>
            </w:r>
          </w:p>
        </w:tc>
      </w:tr>
      <w:tr w:rsidR="0057407E" w:rsidRPr="007D0F1F" w14:paraId="03F75520" w14:textId="77777777" w:rsidTr="0057407E">
        <w:trPr>
          <w:jc w:val="center"/>
        </w:trPr>
        <w:tc>
          <w:tcPr>
            <w:tcW w:w="2245" w:type="dxa"/>
          </w:tcPr>
          <w:p w14:paraId="64F0DBFE" w14:textId="27AFB097" w:rsidR="0057407E" w:rsidRPr="007D0F1F" w:rsidRDefault="0057407E" w:rsidP="0057407E">
            <w:pPr>
              <w:pStyle w:val="BodyText"/>
            </w:pPr>
            <w:r w:rsidRPr="007D0F1F">
              <w:t>1,1</w:t>
            </w:r>
            <w:r w:rsidR="00CD7F42">
              <w:t xml:space="preserve"> or 1..1</w:t>
            </w:r>
          </w:p>
        </w:tc>
        <w:tc>
          <w:tcPr>
            <w:tcW w:w="6827" w:type="dxa"/>
          </w:tcPr>
          <w:p w14:paraId="07347EF6" w14:textId="77777777" w:rsidR="0057407E" w:rsidRPr="007D0F1F" w:rsidRDefault="0057407E" w:rsidP="0057407E">
            <w:pPr>
              <w:pStyle w:val="BodyText"/>
            </w:pPr>
            <w:r w:rsidRPr="007D0F1F">
              <w:t>An instance is required and there must only be one instance.</w:t>
            </w:r>
          </w:p>
        </w:tc>
      </w:tr>
      <w:tr w:rsidR="0057407E" w:rsidRPr="007D0F1F" w14:paraId="0E077929" w14:textId="77777777" w:rsidTr="0057407E">
        <w:trPr>
          <w:jc w:val="center"/>
        </w:trPr>
        <w:tc>
          <w:tcPr>
            <w:tcW w:w="2245" w:type="dxa"/>
          </w:tcPr>
          <w:p w14:paraId="396E8D02" w14:textId="77777777" w:rsidR="0057407E" w:rsidRDefault="0057407E" w:rsidP="0057407E">
            <w:pPr>
              <w:pStyle w:val="BodyText"/>
            </w:pPr>
            <w:r w:rsidRPr="007D0F1F">
              <w:t>0,*</w:t>
            </w:r>
          </w:p>
          <w:p w14:paraId="4289511E" w14:textId="3BD1AAF5" w:rsidR="00CD7F42" w:rsidRPr="007D0F1F" w:rsidRDefault="00CD7F42" w:rsidP="0057407E">
            <w:pPr>
              <w:pStyle w:val="BodyText"/>
            </w:pPr>
            <w:r>
              <w:t>or 0..1</w:t>
            </w:r>
          </w:p>
        </w:tc>
        <w:tc>
          <w:tcPr>
            <w:tcW w:w="6827" w:type="dxa"/>
          </w:tcPr>
          <w:p w14:paraId="28F9B0FC" w14:textId="77777777" w:rsidR="0057407E" w:rsidRPr="007D0F1F" w:rsidRDefault="0057407E" w:rsidP="0057407E">
            <w:pPr>
              <w:pStyle w:val="BodyText"/>
            </w:pPr>
            <w:r w:rsidRPr="007D0F1F">
              <w:t>An instance is not required and there can be an infinite number of instances.</w:t>
            </w:r>
          </w:p>
        </w:tc>
      </w:tr>
      <w:tr w:rsidR="0057407E" w:rsidRPr="007D0F1F" w14:paraId="34E4BFCA" w14:textId="77777777" w:rsidTr="0057407E">
        <w:trPr>
          <w:jc w:val="center"/>
        </w:trPr>
        <w:tc>
          <w:tcPr>
            <w:tcW w:w="2245" w:type="dxa"/>
          </w:tcPr>
          <w:p w14:paraId="4FBFC38E" w14:textId="3A03792F" w:rsidR="0057407E" w:rsidRPr="007D0F1F" w:rsidRDefault="0057407E" w:rsidP="0057407E">
            <w:pPr>
              <w:pStyle w:val="BodyText"/>
            </w:pPr>
            <w:r w:rsidRPr="007D0F1F">
              <w:t>1,*</w:t>
            </w:r>
            <w:r w:rsidR="00CD7F42">
              <w:t xml:space="preserve"> or 1..*</w:t>
            </w:r>
          </w:p>
        </w:tc>
        <w:tc>
          <w:tcPr>
            <w:tcW w:w="6827" w:type="dxa"/>
          </w:tcPr>
          <w:p w14:paraId="0ABDF821" w14:textId="77777777" w:rsidR="0057407E" w:rsidRPr="007D0F1F" w:rsidRDefault="0057407E" w:rsidP="0057407E">
            <w:pPr>
              <w:pStyle w:val="BodyText"/>
            </w:pPr>
            <w:r w:rsidRPr="007D0F1F">
              <w:t>An instance is required and there can be an infinite number of instances.</w:t>
            </w:r>
          </w:p>
        </w:tc>
      </w:tr>
      <w:tr w:rsidR="0057407E" w:rsidRPr="007D0F1F" w14:paraId="35FC9D36" w14:textId="77777777" w:rsidTr="0057407E">
        <w:trPr>
          <w:jc w:val="center"/>
        </w:trPr>
        <w:tc>
          <w:tcPr>
            <w:tcW w:w="2245" w:type="dxa"/>
          </w:tcPr>
          <w:p w14:paraId="469E6BE5" w14:textId="77777777" w:rsidR="0057407E" w:rsidRPr="007D0F1F" w:rsidRDefault="0057407E" w:rsidP="0057407E">
            <w:pPr>
              <w:pStyle w:val="BodyText"/>
            </w:pPr>
            <w:r w:rsidRPr="007D0F1F">
              <w:t>1,* (ordered)</w:t>
            </w:r>
          </w:p>
        </w:tc>
        <w:tc>
          <w:tcPr>
            <w:tcW w:w="6827" w:type="dxa"/>
          </w:tcPr>
          <w:p w14:paraId="469DFCEB" w14:textId="77777777" w:rsidR="0057407E" w:rsidRPr="007D0F1F" w:rsidRDefault="0057407E" w:rsidP="0057407E">
            <w:pPr>
              <w:pStyle w:val="BodyText"/>
            </w:pPr>
            <w:r w:rsidRPr="007D0F1F">
              <w:t>An instance is required and there can be an infinite number of instances, the order of which is significant.</w:t>
            </w:r>
          </w:p>
        </w:tc>
      </w:tr>
      <w:tr w:rsidR="0057407E" w:rsidRPr="007D0F1F" w14:paraId="5A707DA7" w14:textId="77777777" w:rsidTr="0057407E">
        <w:trPr>
          <w:jc w:val="center"/>
        </w:trPr>
        <w:tc>
          <w:tcPr>
            <w:tcW w:w="2245" w:type="dxa"/>
          </w:tcPr>
          <w:p w14:paraId="3727F24A" w14:textId="04F40052" w:rsidR="0057407E" w:rsidRPr="007D0F1F" w:rsidRDefault="0057407E" w:rsidP="0057407E">
            <w:pPr>
              <w:pStyle w:val="BodyText"/>
            </w:pPr>
            <w:r w:rsidRPr="007D0F1F">
              <w:t>2,2</w:t>
            </w:r>
            <w:r w:rsidR="00CD7F42">
              <w:t xml:space="preserve"> or 2..2</w:t>
            </w:r>
          </w:p>
        </w:tc>
        <w:tc>
          <w:tcPr>
            <w:tcW w:w="6827" w:type="dxa"/>
          </w:tcPr>
          <w:p w14:paraId="1286DA46" w14:textId="77777777" w:rsidR="0057407E" w:rsidRPr="007D0F1F" w:rsidRDefault="0057407E" w:rsidP="0057407E">
            <w:pPr>
              <w:pStyle w:val="BodyText"/>
              <w:keepNext/>
            </w:pPr>
            <w:r w:rsidRPr="007D0F1F">
              <w:t>Two instances are required and there must be no more than two.</w:t>
            </w:r>
          </w:p>
        </w:tc>
      </w:tr>
    </w:tbl>
    <w:p w14:paraId="289161C9" w14:textId="75772D1E" w:rsidR="0057407E" w:rsidRPr="002C091A" w:rsidRDefault="0057407E" w:rsidP="002B2FB6">
      <w:pPr>
        <w:pStyle w:val="Caption"/>
        <w:jc w:val="center"/>
        <w:rPr>
          <w:sz w:val="22"/>
          <w:szCs w:val="22"/>
        </w:rPr>
      </w:pPr>
      <w:bookmarkStart w:id="38" w:name="_Ref450631735"/>
      <w:bookmarkStart w:id="39" w:name="_Ref450631719"/>
      <w:r w:rsidRPr="002C091A">
        <w:rPr>
          <w:sz w:val="22"/>
          <w:szCs w:val="22"/>
          <w:lang w:val="de-DE"/>
        </w:rPr>
        <w:t xml:space="preserve">Table </w:t>
      </w:r>
      <w:r w:rsidR="0024173A">
        <w:rPr>
          <w:sz w:val="22"/>
          <w:szCs w:val="22"/>
          <w:lang w:val="de-DE"/>
        </w:rPr>
        <w:fldChar w:fldCharType="begin"/>
      </w:r>
      <w:r w:rsidR="0024173A">
        <w:rPr>
          <w:sz w:val="22"/>
          <w:szCs w:val="22"/>
          <w:lang w:val="de-DE"/>
        </w:rPr>
        <w:instrText xml:space="preserve"> STYLEREF 1 \s </w:instrText>
      </w:r>
      <w:r w:rsidR="0024173A">
        <w:rPr>
          <w:sz w:val="22"/>
          <w:szCs w:val="22"/>
          <w:lang w:val="de-DE"/>
        </w:rPr>
        <w:fldChar w:fldCharType="separate"/>
      </w:r>
      <w:r w:rsidR="0024173A">
        <w:rPr>
          <w:noProof/>
          <w:sz w:val="22"/>
          <w:szCs w:val="22"/>
          <w:lang w:val="de-DE"/>
        </w:rPr>
        <w:t>2</w:t>
      </w:r>
      <w:r w:rsidR="0024173A">
        <w:rPr>
          <w:sz w:val="22"/>
          <w:szCs w:val="22"/>
          <w:lang w:val="de-DE"/>
        </w:rPr>
        <w:fldChar w:fldCharType="end"/>
      </w:r>
      <w:r w:rsidR="0024173A">
        <w:rPr>
          <w:sz w:val="22"/>
          <w:szCs w:val="22"/>
          <w:lang w:val="de-DE"/>
        </w:rPr>
        <w:noBreakHyphen/>
      </w:r>
      <w:r w:rsidR="0024173A">
        <w:rPr>
          <w:sz w:val="22"/>
          <w:szCs w:val="22"/>
          <w:lang w:val="de-DE"/>
        </w:rPr>
        <w:fldChar w:fldCharType="begin"/>
      </w:r>
      <w:r w:rsidR="0024173A">
        <w:rPr>
          <w:sz w:val="22"/>
          <w:szCs w:val="22"/>
          <w:lang w:val="de-DE"/>
        </w:rPr>
        <w:instrText xml:space="preserve"> SEQ Table \* ARABIC \s 1 </w:instrText>
      </w:r>
      <w:r w:rsidR="0024173A">
        <w:rPr>
          <w:sz w:val="22"/>
          <w:szCs w:val="22"/>
          <w:lang w:val="de-DE"/>
        </w:rPr>
        <w:fldChar w:fldCharType="separate"/>
      </w:r>
      <w:r w:rsidR="0024173A">
        <w:rPr>
          <w:noProof/>
          <w:sz w:val="22"/>
          <w:szCs w:val="22"/>
          <w:lang w:val="de-DE"/>
        </w:rPr>
        <w:t>4</w:t>
      </w:r>
      <w:r w:rsidR="0024173A">
        <w:rPr>
          <w:sz w:val="22"/>
          <w:szCs w:val="22"/>
          <w:lang w:val="de-DE"/>
        </w:rPr>
        <w:fldChar w:fldCharType="end"/>
      </w:r>
      <w:bookmarkEnd w:id="38"/>
      <w:r w:rsidRPr="002C091A">
        <w:rPr>
          <w:sz w:val="22"/>
          <w:szCs w:val="22"/>
        </w:rPr>
        <w:t xml:space="preserve"> Multiplicity of attributes</w:t>
      </w:r>
      <w:bookmarkEnd w:id="39"/>
    </w:p>
    <w:p w14:paraId="5A0DF357" w14:textId="18885445" w:rsidR="0057407E" w:rsidRPr="002056B5" w:rsidRDefault="00143B92" w:rsidP="005440E4">
      <w:pPr>
        <w:pStyle w:val="Heading3"/>
      </w:pPr>
      <w:bookmarkStart w:id="40" w:name="_Toc504431445"/>
      <w:bookmarkStart w:id="41" w:name="_Toc504431909"/>
      <w:bookmarkStart w:id="42" w:name="_Toc504868574"/>
      <w:bookmarkStart w:id="43" w:name="_Toc504431446"/>
      <w:bookmarkStart w:id="44" w:name="_Toc504431910"/>
      <w:bookmarkStart w:id="45" w:name="_Toc504868575"/>
      <w:bookmarkStart w:id="46" w:name="_Toc504431448"/>
      <w:bookmarkStart w:id="47" w:name="_Toc504431912"/>
      <w:bookmarkStart w:id="48" w:name="_Toc504868577"/>
      <w:bookmarkStart w:id="49" w:name="_Toc451254956"/>
      <w:bookmarkStart w:id="50" w:name="_Toc4952137"/>
      <w:bookmarkEnd w:id="40"/>
      <w:bookmarkEnd w:id="41"/>
      <w:bookmarkEnd w:id="42"/>
      <w:bookmarkEnd w:id="43"/>
      <w:bookmarkEnd w:id="44"/>
      <w:bookmarkEnd w:id="45"/>
      <w:bookmarkEnd w:id="46"/>
      <w:bookmarkEnd w:id="47"/>
      <w:bookmarkEnd w:id="48"/>
      <w:r>
        <w:t>Other S-100</w:t>
      </w:r>
      <w:r w:rsidR="0057407E" w:rsidRPr="002056B5">
        <w:t xml:space="preserve"> attributes</w:t>
      </w:r>
      <w:bookmarkEnd w:id="49"/>
      <w:bookmarkEnd w:id="50"/>
    </w:p>
    <w:p w14:paraId="66C80C89" w14:textId="55361BFC" w:rsidR="0057407E" w:rsidRPr="00DA6796" w:rsidRDefault="00143B92" w:rsidP="0057407E">
      <w:r>
        <w:rPr>
          <w:szCs w:val="22"/>
          <w:lang w:val="en-US"/>
        </w:rPr>
        <w:t xml:space="preserve">S-100 attribute types not mentioned are not used in this specification. Specifically, portrayal </w:t>
      </w:r>
      <w:r w:rsidR="004D089C">
        <w:rPr>
          <w:szCs w:val="22"/>
          <w:lang w:val="en-US"/>
        </w:rPr>
        <w:t>and</w:t>
      </w:r>
      <w:r>
        <w:rPr>
          <w:szCs w:val="22"/>
          <w:lang w:val="en-US"/>
        </w:rPr>
        <w:t xml:space="preserve"> scale attributes </w:t>
      </w:r>
      <w:proofErr w:type="spellStart"/>
      <w:r w:rsidR="0057407E">
        <w:t>scaleMinimum</w:t>
      </w:r>
      <w:proofErr w:type="spellEnd"/>
      <w:r w:rsidR="004D089C">
        <w:t>/</w:t>
      </w:r>
      <w:proofErr w:type="spellStart"/>
      <w:r w:rsidR="004D089C">
        <w:t>scaleMaximum</w:t>
      </w:r>
      <w:proofErr w:type="spellEnd"/>
      <w:r w:rsidR="0057407E">
        <w:t xml:space="preserve"> </w:t>
      </w:r>
      <w:r w:rsidR="004D089C">
        <w:t>are</w:t>
      </w:r>
      <w:r w:rsidR="0057407E">
        <w:t xml:space="preserve"> not used.</w:t>
      </w:r>
    </w:p>
    <w:p w14:paraId="2395D61D" w14:textId="6F05492C" w:rsidR="0057407E" w:rsidRDefault="0057407E" w:rsidP="005440E4">
      <w:pPr>
        <w:pStyle w:val="Heading3"/>
      </w:pPr>
      <w:bookmarkStart w:id="51" w:name="_Toc451254957"/>
      <w:bookmarkStart w:id="52" w:name="_Toc4952138"/>
      <w:r>
        <w:t>Textual information</w:t>
      </w:r>
      <w:bookmarkEnd w:id="51"/>
      <w:bookmarkEnd w:id="52"/>
    </w:p>
    <w:p w14:paraId="5FD6A994" w14:textId="0FFA2992" w:rsidR="0057407E" w:rsidRDefault="0057407E" w:rsidP="0057407E">
      <w:pPr>
        <w:rPr>
          <w:lang w:val="en-AU"/>
        </w:rPr>
      </w:pPr>
      <w:r>
        <w:rPr>
          <w:lang w:val="en-AU"/>
        </w:rPr>
        <w:t>The t</w:t>
      </w:r>
      <w:r w:rsidRPr="002056B5">
        <w:rPr>
          <w:lang w:val="en-AU"/>
        </w:rPr>
        <w:t>ext populated in</w:t>
      </w:r>
      <w:r w:rsidR="004D089C">
        <w:rPr>
          <w:lang w:val="en-AU"/>
        </w:rPr>
        <w:t xml:space="preserve"> attributes of type</w:t>
      </w:r>
      <w:r w:rsidRPr="002056B5">
        <w:rPr>
          <w:lang w:val="en-AU"/>
        </w:rPr>
        <w:t xml:space="preserve"> </w:t>
      </w:r>
      <w:r w:rsidRPr="002056B5">
        <w:rPr>
          <w:rStyle w:val="Strong"/>
          <w:rFonts w:eastAsiaTheme="majorEastAsia"/>
          <w:lang w:val="en-AU"/>
        </w:rPr>
        <w:t>text</w:t>
      </w:r>
      <w:r w:rsidRPr="002056B5">
        <w:rPr>
          <w:lang w:val="en-AU"/>
        </w:rPr>
        <w:t xml:space="preserve"> must not exceed </w:t>
      </w:r>
      <w:r w:rsidRPr="005440E4">
        <w:rPr>
          <w:highlight w:val="red"/>
          <w:lang w:val="en-AU"/>
        </w:rPr>
        <w:t>300</w:t>
      </w:r>
      <w:r w:rsidRPr="002056B5">
        <w:rPr>
          <w:lang w:val="en-AU"/>
        </w:rPr>
        <w:t xml:space="preserve"> characters.</w:t>
      </w:r>
      <w:r w:rsidR="002C091A">
        <w:rPr>
          <w:lang w:val="en-AU"/>
        </w:rPr>
        <w:t xml:space="preserve"> </w:t>
      </w:r>
      <w:r w:rsidRPr="002056B5">
        <w:rPr>
          <w:lang w:val="en-AU"/>
        </w:rPr>
        <w:t xml:space="preserve">Character strings contained in </w:t>
      </w:r>
      <w:r w:rsidRPr="002056B5">
        <w:rPr>
          <w:rStyle w:val="Strong"/>
          <w:rFonts w:eastAsiaTheme="majorEastAsia"/>
          <w:lang w:val="en-AU"/>
        </w:rPr>
        <w:t>text</w:t>
      </w:r>
      <w:r w:rsidR="000B1FEC">
        <w:rPr>
          <w:rStyle w:val="Strong"/>
          <w:rFonts w:eastAsiaTheme="majorEastAsia"/>
          <w:lang w:val="en-AU"/>
        </w:rPr>
        <w:t xml:space="preserve"> </w:t>
      </w:r>
      <w:r>
        <w:rPr>
          <w:lang w:val="en-AU"/>
        </w:rPr>
        <w:t>sub-attribute</w:t>
      </w:r>
      <w:r w:rsidR="000B1FEC">
        <w:rPr>
          <w:lang w:val="en-AU"/>
        </w:rPr>
        <w:t>s</w:t>
      </w:r>
      <w:r>
        <w:rPr>
          <w:lang w:val="en-AU"/>
        </w:rPr>
        <w:t xml:space="preserve"> </w:t>
      </w:r>
      <w:r w:rsidRPr="002056B5">
        <w:rPr>
          <w:lang w:val="en-AU"/>
        </w:rPr>
        <w:t>must be UTF-8 character encoding.</w:t>
      </w:r>
    </w:p>
    <w:p w14:paraId="1A69BBC2" w14:textId="3DBF6BD8" w:rsidR="0057407E" w:rsidRDefault="0057407E" w:rsidP="005440E4">
      <w:pPr>
        <w:pStyle w:val="Heading3"/>
      </w:pPr>
      <w:bookmarkStart w:id="53" w:name="_Toc504431455"/>
      <w:bookmarkStart w:id="54" w:name="_Toc504431919"/>
      <w:bookmarkStart w:id="55" w:name="_Toc504868584"/>
      <w:bookmarkStart w:id="56" w:name="_Toc504431456"/>
      <w:bookmarkStart w:id="57" w:name="_Toc504431920"/>
      <w:bookmarkStart w:id="58" w:name="_Toc504868585"/>
      <w:bookmarkStart w:id="59" w:name="_Toc504431457"/>
      <w:bookmarkStart w:id="60" w:name="_Toc504431921"/>
      <w:bookmarkStart w:id="61" w:name="_Toc504868586"/>
      <w:bookmarkStart w:id="62" w:name="_Toc504431460"/>
      <w:bookmarkStart w:id="63" w:name="_Toc504431924"/>
      <w:bookmarkStart w:id="64" w:name="_Toc504868589"/>
      <w:bookmarkStart w:id="65" w:name="_Toc504431463"/>
      <w:bookmarkStart w:id="66" w:name="_Toc504431927"/>
      <w:bookmarkStart w:id="67" w:name="_Toc504868592"/>
      <w:bookmarkStart w:id="68" w:name="_Toc504431464"/>
      <w:bookmarkStart w:id="69" w:name="_Toc504431928"/>
      <w:bookmarkStart w:id="70" w:name="_Toc504868593"/>
      <w:bookmarkStart w:id="71" w:name="_Toc504431508"/>
      <w:bookmarkStart w:id="72" w:name="_Toc504431972"/>
      <w:bookmarkStart w:id="73" w:name="_Toc504868637"/>
      <w:bookmarkStart w:id="74" w:name="_Toc504431536"/>
      <w:bookmarkStart w:id="75" w:name="_Toc504432000"/>
      <w:bookmarkStart w:id="76" w:name="_Toc504868665"/>
      <w:bookmarkStart w:id="77" w:name="_Toc451254972"/>
      <w:bookmarkStart w:id="78" w:name="_Toc4952139"/>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2056B5">
        <w:t>Dates</w:t>
      </w:r>
      <w:bookmarkEnd w:id="77"/>
      <w:r w:rsidR="004D089C">
        <w:t xml:space="preserve"> and times</w:t>
      </w:r>
      <w:bookmarkEnd w:id="78"/>
    </w:p>
    <w:p w14:paraId="7F6076CE" w14:textId="38B99770" w:rsidR="0057407E" w:rsidRDefault="0057407E" w:rsidP="0057407E">
      <w:pPr>
        <w:rPr>
          <w:lang w:val="en-AU"/>
        </w:rPr>
      </w:pPr>
      <w:r>
        <w:rPr>
          <w:rFonts w:cs="Arial"/>
          <w:lang w:val="en-AU"/>
        </w:rPr>
        <w:t xml:space="preserve">For attributes that use the complete date type </w:t>
      </w:r>
      <w:r>
        <w:rPr>
          <w:lang w:val="en-AU"/>
        </w:rPr>
        <w:t xml:space="preserve">(type </w:t>
      </w:r>
      <w:r w:rsidRPr="00DE01C2">
        <w:rPr>
          <w:i/>
          <w:lang w:val="en-AU"/>
        </w:rPr>
        <w:t>Date</w:t>
      </w:r>
      <w:r>
        <w:rPr>
          <w:lang w:val="en-AU"/>
        </w:rPr>
        <w:t xml:space="preserve"> or </w:t>
      </w:r>
      <w:r w:rsidRPr="00DE01C2">
        <w:rPr>
          <w:i/>
          <w:lang w:val="en-AU"/>
        </w:rPr>
        <w:t>DA</w:t>
      </w:r>
      <w:r>
        <w:rPr>
          <w:lang w:val="en-AU"/>
        </w:rPr>
        <w:t>), all their components (year, month, day</w:t>
      </w:r>
      <w:r w:rsidR="000D248E">
        <w:rPr>
          <w:lang w:val="en-AU"/>
        </w:rPr>
        <w:t xml:space="preserve"> and </w:t>
      </w:r>
      <w:proofErr w:type="spellStart"/>
      <w:r w:rsidR="000D248E">
        <w:rPr>
          <w:lang w:val="en-AU"/>
        </w:rPr>
        <w:t>timezone</w:t>
      </w:r>
      <w:proofErr w:type="spellEnd"/>
      <w:r>
        <w:rPr>
          <w:lang w:val="en-AU"/>
        </w:rPr>
        <w:t>) must be specified.</w:t>
      </w:r>
    </w:p>
    <w:p w14:paraId="32BAC8A7" w14:textId="6F596FF6" w:rsidR="0057407E" w:rsidRDefault="004D089C" w:rsidP="0057407E">
      <w:pPr>
        <w:rPr>
          <w:rFonts w:cs="Arial"/>
          <w:lang w:val="en-AU"/>
        </w:rPr>
      </w:pPr>
      <w:r>
        <w:rPr>
          <w:lang w:val="en-AU"/>
        </w:rPr>
        <w:t>T</w:t>
      </w:r>
      <w:r w:rsidR="0057407E">
        <w:rPr>
          <w:lang w:val="en-AU"/>
        </w:rPr>
        <w:t xml:space="preserve">he truncated date type (type </w:t>
      </w:r>
      <w:r w:rsidR="0057407E" w:rsidRPr="00DE01C2">
        <w:rPr>
          <w:i/>
          <w:lang w:val="en-AU"/>
        </w:rPr>
        <w:t>S100_TruncatedDate</w:t>
      </w:r>
      <w:r w:rsidR="0057407E">
        <w:rPr>
          <w:lang w:val="en-AU"/>
        </w:rPr>
        <w:t xml:space="preserve"> or </w:t>
      </w:r>
      <w:r w:rsidR="0057407E" w:rsidRPr="00DE01C2">
        <w:rPr>
          <w:i/>
          <w:lang w:val="en-AU"/>
        </w:rPr>
        <w:t>TD</w:t>
      </w:r>
      <w:r w:rsidR="0057407E">
        <w:rPr>
          <w:lang w:val="en-AU"/>
        </w:rPr>
        <w:t xml:space="preserve">), </w:t>
      </w:r>
      <w:r>
        <w:rPr>
          <w:lang w:val="en-AU"/>
        </w:rPr>
        <w:t>is not currently used in this specification</w:t>
      </w:r>
      <w:r w:rsidR="0057407E">
        <w:rPr>
          <w:lang w:val="en-AU"/>
        </w:rPr>
        <w:t>.</w:t>
      </w:r>
    </w:p>
    <w:p w14:paraId="627639FD" w14:textId="397D5723" w:rsidR="0057407E" w:rsidRPr="002056B5" w:rsidRDefault="00201C1A" w:rsidP="0057407E">
      <w:pPr>
        <w:rPr>
          <w:lang w:val="en-AU"/>
        </w:rPr>
      </w:pPr>
      <w:bookmarkStart w:id="79" w:name="_Ref451237656"/>
      <w:bookmarkStart w:id="80" w:name="_Ref451237648"/>
      <w:r>
        <w:rPr>
          <w:szCs w:val="22"/>
        </w:rPr>
        <w:t xml:space="preserve">Dates and </w:t>
      </w:r>
      <w:bookmarkEnd w:id="79"/>
      <w:bookmarkEnd w:id="80"/>
      <w:r>
        <w:rPr>
          <w:lang w:val="en-AU"/>
        </w:rPr>
        <w:t>t</w:t>
      </w:r>
      <w:r w:rsidR="004D089C">
        <w:rPr>
          <w:lang w:val="en-AU"/>
        </w:rPr>
        <w:t xml:space="preserve">imes must be encoded </w:t>
      </w:r>
      <w:r>
        <w:rPr>
          <w:lang w:val="en-AU"/>
        </w:rPr>
        <w:t>according to the emerging time specification (UKHO_IHMA_2017)</w:t>
      </w:r>
      <w:r w:rsidR="0057407E" w:rsidRPr="002056B5">
        <w:rPr>
          <w:lang w:val="en-AU"/>
        </w:rPr>
        <w:t>.</w:t>
      </w:r>
    </w:p>
    <w:p w14:paraId="5538AE51" w14:textId="77777777" w:rsidR="00E9335B" w:rsidRDefault="00E9335B" w:rsidP="00E9335B">
      <w:pPr>
        <w:pStyle w:val="Heading2"/>
      </w:pPr>
      <w:bookmarkStart w:id="81" w:name="_Toc504431539"/>
      <w:bookmarkStart w:id="82" w:name="_Toc504432003"/>
      <w:bookmarkStart w:id="83" w:name="_Toc504868668"/>
      <w:bookmarkStart w:id="84" w:name="_Toc504431541"/>
      <w:bookmarkStart w:id="85" w:name="_Toc504432005"/>
      <w:bookmarkStart w:id="86" w:name="_Toc504868670"/>
      <w:bookmarkStart w:id="87" w:name="_Toc504431544"/>
      <w:bookmarkStart w:id="88" w:name="_Toc504432008"/>
      <w:bookmarkStart w:id="89" w:name="_Toc504868673"/>
      <w:bookmarkStart w:id="90" w:name="_Toc504431546"/>
      <w:bookmarkStart w:id="91" w:name="_Toc504432010"/>
      <w:bookmarkStart w:id="92" w:name="_Toc504868675"/>
      <w:bookmarkStart w:id="93" w:name="_Toc450121538"/>
      <w:bookmarkStart w:id="94" w:name="_Toc451527710"/>
      <w:bookmarkStart w:id="95" w:name="_Toc4952140"/>
      <w:bookmarkEnd w:id="81"/>
      <w:bookmarkEnd w:id="82"/>
      <w:bookmarkEnd w:id="83"/>
      <w:bookmarkEnd w:id="84"/>
      <w:bookmarkEnd w:id="85"/>
      <w:bookmarkEnd w:id="86"/>
      <w:bookmarkEnd w:id="87"/>
      <w:bookmarkEnd w:id="88"/>
      <w:bookmarkEnd w:id="89"/>
      <w:bookmarkEnd w:id="90"/>
      <w:bookmarkEnd w:id="91"/>
      <w:bookmarkEnd w:id="92"/>
      <w:r>
        <w:lastRenderedPageBreak/>
        <w:t>Associations</w:t>
      </w:r>
      <w:bookmarkEnd w:id="93"/>
      <w:bookmarkEnd w:id="94"/>
      <w:bookmarkEnd w:id="95"/>
    </w:p>
    <w:p w14:paraId="5980BE76" w14:textId="2F3A35D8" w:rsidR="006C3F99" w:rsidRPr="007F423E" w:rsidRDefault="007557A7" w:rsidP="00E9335B">
      <w:pPr>
        <w:rPr>
          <w:lang w:val="en-AU"/>
        </w:rPr>
      </w:pPr>
      <w:bookmarkStart w:id="96" w:name="_Toc451524787"/>
      <w:bookmarkStart w:id="97" w:name="_Toc451524929"/>
      <w:bookmarkStart w:id="98" w:name="_Toc451527712"/>
      <w:bookmarkStart w:id="99" w:name="_Toc451524789"/>
      <w:bookmarkStart w:id="100" w:name="_Toc451524931"/>
      <w:bookmarkStart w:id="101" w:name="_Toc451527714"/>
      <w:bookmarkStart w:id="102" w:name="_Toc451524790"/>
      <w:bookmarkStart w:id="103" w:name="_Toc451524932"/>
      <w:bookmarkStart w:id="104" w:name="_Toc451527715"/>
      <w:bookmarkEnd w:id="96"/>
      <w:bookmarkEnd w:id="97"/>
      <w:bookmarkEnd w:id="98"/>
      <w:bookmarkEnd w:id="99"/>
      <w:bookmarkEnd w:id="100"/>
      <w:bookmarkEnd w:id="101"/>
      <w:bookmarkEnd w:id="102"/>
      <w:bookmarkEnd w:id="103"/>
      <w:bookmarkEnd w:id="104"/>
      <w:r>
        <w:rPr>
          <w:lang w:val="en-AU"/>
        </w:rPr>
        <w:t>This specification does not use feature or information associations.</w:t>
      </w:r>
    </w:p>
    <w:p w14:paraId="1E64062E" w14:textId="77777777" w:rsidR="003F593C" w:rsidRPr="00E9335B" w:rsidRDefault="003F593C" w:rsidP="003F593C">
      <w:pPr>
        <w:rPr>
          <w:lang w:val="en-AU"/>
        </w:rPr>
      </w:pPr>
    </w:p>
    <w:p w14:paraId="7E4DD851" w14:textId="77777777" w:rsidR="00BD2B62" w:rsidRPr="00396B6F" w:rsidRDefault="00BD2B62" w:rsidP="00BD2B62">
      <w:pPr>
        <w:pStyle w:val="Heading2"/>
      </w:pPr>
      <w:bookmarkStart w:id="105" w:name="_Toc451433102"/>
      <w:bookmarkStart w:id="106" w:name="_Toc4952141"/>
      <w:r w:rsidRPr="00396B6F">
        <w:t>Datasets</w:t>
      </w:r>
      <w:bookmarkEnd w:id="105"/>
      <w:bookmarkEnd w:id="106"/>
    </w:p>
    <w:p w14:paraId="0B7091D1" w14:textId="77777777" w:rsidR="00BD2B62" w:rsidRPr="0091641C" w:rsidRDefault="00BD2B62" w:rsidP="005440E4">
      <w:pPr>
        <w:pStyle w:val="Heading3"/>
      </w:pPr>
      <w:bookmarkStart w:id="107" w:name="_Toc451433103"/>
      <w:bookmarkStart w:id="108" w:name="_Toc4952142"/>
      <w:r w:rsidRPr="0091641C">
        <w:t>Types of Datasets</w:t>
      </w:r>
      <w:bookmarkEnd w:id="107"/>
      <w:bookmarkEnd w:id="108"/>
    </w:p>
    <w:p w14:paraId="73750FA8" w14:textId="47434EB6" w:rsidR="007718D8" w:rsidRDefault="00BD2B62" w:rsidP="00BD2B62">
      <w:r w:rsidRPr="00D30345">
        <w:t xml:space="preserve">A dataset is a </w:t>
      </w:r>
      <w:r w:rsidR="005440E4">
        <w:t>single feature</w:t>
      </w:r>
      <w:r w:rsidR="007557A7">
        <w:t xml:space="preserve"> </w:t>
      </w:r>
      <w:r w:rsidRPr="00D30345">
        <w:t xml:space="preserve">which comprises a </w:t>
      </w:r>
      <w:r w:rsidR="007718D8">
        <w:t xml:space="preserve">single </w:t>
      </w:r>
      <w:r w:rsidRPr="00D30345">
        <w:t xml:space="preserve">specific </w:t>
      </w:r>
      <w:r w:rsidR="00111F53">
        <w:t>message</w:t>
      </w:r>
      <w:r w:rsidR="007557A7">
        <w:t xml:space="preserve">. </w:t>
      </w:r>
      <w:r w:rsidR="007718D8">
        <w:t>Such a dataset may be referred to as a “message” in this product specification.</w:t>
      </w:r>
    </w:p>
    <w:p w14:paraId="7896B219" w14:textId="3A95F9CE" w:rsidR="00BD2B62" w:rsidRPr="00D30345" w:rsidRDefault="007718D8" w:rsidP="00BD2B62">
      <w:r>
        <w:t>Messages may also be transferred as</w:t>
      </w:r>
      <w:r w:rsidR="00111F53">
        <w:t xml:space="preserve"> collection</w:t>
      </w:r>
      <w:r>
        <w:t>s consisting of zero or more messages. Individual messages in a collection must conform to the rules for a single message, but the structure of the collection wrapper containing the messages is out of the scope of this specification</w:t>
      </w:r>
      <w:r w:rsidR="00BD2B62" w:rsidRPr="00D30345">
        <w:t>.</w:t>
      </w:r>
    </w:p>
    <w:p w14:paraId="483B6B9B" w14:textId="710160FE" w:rsidR="00BD2B62" w:rsidRDefault="007F1BEE" w:rsidP="00BD2B62">
      <w:r>
        <w:t>The following</w:t>
      </w:r>
      <w:r w:rsidRPr="00D30345">
        <w:t xml:space="preserve"> </w:t>
      </w:r>
      <w:r w:rsidR="00BD2B62" w:rsidRPr="00D30345">
        <w:t xml:space="preserve">types of </w:t>
      </w:r>
      <w:r w:rsidR="007718D8">
        <w:t>transfers</w:t>
      </w:r>
      <w:r w:rsidR="00BD2B62" w:rsidRPr="00D30345">
        <w:t xml:space="preserve"> may be</w:t>
      </w:r>
      <w:r w:rsidR="007718D8">
        <w:t xml:space="preserve"> produced</w:t>
      </w:r>
      <w:r w:rsidR="00BD2B62" w:rsidRPr="00D30345">
        <w:t>:</w:t>
      </w:r>
    </w:p>
    <w:p w14:paraId="0E4E5987" w14:textId="77777777" w:rsidR="003030AC" w:rsidRPr="00D30345" w:rsidRDefault="003030AC" w:rsidP="00BD2B62"/>
    <w:tbl>
      <w:tblPr>
        <w:tblStyle w:val="TableGrid"/>
        <w:tblW w:w="9214" w:type="dxa"/>
        <w:tblLook w:val="04A0" w:firstRow="1" w:lastRow="0" w:firstColumn="1" w:lastColumn="0" w:noHBand="0" w:noVBand="1"/>
      </w:tblPr>
      <w:tblGrid>
        <w:gridCol w:w="4606"/>
        <w:gridCol w:w="4608"/>
      </w:tblGrid>
      <w:tr w:rsidR="00CE60C7" w:rsidRPr="00CB3913" w14:paraId="1F8CDC18" w14:textId="77777777" w:rsidTr="00CE60C7">
        <w:trPr>
          <w:cantSplit/>
        </w:trPr>
        <w:tc>
          <w:tcPr>
            <w:tcW w:w="4606" w:type="dxa"/>
            <w:shd w:val="clear" w:color="auto" w:fill="BFBFBF" w:themeFill="background1" w:themeFillShade="BF"/>
          </w:tcPr>
          <w:p w14:paraId="2A9C0355" w14:textId="77777777" w:rsidR="00CE60C7" w:rsidRPr="00CB3913" w:rsidRDefault="00CE60C7" w:rsidP="00CE60C7">
            <w:pPr>
              <w:pStyle w:val="BodyText"/>
              <w:rPr>
                <w:rStyle w:val="Strong"/>
                <w:rFonts w:eastAsiaTheme="majorEastAsia"/>
              </w:rPr>
            </w:pPr>
            <w:r w:rsidRPr="00CB3913">
              <w:rPr>
                <w:rStyle w:val="Strong"/>
                <w:rFonts w:eastAsiaTheme="majorEastAsia"/>
              </w:rPr>
              <w:t>Dataset</w:t>
            </w:r>
          </w:p>
        </w:tc>
        <w:tc>
          <w:tcPr>
            <w:tcW w:w="4608" w:type="dxa"/>
            <w:shd w:val="clear" w:color="auto" w:fill="BFBFBF" w:themeFill="background1" w:themeFillShade="BF"/>
          </w:tcPr>
          <w:p w14:paraId="3E38AE8B" w14:textId="77777777" w:rsidR="00CE60C7" w:rsidRPr="00CB3913" w:rsidRDefault="00CE60C7" w:rsidP="00CE60C7">
            <w:pPr>
              <w:pStyle w:val="BodyText"/>
              <w:rPr>
                <w:rStyle w:val="Strong"/>
                <w:rFonts w:eastAsiaTheme="majorEastAsia"/>
              </w:rPr>
            </w:pPr>
            <w:r w:rsidRPr="00CB3913">
              <w:rPr>
                <w:rStyle w:val="Strong"/>
                <w:rFonts w:eastAsiaTheme="majorEastAsia"/>
              </w:rPr>
              <w:t>Exp</w:t>
            </w:r>
            <w:r w:rsidR="00CB3913">
              <w:rPr>
                <w:rStyle w:val="Strong"/>
                <w:rFonts w:eastAsiaTheme="majorEastAsia"/>
              </w:rPr>
              <w:t>l</w:t>
            </w:r>
            <w:r w:rsidRPr="00CB3913">
              <w:rPr>
                <w:rStyle w:val="Strong"/>
                <w:rFonts w:eastAsiaTheme="majorEastAsia"/>
              </w:rPr>
              <w:t>anations</w:t>
            </w:r>
          </w:p>
        </w:tc>
      </w:tr>
      <w:tr w:rsidR="00BD2B62" w:rsidRPr="00CE60C7" w14:paraId="099E2DBD" w14:textId="77777777" w:rsidTr="00CE60C7">
        <w:tc>
          <w:tcPr>
            <w:tcW w:w="4606" w:type="dxa"/>
          </w:tcPr>
          <w:p w14:paraId="21DCDC29" w14:textId="5C0FD2AC" w:rsidR="00BD2B62" w:rsidRPr="00CE60C7" w:rsidRDefault="00BD2B62" w:rsidP="00213506">
            <w:pPr>
              <w:rPr>
                <w:sz w:val="20"/>
              </w:rPr>
            </w:pPr>
            <w:r w:rsidRPr="00CE60C7">
              <w:rPr>
                <w:sz w:val="20"/>
              </w:rPr>
              <w:t>New dataset</w:t>
            </w:r>
            <w:r w:rsidR="007718D8">
              <w:rPr>
                <w:sz w:val="20"/>
              </w:rPr>
              <w:t xml:space="preserve"> (or message)</w:t>
            </w:r>
          </w:p>
        </w:tc>
        <w:tc>
          <w:tcPr>
            <w:tcW w:w="4608" w:type="dxa"/>
          </w:tcPr>
          <w:p w14:paraId="30F6DD8D" w14:textId="6611F2B7" w:rsidR="00BD2B62" w:rsidRPr="00CE60C7" w:rsidRDefault="00111F53" w:rsidP="00213506">
            <w:pPr>
              <w:rPr>
                <w:sz w:val="20"/>
              </w:rPr>
            </w:pPr>
            <w:r>
              <w:rPr>
                <w:sz w:val="20"/>
              </w:rPr>
              <w:t xml:space="preserve">A single </w:t>
            </w:r>
            <w:r w:rsidR="007718D8">
              <w:rPr>
                <w:sz w:val="20"/>
              </w:rPr>
              <w:t xml:space="preserve">PCM </w:t>
            </w:r>
            <w:r>
              <w:rPr>
                <w:sz w:val="20"/>
              </w:rPr>
              <w:t>message</w:t>
            </w:r>
            <w:r w:rsidR="00C02607">
              <w:rPr>
                <w:sz w:val="20"/>
              </w:rPr>
              <w:t>.</w:t>
            </w:r>
          </w:p>
        </w:tc>
      </w:tr>
      <w:tr w:rsidR="007718D8" w:rsidRPr="00CE60C7" w14:paraId="1EEF81AA" w14:textId="77777777" w:rsidTr="00CE60C7">
        <w:tc>
          <w:tcPr>
            <w:tcW w:w="4606" w:type="dxa"/>
          </w:tcPr>
          <w:p w14:paraId="18A50075" w14:textId="53B038BC" w:rsidR="007718D8" w:rsidRPr="00CE60C7" w:rsidRDefault="007718D8" w:rsidP="00213506">
            <w:pPr>
              <w:rPr>
                <w:sz w:val="20"/>
              </w:rPr>
            </w:pPr>
            <w:r>
              <w:rPr>
                <w:sz w:val="20"/>
              </w:rPr>
              <w:t>Collection</w:t>
            </w:r>
          </w:p>
        </w:tc>
        <w:tc>
          <w:tcPr>
            <w:tcW w:w="4608" w:type="dxa"/>
          </w:tcPr>
          <w:p w14:paraId="0D0F4C51" w14:textId="597887B9" w:rsidR="007718D8" w:rsidDel="00111F53" w:rsidRDefault="007718D8" w:rsidP="00213506">
            <w:pPr>
              <w:rPr>
                <w:sz w:val="20"/>
              </w:rPr>
            </w:pPr>
            <w:r>
              <w:rPr>
                <w:sz w:val="20"/>
              </w:rPr>
              <w:t>A sequence of zero or more messages.</w:t>
            </w:r>
          </w:p>
        </w:tc>
      </w:tr>
    </w:tbl>
    <w:p w14:paraId="7AB19BF2" w14:textId="4B63BDEE" w:rsidR="00CE60C7" w:rsidRDefault="00CE60C7">
      <w:pPr>
        <w:pStyle w:val="Caption"/>
      </w:pPr>
      <w:bookmarkStart w:id="109" w:name="_Toc451433104"/>
      <w:r>
        <w:t xml:space="preserve">Table </w:t>
      </w:r>
      <w:r w:rsidR="0024173A">
        <w:fldChar w:fldCharType="begin"/>
      </w:r>
      <w:r w:rsidR="0024173A">
        <w:instrText xml:space="preserve"> STYLEREF 1 \s </w:instrText>
      </w:r>
      <w:r w:rsidR="0024173A">
        <w:fldChar w:fldCharType="separate"/>
      </w:r>
      <w:r w:rsidR="0024173A">
        <w:rPr>
          <w:noProof/>
        </w:rPr>
        <w:t>2</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24173A">
        <w:rPr>
          <w:noProof/>
        </w:rPr>
        <w:t>5</w:t>
      </w:r>
      <w:r w:rsidR="0024173A">
        <w:fldChar w:fldCharType="end"/>
      </w:r>
      <w:r>
        <w:t xml:space="preserve"> </w:t>
      </w:r>
      <w:r w:rsidR="00A90A81">
        <w:t>PCM</w:t>
      </w:r>
      <w:r>
        <w:t xml:space="preserve"> dataset types</w:t>
      </w:r>
    </w:p>
    <w:p w14:paraId="7E4790C6" w14:textId="30948F74" w:rsidR="00BD2B62" w:rsidRPr="00DA0D76" w:rsidRDefault="00694C50" w:rsidP="005440E4">
      <w:pPr>
        <w:pStyle w:val="Heading3"/>
      </w:pPr>
      <w:bookmarkStart w:id="110" w:name="_Toc504431550"/>
      <w:bookmarkStart w:id="111" w:name="_Toc504432014"/>
      <w:bookmarkStart w:id="112" w:name="_Toc504868679"/>
      <w:bookmarkStart w:id="113" w:name="_Toc504431551"/>
      <w:bookmarkStart w:id="114" w:name="_Toc504432015"/>
      <w:bookmarkStart w:id="115" w:name="_Toc504868680"/>
      <w:bookmarkStart w:id="116" w:name="_Toc504431552"/>
      <w:bookmarkStart w:id="117" w:name="_Toc504432016"/>
      <w:bookmarkStart w:id="118" w:name="_Toc504868681"/>
      <w:bookmarkStart w:id="119" w:name="_Toc504431553"/>
      <w:bookmarkStart w:id="120" w:name="_Toc504432017"/>
      <w:bookmarkStart w:id="121" w:name="_Toc504868682"/>
      <w:bookmarkStart w:id="122" w:name="_Toc504431554"/>
      <w:bookmarkStart w:id="123" w:name="_Toc504432018"/>
      <w:bookmarkStart w:id="124" w:name="_Toc504868683"/>
      <w:bookmarkStart w:id="125" w:name="_Toc504431555"/>
      <w:bookmarkStart w:id="126" w:name="_Toc504432019"/>
      <w:bookmarkStart w:id="127" w:name="_Toc504868684"/>
      <w:bookmarkStart w:id="128" w:name="_Toc4952143"/>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Metadata</w:t>
      </w:r>
      <w:bookmarkEnd w:id="128"/>
    </w:p>
    <w:p w14:paraId="3DEDCC7C" w14:textId="6BE34D4F" w:rsidR="00BD2B62" w:rsidRPr="00BD2B62" w:rsidRDefault="00694C50" w:rsidP="00BD2B62">
      <w:pPr>
        <w:rPr>
          <w:rStyle w:val="Redtext"/>
          <w:color w:val="auto"/>
        </w:rPr>
      </w:pPr>
      <w:r>
        <w:rPr>
          <w:rStyle w:val="Redtext"/>
          <w:color w:val="auto"/>
        </w:rPr>
        <w:t>Metadata exchange is not part of the PCM data transfer and therefore metadata elements are not defined for PCM.</w:t>
      </w:r>
    </w:p>
    <w:p w14:paraId="711D9967" w14:textId="254E47FE" w:rsidR="00BD2B62" w:rsidRPr="00B77D9E" w:rsidRDefault="00BD2B62" w:rsidP="005440E4">
      <w:pPr>
        <w:pStyle w:val="Heading3"/>
        <w:rPr>
          <w:rStyle w:val="standardtextcolour"/>
        </w:rPr>
      </w:pPr>
      <w:bookmarkStart w:id="129" w:name="_Toc504431557"/>
      <w:bookmarkStart w:id="130" w:name="_Toc504432021"/>
      <w:bookmarkStart w:id="131" w:name="_Toc504868686"/>
      <w:bookmarkStart w:id="132" w:name="_Toc504431558"/>
      <w:bookmarkStart w:id="133" w:name="_Toc504432022"/>
      <w:bookmarkStart w:id="134" w:name="_Toc504868687"/>
      <w:bookmarkStart w:id="135" w:name="_Toc504431559"/>
      <w:bookmarkStart w:id="136" w:name="_Toc504432023"/>
      <w:bookmarkStart w:id="137" w:name="_Toc504868688"/>
      <w:bookmarkStart w:id="138" w:name="_Toc504431560"/>
      <w:bookmarkStart w:id="139" w:name="_Toc504432024"/>
      <w:bookmarkStart w:id="140" w:name="_Toc504868689"/>
      <w:bookmarkStart w:id="141" w:name="_Toc504431561"/>
      <w:bookmarkStart w:id="142" w:name="_Toc504432025"/>
      <w:bookmarkStart w:id="143" w:name="_Toc504868690"/>
      <w:bookmarkStart w:id="144" w:name="_Toc504431562"/>
      <w:bookmarkStart w:id="145" w:name="_Toc504432026"/>
      <w:bookmarkStart w:id="146" w:name="_Toc504868691"/>
      <w:bookmarkStart w:id="147" w:name="_Toc504431563"/>
      <w:bookmarkStart w:id="148" w:name="_Toc504432027"/>
      <w:bookmarkStart w:id="149" w:name="_Toc504868692"/>
      <w:bookmarkStart w:id="150" w:name="_Toc504431564"/>
      <w:bookmarkStart w:id="151" w:name="_Toc504432028"/>
      <w:bookmarkStart w:id="152" w:name="_Toc504868693"/>
      <w:bookmarkStart w:id="153" w:name="_Toc504431565"/>
      <w:bookmarkStart w:id="154" w:name="_Toc504432029"/>
      <w:bookmarkStart w:id="155" w:name="_Toc504868694"/>
      <w:bookmarkStart w:id="156" w:name="_Toc451433111"/>
      <w:bookmarkStart w:id="157" w:name="_Toc495214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031329">
        <w:rPr>
          <w:rStyle w:val="standardtextcolour"/>
        </w:rPr>
        <w:t>Identifiers</w:t>
      </w:r>
      <w:bookmarkEnd w:id="156"/>
      <w:bookmarkEnd w:id="157"/>
    </w:p>
    <w:p w14:paraId="119E7E87" w14:textId="1269BD07" w:rsidR="00BD2B62" w:rsidRDefault="00BD2B62" w:rsidP="007F182B">
      <w:pPr>
        <w:rPr>
          <w:rStyle w:val="standardtextcolour"/>
          <w:rFonts w:eastAsiaTheme="majorEastAsia"/>
        </w:rPr>
      </w:pPr>
      <w:r w:rsidRPr="00396B6F">
        <w:rPr>
          <w:rStyle w:val="standardtextcolour"/>
          <w:rFonts w:eastAsiaTheme="majorEastAsia"/>
        </w:rPr>
        <w:t xml:space="preserve">Each </w:t>
      </w:r>
      <w:r w:rsidR="00694C50">
        <w:rPr>
          <w:rStyle w:val="standardtextcolour"/>
          <w:rFonts w:eastAsiaTheme="majorEastAsia"/>
        </w:rPr>
        <w:t>port call message</w:t>
      </w:r>
      <w:r w:rsidRPr="00396B6F">
        <w:rPr>
          <w:rStyle w:val="standardtextcolour"/>
          <w:rFonts w:eastAsiaTheme="majorEastAsia"/>
        </w:rPr>
        <w:t xml:space="preserve"> must have a unique </w:t>
      </w:r>
      <w:r w:rsidR="00694C50">
        <w:rPr>
          <w:rStyle w:val="standardtextcolour"/>
          <w:rFonts w:eastAsiaTheme="majorEastAsia"/>
        </w:rPr>
        <w:t>identifier structured as a Marine Resource Name (MRN)</w:t>
      </w:r>
      <w:r w:rsidRPr="00396B6F">
        <w:rPr>
          <w:rStyle w:val="standardtextcolour"/>
          <w:rFonts w:eastAsiaTheme="majorEastAsia"/>
        </w:rPr>
        <w:t xml:space="preserve">.  </w:t>
      </w:r>
      <w:r w:rsidR="007F182B">
        <w:rPr>
          <w:rStyle w:val="standardtextcolour"/>
          <w:rFonts w:eastAsiaTheme="majorEastAsia"/>
        </w:rPr>
        <w:t xml:space="preserve">Several other types of identifiers are used in this specification. They are given in the table below. All identifiers are </w:t>
      </w:r>
      <w:r w:rsidR="00AE20D0">
        <w:rPr>
          <w:rStyle w:val="standardtextcolour"/>
          <w:rFonts w:eastAsiaTheme="majorEastAsia"/>
        </w:rPr>
        <w:t>sub-types of the S-100 type “text” either directly or through its sub-type URN.</w:t>
      </w:r>
    </w:p>
    <w:p w14:paraId="136F3627" w14:textId="77777777" w:rsidR="00525915" w:rsidRDefault="00525915" w:rsidP="007F182B">
      <w:pPr>
        <w:rPr>
          <w:rStyle w:val="standardtextcolour"/>
          <w:rFonts w:eastAsiaTheme="majorEastAsia"/>
        </w:rPr>
      </w:pPr>
    </w:p>
    <w:tbl>
      <w:tblPr>
        <w:tblStyle w:val="TableGrid"/>
        <w:tblW w:w="0" w:type="auto"/>
        <w:tblLook w:val="04A0" w:firstRow="1" w:lastRow="0" w:firstColumn="1" w:lastColumn="0" w:noHBand="0" w:noVBand="1"/>
      </w:tblPr>
      <w:tblGrid>
        <w:gridCol w:w="1885"/>
        <w:gridCol w:w="7177"/>
      </w:tblGrid>
      <w:tr w:rsidR="00525915" w:rsidRPr="00525915" w14:paraId="164FED5F" w14:textId="77777777" w:rsidTr="00A46466">
        <w:tc>
          <w:tcPr>
            <w:tcW w:w="1885" w:type="dxa"/>
          </w:tcPr>
          <w:p w14:paraId="3B2C6FA3" w14:textId="77777777" w:rsidR="00525915" w:rsidRPr="00525915" w:rsidRDefault="00525915" w:rsidP="00312A62">
            <w:pPr>
              <w:rPr>
                <w:rStyle w:val="standardtextcolour"/>
                <w:rFonts w:eastAsiaTheme="majorEastAsia" w:cs="Arial"/>
                <w:b/>
                <w:sz w:val="20"/>
              </w:rPr>
            </w:pPr>
            <w:r w:rsidRPr="00525915">
              <w:rPr>
                <w:rStyle w:val="standardtextcolour"/>
                <w:rFonts w:eastAsiaTheme="majorEastAsia" w:cs="Arial"/>
                <w:b/>
                <w:sz w:val="20"/>
              </w:rPr>
              <w:t>Identifier type</w:t>
            </w:r>
          </w:p>
        </w:tc>
        <w:tc>
          <w:tcPr>
            <w:tcW w:w="7177" w:type="dxa"/>
          </w:tcPr>
          <w:p w14:paraId="32C3A2F9" w14:textId="77777777" w:rsidR="00525915" w:rsidRPr="00525915" w:rsidRDefault="00525915" w:rsidP="00312A62">
            <w:pPr>
              <w:rPr>
                <w:rStyle w:val="standardtextcolour"/>
                <w:rFonts w:eastAsiaTheme="majorEastAsia" w:cs="Arial"/>
                <w:b/>
                <w:sz w:val="20"/>
              </w:rPr>
            </w:pPr>
            <w:r w:rsidRPr="00525915">
              <w:rPr>
                <w:rStyle w:val="standardtextcolour"/>
                <w:rFonts w:eastAsiaTheme="majorEastAsia" w:cs="Arial"/>
                <w:b/>
                <w:sz w:val="20"/>
              </w:rPr>
              <w:t>Definition</w:t>
            </w:r>
          </w:p>
        </w:tc>
      </w:tr>
      <w:tr w:rsidR="00525915" w:rsidRPr="003A051F" w14:paraId="7284D309" w14:textId="77777777" w:rsidTr="00A46466">
        <w:tc>
          <w:tcPr>
            <w:tcW w:w="1885" w:type="dxa"/>
          </w:tcPr>
          <w:p w14:paraId="135210DC" w14:textId="77777777" w:rsidR="00525915" w:rsidRPr="00440450" w:rsidRDefault="00525915" w:rsidP="00312A62">
            <w:pPr>
              <w:rPr>
                <w:rStyle w:val="standardtextcolour"/>
                <w:rFonts w:eastAsiaTheme="majorEastAsia" w:cs="Arial"/>
                <w:sz w:val="20"/>
              </w:rPr>
            </w:pPr>
            <w:proofErr w:type="spellStart"/>
            <w:r w:rsidRPr="00440450">
              <w:rPr>
                <w:rStyle w:val="standardtextcolour"/>
                <w:rFonts w:eastAsiaTheme="majorEastAsia" w:cs="Arial"/>
                <w:sz w:val="20"/>
              </w:rPr>
              <w:t>LocalJobIdentifier</w:t>
            </w:r>
            <w:proofErr w:type="spellEnd"/>
          </w:p>
        </w:tc>
        <w:tc>
          <w:tcPr>
            <w:tcW w:w="7177" w:type="dxa"/>
          </w:tcPr>
          <w:p w14:paraId="4E5D7601" w14:textId="77777777" w:rsidR="00525915" w:rsidRPr="003A051F" w:rsidRDefault="00525915" w:rsidP="00312A62">
            <w:pPr>
              <w:rPr>
                <w:rStyle w:val="standardtextcolour"/>
                <w:rFonts w:eastAsiaTheme="majorEastAsia" w:cs="Arial"/>
                <w:sz w:val="20"/>
              </w:rPr>
            </w:pPr>
            <w:r w:rsidRPr="00440450">
              <w:rPr>
                <w:rStyle w:val="standardtextcolour"/>
                <w:rFonts w:eastAsiaTheme="majorEastAsia" w:cs="Arial"/>
                <w:sz w:val="20"/>
              </w:rPr>
              <w:t xml:space="preserve">Port call </w:t>
            </w:r>
            <w:r w:rsidRPr="003A051F">
              <w:rPr>
                <w:rStyle w:val="standardtextcolour"/>
                <w:rFonts w:eastAsiaTheme="majorEastAsia" w:cs="Arial"/>
                <w:sz w:val="20"/>
              </w:rPr>
              <w:t xml:space="preserve">identifier, based on MRN. </w:t>
            </w:r>
          </w:p>
        </w:tc>
      </w:tr>
      <w:tr w:rsidR="00525915" w:rsidRPr="00021373" w14:paraId="09D2645A" w14:textId="77777777" w:rsidTr="00A46466">
        <w:tc>
          <w:tcPr>
            <w:tcW w:w="1885" w:type="dxa"/>
          </w:tcPr>
          <w:p w14:paraId="6CA0F5D4" w14:textId="3551E12C" w:rsidR="00525915" w:rsidRPr="00A00C90"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00525915" w:rsidRPr="00A00C90">
              <w:rPr>
                <w:rStyle w:val="standardtextcolour"/>
                <w:rFonts w:eastAsiaTheme="majorEastAsia" w:cs="Arial"/>
                <w:sz w:val="20"/>
              </w:rPr>
              <w:t>Pattern</w:t>
            </w:r>
          </w:p>
        </w:tc>
        <w:tc>
          <w:tcPr>
            <w:tcW w:w="7177" w:type="dxa"/>
          </w:tcPr>
          <w:p w14:paraId="7603C611" w14:textId="23FE529B" w:rsidR="00525915" w:rsidRPr="00021373"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40733D">
              <w:rPr>
                <w:rStyle w:val="standardtextcolour"/>
                <w:rFonts w:eastAsiaTheme="majorEastAsia" w:cs="Arial"/>
                <w:sz w:val="20"/>
              </w:rPr>
              <w:t>urn:mrn:ipcdmc:</w:t>
            </w:r>
            <w:r w:rsidR="00021373">
              <w:rPr>
                <w:rStyle w:val="standardtextcolour"/>
                <w:rFonts w:eastAsiaTheme="majorEastAsia" w:cs="Arial"/>
                <w:sz w:val="20"/>
              </w:rPr>
              <w:t>local_job</w:t>
            </w:r>
            <w:proofErr w:type="spellEnd"/>
            <w:r w:rsidR="00021373">
              <w:rPr>
                <w:rStyle w:val="standardtextcolour"/>
                <w:rFonts w:eastAsiaTheme="majorEastAsia" w:cs="Arial"/>
                <w:sz w:val="20"/>
              </w:rPr>
              <w:t>:…</w:t>
            </w:r>
          </w:p>
        </w:tc>
      </w:tr>
      <w:tr w:rsidR="00525915" w:rsidRPr="00021373" w14:paraId="057AB5C7" w14:textId="77777777" w:rsidTr="00A46466">
        <w:tc>
          <w:tcPr>
            <w:tcW w:w="1885" w:type="dxa"/>
          </w:tcPr>
          <w:p w14:paraId="67609301" w14:textId="77777777" w:rsidR="00525915" w:rsidRPr="00021373" w:rsidRDefault="00525915" w:rsidP="00525915">
            <w:pPr>
              <w:jc w:val="right"/>
              <w:rPr>
                <w:rStyle w:val="standardtextcolour"/>
                <w:rFonts w:eastAsiaTheme="majorEastAsia" w:cs="Arial"/>
                <w:sz w:val="20"/>
              </w:rPr>
            </w:pPr>
            <w:r w:rsidRPr="00021373">
              <w:rPr>
                <w:rStyle w:val="standardtextcolour"/>
                <w:rFonts w:eastAsiaTheme="majorEastAsia" w:cs="Arial"/>
                <w:sz w:val="20"/>
              </w:rPr>
              <w:t>Remarks</w:t>
            </w:r>
          </w:p>
        </w:tc>
        <w:tc>
          <w:tcPr>
            <w:tcW w:w="7177" w:type="dxa"/>
          </w:tcPr>
          <w:p w14:paraId="7EF4840C" w14:textId="77777777" w:rsidR="00525915" w:rsidRPr="00021373" w:rsidRDefault="00525915" w:rsidP="00312A62">
            <w:pPr>
              <w:rPr>
                <w:rStyle w:val="standardtextcolour"/>
                <w:rFonts w:eastAsiaTheme="majorEastAsia" w:cs="Arial"/>
                <w:sz w:val="20"/>
              </w:rPr>
            </w:pPr>
            <w:r w:rsidRPr="00021373">
              <w:rPr>
                <w:rStyle w:val="standardtextcolour"/>
                <w:rFonts w:eastAsiaTheme="majorEastAsia" w:cs="Arial"/>
                <w:sz w:val="20"/>
              </w:rPr>
              <w:t>First element of the NSS should be the UN/</w:t>
            </w:r>
            <w:proofErr w:type="spellStart"/>
            <w:r w:rsidRPr="00021373">
              <w:rPr>
                <w:rStyle w:val="standardtextcolour"/>
                <w:rFonts w:eastAsiaTheme="majorEastAsia" w:cs="Arial"/>
                <w:sz w:val="20"/>
              </w:rPr>
              <w:t>Locode</w:t>
            </w:r>
            <w:proofErr w:type="spellEnd"/>
            <w:r w:rsidRPr="00021373">
              <w:rPr>
                <w:rStyle w:val="standardtextcolour"/>
                <w:rFonts w:eastAsiaTheme="majorEastAsia" w:cs="Arial"/>
                <w:sz w:val="20"/>
              </w:rPr>
              <w:t xml:space="preserve"> of the port</w:t>
            </w:r>
          </w:p>
        </w:tc>
      </w:tr>
      <w:tr w:rsidR="00525915" w:rsidRPr="00A46466" w14:paraId="620CCB1A" w14:textId="77777777" w:rsidTr="00A46466">
        <w:tc>
          <w:tcPr>
            <w:tcW w:w="1885" w:type="dxa"/>
          </w:tcPr>
          <w:p w14:paraId="4F9C38AE" w14:textId="6A2C2968" w:rsidR="00525915" w:rsidRPr="00A46466" w:rsidRDefault="00525915" w:rsidP="00312A62">
            <w:pPr>
              <w:rPr>
                <w:rStyle w:val="standardtextcolour"/>
                <w:rFonts w:eastAsiaTheme="majorEastAsia" w:cs="Arial"/>
                <w:sz w:val="20"/>
              </w:rPr>
            </w:pPr>
            <w:proofErr w:type="spellStart"/>
            <w:r w:rsidRPr="00021373">
              <w:rPr>
                <w:rStyle w:val="standardtextcolour"/>
                <w:rFonts w:eastAsiaTheme="majorEastAsia" w:cs="Arial"/>
                <w:sz w:val="20"/>
              </w:rPr>
              <w:t>LocalPortCall</w:t>
            </w:r>
            <w:r w:rsidR="00A46466">
              <w:rPr>
                <w:rStyle w:val="standardtextcolour"/>
                <w:rFonts w:eastAsiaTheme="majorEastAsia" w:cs="Arial"/>
                <w:sz w:val="20"/>
              </w:rPr>
              <w:t>‌</w:t>
            </w:r>
            <w:r w:rsidRPr="00A46466">
              <w:rPr>
                <w:rStyle w:val="standardtextcolour"/>
                <w:rFonts w:eastAsiaTheme="majorEastAsia" w:cs="Arial"/>
                <w:sz w:val="20"/>
              </w:rPr>
              <w:t>Identifier</w:t>
            </w:r>
            <w:proofErr w:type="spellEnd"/>
          </w:p>
        </w:tc>
        <w:tc>
          <w:tcPr>
            <w:tcW w:w="7177" w:type="dxa"/>
          </w:tcPr>
          <w:p w14:paraId="37375D8D"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 xml:space="preserve">Local Port call identifier, based on MRN. </w:t>
            </w:r>
          </w:p>
        </w:tc>
      </w:tr>
      <w:tr w:rsidR="00525915" w:rsidRPr="00A46466" w14:paraId="48CF02F9" w14:textId="77777777" w:rsidTr="00A46466">
        <w:tc>
          <w:tcPr>
            <w:tcW w:w="1885" w:type="dxa"/>
          </w:tcPr>
          <w:p w14:paraId="1FD89F54" w14:textId="39C7DF3E" w:rsidR="00525915" w:rsidRPr="00A46466"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00525915" w:rsidRPr="00A46466">
              <w:rPr>
                <w:rStyle w:val="standardtextcolour"/>
                <w:rFonts w:eastAsiaTheme="majorEastAsia" w:cs="Arial"/>
                <w:sz w:val="20"/>
              </w:rPr>
              <w:t>Pattern</w:t>
            </w:r>
          </w:p>
        </w:tc>
        <w:tc>
          <w:tcPr>
            <w:tcW w:w="7177" w:type="dxa"/>
          </w:tcPr>
          <w:p w14:paraId="54652F28" w14:textId="00988072" w:rsidR="00525915" w:rsidRPr="00A46466"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40733D">
              <w:rPr>
                <w:rStyle w:val="standardtextcolour"/>
                <w:rFonts w:eastAsiaTheme="majorEastAsia" w:cs="Arial"/>
                <w:sz w:val="20"/>
              </w:rPr>
              <w:t>urn:mrn:ipcdmc:</w:t>
            </w:r>
            <w:r w:rsidR="002A0C75">
              <w:rPr>
                <w:rStyle w:val="standardtextcolour"/>
                <w:rFonts w:eastAsiaTheme="majorEastAsia" w:cs="Arial"/>
                <w:sz w:val="20"/>
              </w:rPr>
              <w:t>local_port_call</w:t>
            </w:r>
            <w:proofErr w:type="spellEnd"/>
            <w:r w:rsidR="002A0C75">
              <w:rPr>
                <w:rStyle w:val="standardtextcolour"/>
                <w:rFonts w:eastAsiaTheme="majorEastAsia" w:cs="Arial"/>
                <w:sz w:val="20"/>
              </w:rPr>
              <w:t>:…</w:t>
            </w:r>
          </w:p>
        </w:tc>
      </w:tr>
      <w:tr w:rsidR="00525915" w:rsidRPr="00A46466" w14:paraId="6C4DBC53" w14:textId="77777777" w:rsidTr="00A46466">
        <w:tc>
          <w:tcPr>
            <w:tcW w:w="1885" w:type="dxa"/>
          </w:tcPr>
          <w:p w14:paraId="48B1E472" w14:textId="77777777" w:rsidR="00525915" w:rsidRPr="00A46466" w:rsidRDefault="00525915" w:rsidP="00525915">
            <w:pPr>
              <w:jc w:val="right"/>
              <w:rPr>
                <w:rStyle w:val="standardtextcolour"/>
                <w:rFonts w:eastAsiaTheme="majorEastAsia" w:cs="Arial"/>
                <w:sz w:val="20"/>
              </w:rPr>
            </w:pPr>
            <w:r w:rsidRPr="00A46466">
              <w:rPr>
                <w:rStyle w:val="standardtextcolour"/>
                <w:rFonts w:eastAsiaTheme="majorEastAsia" w:cs="Arial"/>
                <w:sz w:val="20"/>
              </w:rPr>
              <w:t>Remarks</w:t>
            </w:r>
          </w:p>
        </w:tc>
        <w:tc>
          <w:tcPr>
            <w:tcW w:w="7177" w:type="dxa"/>
          </w:tcPr>
          <w:p w14:paraId="6B95C905"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First element of the NSS should be the UN/</w:t>
            </w:r>
            <w:proofErr w:type="spellStart"/>
            <w:r w:rsidRPr="00A46466">
              <w:rPr>
                <w:rStyle w:val="standardtextcolour"/>
                <w:rFonts w:eastAsiaTheme="majorEastAsia" w:cs="Arial"/>
                <w:sz w:val="20"/>
              </w:rPr>
              <w:t>Locode</w:t>
            </w:r>
            <w:proofErr w:type="spellEnd"/>
            <w:r w:rsidRPr="00A46466">
              <w:rPr>
                <w:rStyle w:val="standardtextcolour"/>
                <w:rFonts w:eastAsiaTheme="majorEastAsia" w:cs="Arial"/>
                <w:sz w:val="20"/>
              </w:rPr>
              <w:t xml:space="preserve"> of the port, second element is a data source id and the third is the port call id of the data source external system.</w:t>
            </w:r>
          </w:p>
        </w:tc>
      </w:tr>
      <w:tr w:rsidR="00525915" w:rsidRPr="00A46466" w14:paraId="4471EF03" w14:textId="77777777" w:rsidTr="00A46466">
        <w:tc>
          <w:tcPr>
            <w:tcW w:w="1885" w:type="dxa"/>
          </w:tcPr>
          <w:p w14:paraId="7D3EB190" w14:textId="77777777" w:rsidR="00525915" w:rsidRPr="00A46466" w:rsidRDefault="00525915" w:rsidP="00312A62">
            <w:pPr>
              <w:rPr>
                <w:rStyle w:val="standardtextcolour"/>
                <w:rFonts w:eastAsiaTheme="majorEastAsia" w:cs="Arial"/>
                <w:sz w:val="20"/>
              </w:rPr>
            </w:pPr>
            <w:proofErr w:type="spellStart"/>
            <w:r w:rsidRPr="00A46466">
              <w:rPr>
                <w:rStyle w:val="standardtextcolour"/>
                <w:rFonts w:eastAsiaTheme="majorEastAsia" w:cs="Arial"/>
                <w:sz w:val="20"/>
              </w:rPr>
              <w:t>LocationIdentifier</w:t>
            </w:r>
            <w:proofErr w:type="spellEnd"/>
          </w:p>
        </w:tc>
        <w:tc>
          <w:tcPr>
            <w:tcW w:w="7177" w:type="dxa"/>
          </w:tcPr>
          <w:p w14:paraId="692ED36D"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 xml:space="preserve">Location identifier, based on MRN. </w:t>
            </w:r>
          </w:p>
        </w:tc>
      </w:tr>
      <w:tr w:rsidR="00525915" w:rsidRPr="00A46466" w14:paraId="5404AE4B" w14:textId="77777777" w:rsidTr="00A46466">
        <w:tc>
          <w:tcPr>
            <w:tcW w:w="1885" w:type="dxa"/>
          </w:tcPr>
          <w:p w14:paraId="61EB2DF0" w14:textId="233A22BD" w:rsidR="00525915" w:rsidRPr="00A46466"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164E46F4" w14:textId="75843B40" w:rsidR="00525915" w:rsidRPr="00A46466"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2A0C75">
              <w:rPr>
                <w:rStyle w:val="standardtextcolour"/>
                <w:rFonts w:eastAsiaTheme="majorEastAsia" w:cs="Arial"/>
                <w:sz w:val="20"/>
              </w:rPr>
              <w:t>location</w:t>
            </w:r>
            <w:proofErr w:type="spellEnd"/>
            <w:r w:rsidR="002A0C75">
              <w:rPr>
                <w:rStyle w:val="standardtextcolour"/>
                <w:rFonts w:eastAsiaTheme="majorEastAsia" w:cs="Arial"/>
                <w:sz w:val="20"/>
              </w:rPr>
              <w:t>:…</w:t>
            </w:r>
          </w:p>
        </w:tc>
      </w:tr>
      <w:tr w:rsidR="00525915" w:rsidRPr="00A46466" w14:paraId="33F22BD9" w14:textId="77777777" w:rsidTr="00A46466">
        <w:tc>
          <w:tcPr>
            <w:tcW w:w="1885" w:type="dxa"/>
          </w:tcPr>
          <w:p w14:paraId="529F612A" w14:textId="77777777" w:rsidR="00525915" w:rsidRPr="00A46466" w:rsidRDefault="00525915" w:rsidP="00525915">
            <w:pPr>
              <w:jc w:val="right"/>
              <w:rPr>
                <w:rStyle w:val="standardtextcolour"/>
                <w:rFonts w:eastAsiaTheme="majorEastAsia" w:cs="Arial"/>
                <w:sz w:val="20"/>
              </w:rPr>
            </w:pPr>
            <w:r w:rsidRPr="00A46466">
              <w:rPr>
                <w:rStyle w:val="standardtextcolour"/>
                <w:rFonts w:eastAsiaTheme="majorEastAsia" w:cs="Arial"/>
                <w:sz w:val="20"/>
              </w:rPr>
              <w:t>Remarks</w:t>
            </w:r>
          </w:p>
        </w:tc>
        <w:tc>
          <w:tcPr>
            <w:tcW w:w="7177" w:type="dxa"/>
          </w:tcPr>
          <w:p w14:paraId="475F7401"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This can be either a specific identifier for an identified physical location or a type-only identifier for a logical location, such as BERTH</w:t>
            </w:r>
          </w:p>
        </w:tc>
      </w:tr>
      <w:tr w:rsidR="00525915" w:rsidRPr="00A46466" w14:paraId="1D748560" w14:textId="77777777" w:rsidTr="00A46466">
        <w:tc>
          <w:tcPr>
            <w:tcW w:w="1885" w:type="dxa"/>
          </w:tcPr>
          <w:p w14:paraId="6C88E35E"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MRN</w:t>
            </w:r>
          </w:p>
        </w:tc>
        <w:tc>
          <w:tcPr>
            <w:tcW w:w="7177" w:type="dxa"/>
          </w:tcPr>
          <w:p w14:paraId="5A878E8C"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 xml:space="preserve">Marine Resource Name identifier, based on URN. </w:t>
            </w:r>
          </w:p>
        </w:tc>
      </w:tr>
      <w:tr w:rsidR="00525915" w:rsidRPr="00A46466" w14:paraId="4877B148" w14:textId="77777777" w:rsidTr="00A46466">
        <w:tc>
          <w:tcPr>
            <w:tcW w:w="1885" w:type="dxa"/>
          </w:tcPr>
          <w:p w14:paraId="1A2D78A9" w14:textId="7ABD9583" w:rsidR="00525915" w:rsidRPr="00A46466"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5D7ABB7E" w14:textId="25C6CE56" w:rsidR="00525915" w:rsidRPr="00A46466" w:rsidRDefault="002A0C75" w:rsidP="00312A62">
            <w:pPr>
              <w:rPr>
                <w:rStyle w:val="standardtextcolour"/>
                <w:rFonts w:eastAsiaTheme="majorEastAsia" w:cs="Arial"/>
                <w:sz w:val="20"/>
              </w:rPr>
            </w:pPr>
            <w:proofErr w:type="spellStart"/>
            <w:r>
              <w:rPr>
                <w:rStyle w:val="standardtextcolour"/>
                <w:rFonts w:eastAsiaTheme="majorEastAsia" w:cs="Arial"/>
                <w:sz w:val="20"/>
              </w:rPr>
              <w:t>urn:mrn</w:t>
            </w:r>
            <w:proofErr w:type="spellEnd"/>
            <w:r>
              <w:rPr>
                <w:rStyle w:val="standardtextcolour"/>
                <w:rFonts w:eastAsiaTheme="majorEastAsia" w:cs="Arial"/>
                <w:sz w:val="20"/>
              </w:rPr>
              <w:t>:…</w:t>
            </w:r>
          </w:p>
        </w:tc>
      </w:tr>
      <w:tr w:rsidR="00525915" w:rsidRPr="00A46466" w14:paraId="5EBD1AB6" w14:textId="77777777" w:rsidTr="00A46466">
        <w:tc>
          <w:tcPr>
            <w:tcW w:w="1885" w:type="dxa"/>
          </w:tcPr>
          <w:p w14:paraId="32D8EF33" w14:textId="77777777" w:rsidR="00525915" w:rsidRPr="00A46466" w:rsidRDefault="00525915" w:rsidP="00525915">
            <w:pPr>
              <w:jc w:val="right"/>
              <w:rPr>
                <w:rStyle w:val="standardtextcolour"/>
                <w:rFonts w:eastAsiaTheme="majorEastAsia" w:cs="Arial"/>
                <w:sz w:val="20"/>
              </w:rPr>
            </w:pPr>
            <w:r w:rsidRPr="00A46466">
              <w:rPr>
                <w:rStyle w:val="standardtextcolour"/>
                <w:rFonts w:eastAsiaTheme="majorEastAsia" w:cs="Arial"/>
                <w:sz w:val="20"/>
              </w:rPr>
              <w:t>Remarks</w:t>
            </w:r>
          </w:p>
        </w:tc>
        <w:tc>
          <w:tcPr>
            <w:tcW w:w="7177" w:type="dxa"/>
          </w:tcPr>
          <w:p w14:paraId="475D3B6A"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 xml:space="preserve">Note that the NID, including the </w:t>
            </w:r>
            <w:proofErr w:type="spellStart"/>
            <w:r w:rsidRPr="00A46466">
              <w:rPr>
                <w:rStyle w:val="standardtextcolour"/>
                <w:rFonts w:eastAsiaTheme="majorEastAsia" w:cs="Arial"/>
                <w:sz w:val="20"/>
              </w:rPr>
              <w:t>mrn</w:t>
            </w:r>
            <w:proofErr w:type="spellEnd"/>
            <w:r w:rsidRPr="00A46466">
              <w:rPr>
                <w:rStyle w:val="standardtextcolour"/>
                <w:rFonts w:eastAsiaTheme="majorEastAsia" w:cs="Arial"/>
                <w:sz w:val="20"/>
              </w:rPr>
              <w:t xml:space="preserve">: prefix can be no more than 31 characters </w:t>
            </w:r>
            <w:r w:rsidRPr="00A46466">
              <w:rPr>
                <w:rStyle w:val="standardtextcolour"/>
                <w:rFonts w:eastAsiaTheme="majorEastAsia" w:cs="Arial"/>
                <w:sz w:val="20"/>
              </w:rPr>
              <w:lastRenderedPageBreak/>
              <w:t>long.</w:t>
            </w:r>
          </w:p>
        </w:tc>
      </w:tr>
      <w:tr w:rsidR="00525915" w:rsidRPr="00A46466" w14:paraId="03EA0F54" w14:textId="77777777" w:rsidTr="00A46466">
        <w:tc>
          <w:tcPr>
            <w:tcW w:w="1885" w:type="dxa"/>
          </w:tcPr>
          <w:p w14:paraId="17B6A3B8" w14:textId="77777777" w:rsidR="00525915" w:rsidRPr="00A46466" w:rsidRDefault="00525915" w:rsidP="00312A62">
            <w:pPr>
              <w:rPr>
                <w:rStyle w:val="standardtextcolour"/>
                <w:rFonts w:eastAsiaTheme="majorEastAsia" w:cs="Arial"/>
                <w:sz w:val="20"/>
              </w:rPr>
            </w:pPr>
            <w:proofErr w:type="spellStart"/>
            <w:r w:rsidRPr="00A46466">
              <w:rPr>
                <w:rStyle w:val="standardtextcolour"/>
                <w:rFonts w:eastAsiaTheme="majorEastAsia" w:cs="Arial"/>
                <w:sz w:val="20"/>
              </w:rPr>
              <w:lastRenderedPageBreak/>
              <w:t>PortCallIdentifier</w:t>
            </w:r>
            <w:proofErr w:type="spellEnd"/>
          </w:p>
        </w:tc>
        <w:tc>
          <w:tcPr>
            <w:tcW w:w="7177" w:type="dxa"/>
          </w:tcPr>
          <w:p w14:paraId="54B37706"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 xml:space="preserve">Port call identifier, based on MRN. </w:t>
            </w:r>
          </w:p>
        </w:tc>
      </w:tr>
      <w:tr w:rsidR="00525915" w:rsidRPr="00A46466" w14:paraId="54C2F1A6" w14:textId="77777777" w:rsidTr="00A46466">
        <w:tc>
          <w:tcPr>
            <w:tcW w:w="1885" w:type="dxa"/>
          </w:tcPr>
          <w:p w14:paraId="455ABD71" w14:textId="787493A8" w:rsidR="00525915" w:rsidRPr="00A46466"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45226D2B" w14:textId="348EDF54" w:rsidR="00525915" w:rsidRPr="00A46466"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40733D">
              <w:rPr>
                <w:rStyle w:val="standardtextcolour"/>
                <w:rFonts w:eastAsiaTheme="majorEastAsia" w:cs="Arial"/>
                <w:sz w:val="20"/>
              </w:rPr>
              <w:t>urn:mrn:ipcdmc:</w:t>
            </w:r>
            <w:r w:rsidR="002A0C75">
              <w:rPr>
                <w:rStyle w:val="standardtextcolour"/>
                <w:rFonts w:eastAsiaTheme="majorEastAsia" w:cs="Arial"/>
                <w:sz w:val="20"/>
              </w:rPr>
              <w:t>port_call</w:t>
            </w:r>
            <w:proofErr w:type="spellEnd"/>
            <w:r w:rsidR="002A0C75">
              <w:rPr>
                <w:rStyle w:val="standardtextcolour"/>
                <w:rFonts w:eastAsiaTheme="majorEastAsia" w:cs="Arial"/>
                <w:sz w:val="20"/>
              </w:rPr>
              <w:t>:…</w:t>
            </w:r>
          </w:p>
        </w:tc>
      </w:tr>
      <w:tr w:rsidR="00525915" w:rsidRPr="00A46466" w14:paraId="5A310597" w14:textId="77777777" w:rsidTr="00A46466">
        <w:tc>
          <w:tcPr>
            <w:tcW w:w="1885" w:type="dxa"/>
          </w:tcPr>
          <w:p w14:paraId="55BD3DC7" w14:textId="77777777" w:rsidR="00525915" w:rsidRPr="00A46466" w:rsidRDefault="00525915" w:rsidP="00525915">
            <w:pPr>
              <w:jc w:val="right"/>
              <w:rPr>
                <w:rStyle w:val="standardtextcolour"/>
                <w:rFonts w:eastAsiaTheme="majorEastAsia" w:cs="Arial"/>
                <w:sz w:val="20"/>
              </w:rPr>
            </w:pPr>
            <w:r w:rsidRPr="00A46466">
              <w:rPr>
                <w:rStyle w:val="standardtextcolour"/>
                <w:rFonts w:eastAsiaTheme="majorEastAsia" w:cs="Arial"/>
                <w:sz w:val="20"/>
              </w:rPr>
              <w:t>Remarks</w:t>
            </w:r>
          </w:p>
        </w:tc>
        <w:tc>
          <w:tcPr>
            <w:tcW w:w="7177" w:type="dxa"/>
          </w:tcPr>
          <w:p w14:paraId="57F7D847"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First element of the NSS should be the 5 character UN/</w:t>
            </w:r>
            <w:proofErr w:type="spellStart"/>
            <w:r w:rsidRPr="00A46466">
              <w:rPr>
                <w:rStyle w:val="standardtextcolour"/>
                <w:rFonts w:eastAsiaTheme="majorEastAsia" w:cs="Arial"/>
                <w:sz w:val="20"/>
              </w:rPr>
              <w:t>Locode</w:t>
            </w:r>
            <w:proofErr w:type="spellEnd"/>
            <w:r w:rsidRPr="00A46466">
              <w:rPr>
                <w:rStyle w:val="standardtextcolour"/>
                <w:rFonts w:eastAsiaTheme="majorEastAsia" w:cs="Arial"/>
                <w:sz w:val="20"/>
              </w:rPr>
              <w:t xml:space="preserve"> of the port</w:t>
            </w:r>
          </w:p>
        </w:tc>
      </w:tr>
      <w:tr w:rsidR="00525915" w:rsidRPr="00525915" w14:paraId="240D52F5" w14:textId="77777777" w:rsidTr="00A46466">
        <w:tc>
          <w:tcPr>
            <w:tcW w:w="1885" w:type="dxa"/>
          </w:tcPr>
          <w:p w14:paraId="25B05DFB" w14:textId="5C23D3D3" w:rsidR="00525915" w:rsidRPr="00A46466" w:rsidRDefault="00525915" w:rsidP="00312A62">
            <w:pPr>
              <w:rPr>
                <w:rStyle w:val="standardtextcolour"/>
                <w:rFonts w:eastAsiaTheme="majorEastAsia" w:cs="Arial"/>
                <w:sz w:val="20"/>
              </w:rPr>
            </w:pPr>
            <w:proofErr w:type="spellStart"/>
            <w:r w:rsidRPr="00A46466">
              <w:rPr>
                <w:rStyle w:val="standardtextcolour"/>
                <w:rFonts w:eastAsiaTheme="majorEastAsia" w:cs="Arial"/>
                <w:sz w:val="20"/>
              </w:rPr>
              <w:t>PortCallMessage</w:t>
            </w:r>
            <w:r>
              <w:rPr>
                <w:rStyle w:val="standardtextcolour"/>
                <w:rFonts w:eastAsiaTheme="majorEastAsia" w:cs="Arial"/>
                <w:sz w:val="20"/>
              </w:rPr>
              <w:t>‌</w:t>
            </w:r>
            <w:r w:rsidRPr="00A46466">
              <w:rPr>
                <w:rStyle w:val="standardtextcolour"/>
                <w:rFonts w:eastAsiaTheme="majorEastAsia" w:cs="Arial"/>
                <w:sz w:val="20"/>
              </w:rPr>
              <w:t>Identifier</w:t>
            </w:r>
            <w:proofErr w:type="spellEnd"/>
          </w:p>
        </w:tc>
        <w:tc>
          <w:tcPr>
            <w:tcW w:w="7177" w:type="dxa"/>
          </w:tcPr>
          <w:p w14:paraId="7A121DC7" w14:textId="77777777" w:rsidR="00525915" w:rsidRPr="00A46466" w:rsidRDefault="00525915" w:rsidP="00312A62">
            <w:pPr>
              <w:rPr>
                <w:rStyle w:val="standardtextcolour"/>
                <w:rFonts w:eastAsiaTheme="majorEastAsia" w:cs="Arial"/>
                <w:sz w:val="20"/>
              </w:rPr>
            </w:pPr>
            <w:r w:rsidRPr="00A46466">
              <w:rPr>
                <w:rStyle w:val="standardtextcolour"/>
                <w:rFonts w:eastAsiaTheme="majorEastAsia" w:cs="Arial"/>
                <w:sz w:val="20"/>
              </w:rPr>
              <w:t>Port call message identifier, based on MRN and UUID.</w:t>
            </w:r>
          </w:p>
        </w:tc>
      </w:tr>
      <w:tr w:rsidR="00525915" w:rsidRPr="00021373" w14:paraId="4DE2EFDB" w14:textId="77777777" w:rsidTr="00A46466">
        <w:tc>
          <w:tcPr>
            <w:tcW w:w="1885" w:type="dxa"/>
          </w:tcPr>
          <w:p w14:paraId="2E3437A1" w14:textId="37F0F87A" w:rsidR="00525915" w:rsidRPr="00021373"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2446DEED" w14:textId="592D02B6" w:rsidR="00525915" w:rsidRPr="00021373"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40733D">
              <w:rPr>
                <w:rStyle w:val="standardtextcolour"/>
                <w:rFonts w:eastAsiaTheme="majorEastAsia" w:cs="Arial"/>
                <w:sz w:val="20"/>
              </w:rPr>
              <w:t>urn:mrn:ipcdmc:</w:t>
            </w:r>
            <w:r w:rsidR="002A0C75">
              <w:rPr>
                <w:rStyle w:val="standardtextcolour"/>
                <w:rFonts w:eastAsiaTheme="majorEastAsia" w:cs="Arial"/>
                <w:sz w:val="20"/>
              </w:rPr>
              <w:t>message</w:t>
            </w:r>
            <w:proofErr w:type="spellEnd"/>
            <w:r w:rsidR="002A0C75">
              <w:rPr>
                <w:rStyle w:val="standardtextcolour"/>
                <w:rFonts w:eastAsiaTheme="majorEastAsia" w:cs="Arial"/>
                <w:sz w:val="20"/>
              </w:rPr>
              <w:t>:…</w:t>
            </w:r>
          </w:p>
        </w:tc>
      </w:tr>
      <w:tr w:rsidR="00525915" w:rsidRPr="00021373" w14:paraId="419BD8F2" w14:textId="77777777" w:rsidTr="00A46466">
        <w:tc>
          <w:tcPr>
            <w:tcW w:w="1885" w:type="dxa"/>
          </w:tcPr>
          <w:p w14:paraId="16188286" w14:textId="77777777" w:rsidR="00525915" w:rsidRPr="00021373" w:rsidRDefault="00525915" w:rsidP="00525915">
            <w:pPr>
              <w:jc w:val="right"/>
              <w:rPr>
                <w:rStyle w:val="standardtextcolour"/>
                <w:rFonts w:eastAsiaTheme="majorEastAsia" w:cs="Arial"/>
                <w:sz w:val="20"/>
              </w:rPr>
            </w:pPr>
            <w:r w:rsidRPr="00021373">
              <w:rPr>
                <w:rStyle w:val="standardtextcolour"/>
                <w:rFonts w:eastAsiaTheme="majorEastAsia" w:cs="Arial"/>
                <w:sz w:val="20"/>
              </w:rPr>
              <w:t>Remarks</w:t>
            </w:r>
          </w:p>
        </w:tc>
        <w:tc>
          <w:tcPr>
            <w:tcW w:w="7177" w:type="dxa"/>
          </w:tcPr>
          <w:p w14:paraId="4553F99D" w14:textId="77777777" w:rsidR="00525915" w:rsidRPr="00021373" w:rsidRDefault="00525915" w:rsidP="00312A62">
            <w:pPr>
              <w:rPr>
                <w:rStyle w:val="standardtextcolour"/>
                <w:rFonts w:eastAsiaTheme="majorEastAsia" w:cs="Arial"/>
                <w:sz w:val="20"/>
              </w:rPr>
            </w:pPr>
          </w:p>
        </w:tc>
      </w:tr>
      <w:tr w:rsidR="00525915" w:rsidRPr="00021373" w14:paraId="2C28414A" w14:textId="77777777" w:rsidTr="00A46466">
        <w:tc>
          <w:tcPr>
            <w:tcW w:w="1885" w:type="dxa"/>
          </w:tcPr>
          <w:p w14:paraId="12DE9EBF" w14:textId="77777777" w:rsidR="00525915" w:rsidRPr="00021373" w:rsidRDefault="00525915" w:rsidP="00312A62">
            <w:pPr>
              <w:rPr>
                <w:rStyle w:val="standardtextcolour"/>
                <w:rFonts w:eastAsiaTheme="majorEastAsia" w:cs="Arial"/>
                <w:sz w:val="20"/>
              </w:rPr>
            </w:pPr>
            <w:r w:rsidRPr="00021373">
              <w:rPr>
                <w:rStyle w:val="standardtextcolour"/>
                <w:rFonts w:eastAsiaTheme="majorEastAsia" w:cs="Arial"/>
                <w:sz w:val="20"/>
              </w:rPr>
              <w:t>UUID</w:t>
            </w:r>
          </w:p>
        </w:tc>
        <w:tc>
          <w:tcPr>
            <w:tcW w:w="7177" w:type="dxa"/>
          </w:tcPr>
          <w:p w14:paraId="017CCF45" w14:textId="77777777" w:rsidR="00525915" w:rsidRPr="00021373" w:rsidRDefault="00525915" w:rsidP="00312A62">
            <w:pPr>
              <w:rPr>
                <w:rStyle w:val="standardtextcolour"/>
                <w:rFonts w:eastAsiaTheme="majorEastAsia" w:cs="Arial"/>
                <w:sz w:val="20"/>
              </w:rPr>
            </w:pPr>
            <w:r w:rsidRPr="00021373">
              <w:rPr>
                <w:rStyle w:val="standardtextcolour"/>
                <w:rFonts w:eastAsiaTheme="majorEastAsia" w:cs="Arial"/>
                <w:sz w:val="20"/>
              </w:rPr>
              <w:t xml:space="preserve">Universally unique identifier </w:t>
            </w:r>
          </w:p>
        </w:tc>
      </w:tr>
      <w:tr w:rsidR="00525915" w:rsidRPr="00021373" w14:paraId="073CED9B" w14:textId="77777777" w:rsidTr="00A46466">
        <w:tc>
          <w:tcPr>
            <w:tcW w:w="1885" w:type="dxa"/>
          </w:tcPr>
          <w:p w14:paraId="1F5D88B5" w14:textId="09A36ED7" w:rsidR="00525915" w:rsidRPr="00021373"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6252380B" w14:textId="1FBBA672" w:rsidR="00525915" w:rsidRPr="00021373" w:rsidRDefault="003030AC" w:rsidP="00312A62">
            <w:pPr>
              <w:rPr>
                <w:rStyle w:val="standardtextcolour"/>
                <w:rFonts w:eastAsiaTheme="majorEastAsia" w:cs="Arial"/>
                <w:sz w:val="20"/>
              </w:rPr>
            </w:pPr>
            <w:r>
              <w:rPr>
                <w:rStyle w:val="standardtextcolour"/>
                <w:rFonts w:eastAsiaTheme="majorEastAsia" w:cs="Arial"/>
                <w:sz w:val="20"/>
              </w:rPr>
              <w:t>urn:…</w:t>
            </w:r>
          </w:p>
        </w:tc>
      </w:tr>
      <w:tr w:rsidR="00525915" w:rsidRPr="00021373" w14:paraId="375470BD" w14:textId="77777777" w:rsidTr="00A46466">
        <w:tc>
          <w:tcPr>
            <w:tcW w:w="1885" w:type="dxa"/>
          </w:tcPr>
          <w:p w14:paraId="477408CF" w14:textId="77777777" w:rsidR="00525915" w:rsidRPr="00021373" w:rsidRDefault="00525915" w:rsidP="00525915">
            <w:pPr>
              <w:jc w:val="right"/>
              <w:rPr>
                <w:rStyle w:val="standardtextcolour"/>
                <w:rFonts w:eastAsiaTheme="majorEastAsia" w:cs="Arial"/>
                <w:sz w:val="20"/>
              </w:rPr>
            </w:pPr>
            <w:r w:rsidRPr="00021373">
              <w:rPr>
                <w:rStyle w:val="standardtextcolour"/>
                <w:rFonts w:eastAsiaTheme="majorEastAsia" w:cs="Arial"/>
                <w:sz w:val="20"/>
              </w:rPr>
              <w:t>Remarks</w:t>
            </w:r>
          </w:p>
        </w:tc>
        <w:tc>
          <w:tcPr>
            <w:tcW w:w="7177" w:type="dxa"/>
          </w:tcPr>
          <w:p w14:paraId="4982BB33" w14:textId="5A33825D" w:rsidR="00525915" w:rsidRPr="00021373" w:rsidRDefault="00525915" w:rsidP="00312A62">
            <w:pPr>
              <w:rPr>
                <w:rStyle w:val="standardtextcolour"/>
                <w:rFonts w:eastAsiaTheme="majorEastAsia" w:cs="Arial"/>
                <w:sz w:val="20"/>
              </w:rPr>
            </w:pPr>
            <w:r w:rsidRPr="00021373">
              <w:rPr>
                <w:rStyle w:val="standardtextcolour"/>
                <w:rFonts w:eastAsiaTheme="majorEastAsia" w:cs="Arial"/>
                <w:sz w:val="20"/>
              </w:rPr>
              <w:t>IETF RFC 4122(?)</w:t>
            </w:r>
            <w:r w:rsidR="003030AC">
              <w:rPr>
                <w:rStyle w:val="standardtextcolour"/>
                <w:rFonts w:eastAsiaTheme="majorEastAsia" w:cs="Arial"/>
                <w:sz w:val="20"/>
              </w:rPr>
              <w:t>. Length=36</w:t>
            </w:r>
          </w:p>
        </w:tc>
      </w:tr>
      <w:tr w:rsidR="00525915" w:rsidRPr="00021373" w14:paraId="0128E791" w14:textId="77777777" w:rsidTr="00A46466">
        <w:tc>
          <w:tcPr>
            <w:tcW w:w="1885" w:type="dxa"/>
          </w:tcPr>
          <w:p w14:paraId="3D75DB00" w14:textId="77777777" w:rsidR="00525915" w:rsidRPr="00021373" w:rsidRDefault="00525915" w:rsidP="00312A62">
            <w:pPr>
              <w:rPr>
                <w:rStyle w:val="standardtextcolour"/>
                <w:rFonts w:eastAsiaTheme="majorEastAsia" w:cs="Arial"/>
                <w:sz w:val="20"/>
              </w:rPr>
            </w:pPr>
            <w:proofErr w:type="spellStart"/>
            <w:r w:rsidRPr="00021373">
              <w:rPr>
                <w:rStyle w:val="standardtextcolour"/>
                <w:rFonts w:eastAsiaTheme="majorEastAsia" w:cs="Arial"/>
                <w:sz w:val="20"/>
              </w:rPr>
              <w:t>VesselIdentifier</w:t>
            </w:r>
            <w:proofErr w:type="spellEnd"/>
          </w:p>
        </w:tc>
        <w:tc>
          <w:tcPr>
            <w:tcW w:w="7177" w:type="dxa"/>
          </w:tcPr>
          <w:p w14:paraId="6D5F6EC2" w14:textId="77777777" w:rsidR="00525915" w:rsidRPr="00021373" w:rsidRDefault="00525915" w:rsidP="00312A62">
            <w:pPr>
              <w:rPr>
                <w:rStyle w:val="standardtextcolour"/>
                <w:rFonts w:eastAsiaTheme="majorEastAsia" w:cs="Arial"/>
                <w:sz w:val="20"/>
              </w:rPr>
            </w:pPr>
            <w:r w:rsidRPr="00021373">
              <w:rPr>
                <w:rStyle w:val="standardtextcolour"/>
                <w:rFonts w:eastAsiaTheme="majorEastAsia" w:cs="Arial"/>
                <w:sz w:val="20"/>
              </w:rPr>
              <w:t>Vessel identifier, based on MRN. Can be either IMO or MMSI based</w:t>
            </w:r>
          </w:p>
        </w:tc>
      </w:tr>
      <w:tr w:rsidR="00525915" w:rsidRPr="00021373" w14:paraId="76B052C4" w14:textId="77777777" w:rsidTr="00A46466">
        <w:tc>
          <w:tcPr>
            <w:tcW w:w="1885" w:type="dxa"/>
          </w:tcPr>
          <w:p w14:paraId="1948461F" w14:textId="1717421D" w:rsidR="00525915" w:rsidRPr="00021373" w:rsidRDefault="00021373" w:rsidP="00525915">
            <w:pPr>
              <w:jc w:val="right"/>
              <w:rPr>
                <w:rStyle w:val="standardtextcolour"/>
                <w:rFonts w:eastAsiaTheme="majorEastAsia" w:cs="Arial"/>
                <w:sz w:val="20"/>
              </w:rPr>
            </w:pPr>
            <w:r>
              <w:rPr>
                <w:rStyle w:val="standardtextcolour"/>
                <w:rFonts w:eastAsiaTheme="majorEastAsia" w:cs="Arial"/>
                <w:sz w:val="20"/>
              </w:rPr>
              <w:t xml:space="preserve">Informal </w:t>
            </w:r>
            <w:r w:rsidRPr="00A46466">
              <w:rPr>
                <w:rStyle w:val="standardtextcolour"/>
                <w:rFonts w:eastAsiaTheme="majorEastAsia" w:cs="Arial"/>
                <w:sz w:val="20"/>
              </w:rPr>
              <w:t>Pattern</w:t>
            </w:r>
          </w:p>
        </w:tc>
        <w:tc>
          <w:tcPr>
            <w:tcW w:w="7177" w:type="dxa"/>
          </w:tcPr>
          <w:p w14:paraId="04B6DFB2" w14:textId="2ECDF83B" w:rsidR="00525915" w:rsidRPr="00021373" w:rsidRDefault="00D33C34" w:rsidP="00312A62">
            <w:pPr>
              <w:rPr>
                <w:rStyle w:val="standardtextcolour"/>
                <w:rFonts w:eastAsiaTheme="majorEastAsia" w:cs="Arial"/>
                <w:sz w:val="20"/>
              </w:rPr>
            </w:pPr>
            <w:proofErr w:type="spellStart"/>
            <w:r>
              <w:rPr>
                <w:rStyle w:val="standardtextcolour"/>
                <w:rFonts w:eastAsiaTheme="majorEastAsia" w:cs="Arial"/>
                <w:sz w:val="20"/>
              </w:rPr>
              <w:t>urn:mrn:ipcdmc:</w:t>
            </w:r>
            <w:r w:rsidR="003030AC">
              <w:rPr>
                <w:rStyle w:val="standardtextcolour"/>
                <w:rFonts w:eastAsiaTheme="majorEastAsia" w:cs="Arial"/>
                <w:sz w:val="20"/>
              </w:rPr>
              <w:t>vessel</w:t>
            </w:r>
            <w:proofErr w:type="spellEnd"/>
            <w:r w:rsidR="003030AC">
              <w:rPr>
                <w:rStyle w:val="standardtextcolour"/>
                <w:rFonts w:eastAsiaTheme="majorEastAsia" w:cs="Arial"/>
                <w:sz w:val="20"/>
              </w:rPr>
              <w:t>:…</w:t>
            </w:r>
          </w:p>
        </w:tc>
      </w:tr>
      <w:tr w:rsidR="00525915" w:rsidRPr="00021373" w14:paraId="4B1E46EF" w14:textId="77777777" w:rsidTr="00A46466">
        <w:tc>
          <w:tcPr>
            <w:tcW w:w="1885" w:type="dxa"/>
          </w:tcPr>
          <w:p w14:paraId="65641A01" w14:textId="77777777" w:rsidR="00525915" w:rsidRPr="00021373" w:rsidRDefault="00525915" w:rsidP="00525915">
            <w:pPr>
              <w:jc w:val="right"/>
              <w:rPr>
                <w:rStyle w:val="standardtextcolour"/>
                <w:rFonts w:eastAsiaTheme="majorEastAsia" w:cs="Arial"/>
                <w:sz w:val="20"/>
              </w:rPr>
            </w:pPr>
            <w:r w:rsidRPr="00021373">
              <w:rPr>
                <w:rStyle w:val="standardtextcolour"/>
                <w:rFonts w:eastAsiaTheme="majorEastAsia" w:cs="Arial"/>
                <w:sz w:val="20"/>
              </w:rPr>
              <w:t>Remarks</w:t>
            </w:r>
          </w:p>
        </w:tc>
        <w:tc>
          <w:tcPr>
            <w:tcW w:w="7177" w:type="dxa"/>
          </w:tcPr>
          <w:p w14:paraId="4C469711" w14:textId="77777777" w:rsidR="00525915" w:rsidRPr="00021373" w:rsidRDefault="00525915" w:rsidP="00A00C90">
            <w:pPr>
              <w:keepNext/>
              <w:rPr>
                <w:rStyle w:val="standardtextcolour"/>
                <w:rFonts w:eastAsiaTheme="majorEastAsia" w:cs="Arial"/>
                <w:sz w:val="20"/>
              </w:rPr>
            </w:pPr>
          </w:p>
        </w:tc>
      </w:tr>
    </w:tbl>
    <w:p w14:paraId="645743D2" w14:textId="147C4FC3" w:rsidR="00AE20D0" w:rsidRPr="00396B6F" w:rsidRDefault="003030AC" w:rsidP="005440E4">
      <w:pPr>
        <w:pStyle w:val="Caption"/>
        <w:rPr>
          <w:rStyle w:val="standardtextcolour"/>
          <w:rFonts w:eastAsiaTheme="majorEastAsia"/>
        </w:rPr>
      </w:pPr>
      <w:r>
        <w:t xml:space="preserve">Table </w:t>
      </w:r>
      <w:r w:rsidR="0024173A">
        <w:fldChar w:fldCharType="begin"/>
      </w:r>
      <w:r w:rsidR="0024173A">
        <w:instrText xml:space="preserve"> STYLEREF 1 \s </w:instrText>
      </w:r>
      <w:r w:rsidR="0024173A">
        <w:fldChar w:fldCharType="separate"/>
      </w:r>
      <w:r w:rsidR="005440E4">
        <w:rPr>
          <w:noProof/>
        </w:rPr>
        <w:t>2</w:t>
      </w:r>
      <w:r w:rsidR="0024173A">
        <w:fldChar w:fldCharType="end"/>
      </w:r>
      <w:r w:rsidR="0024173A">
        <w:noBreakHyphen/>
      </w:r>
      <w:r w:rsidR="0024173A">
        <w:fldChar w:fldCharType="begin"/>
      </w:r>
      <w:r w:rsidR="0024173A">
        <w:instrText xml:space="preserve"> SEQ Table \* ARABIC \s 1 </w:instrText>
      </w:r>
      <w:r w:rsidR="0024173A">
        <w:fldChar w:fldCharType="separate"/>
      </w:r>
      <w:r w:rsidR="005440E4">
        <w:rPr>
          <w:noProof/>
        </w:rPr>
        <w:t>6</w:t>
      </w:r>
      <w:r w:rsidR="0024173A">
        <w:fldChar w:fldCharType="end"/>
      </w:r>
      <w:r>
        <w:t>. Identifier types</w:t>
      </w:r>
    </w:p>
    <w:p w14:paraId="29F2B7A4" w14:textId="77777777" w:rsidR="002D6456" w:rsidRPr="00F67B41" w:rsidRDefault="002D6456" w:rsidP="002D6456">
      <w:pPr>
        <w:pStyle w:val="Heading2"/>
        <w:rPr>
          <w:rStyle w:val="standardtextcolour"/>
        </w:rPr>
      </w:pPr>
      <w:bookmarkStart w:id="158" w:name="_Toc504431571"/>
      <w:bookmarkStart w:id="159" w:name="_Toc504432035"/>
      <w:bookmarkStart w:id="160" w:name="_Toc504868700"/>
      <w:bookmarkStart w:id="161" w:name="_Toc504431573"/>
      <w:bookmarkStart w:id="162" w:name="_Toc504432037"/>
      <w:bookmarkStart w:id="163" w:name="_Toc504868702"/>
      <w:bookmarkStart w:id="164" w:name="_Toc504431574"/>
      <w:bookmarkStart w:id="165" w:name="_Toc504432038"/>
      <w:bookmarkStart w:id="166" w:name="_Toc504868703"/>
      <w:bookmarkStart w:id="167" w:name="_Toc504431576"/>
      <w:bookmarkStart w:id="168" w:name="_Toc504432040"/>
      <w:bookmarkStart w:id="169" w:name="_Toc504868705"/>
      <w:bookmarkStart w:id="170" w:name="_Toc504431584"/>
      <w:bookmarkStart w:id="171" w:name="_Toc504432048"/>
      <w:bookmarkStart w:id="172" w:name="_Toc504868713"/>
      <w:bookmarkStart w:id="173" w:name="_Toc495214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Pr>
          <w:rStyle w:val="standardtextcolour"/>
        </w:rPr>
        <w:t>S</w:t>
      </w:r>
      <w:r w:rsidRPr="00F67B41">
        <w:rPr>
          <w:rStyle w:val="standardtextcolour"/>
        </w:rPr>
        <w:t>cale policy</w:t>
      </w:r>
      <w:bookmarkEnd w:id="173"/>
    </w:p>
    <w:p w14:paraId="5BA6F67C" w14:textId="2E63EB46" w:rsidR="00160087" w:rsidRPr="002B2FB6" w:rsidRDefault="00694C50" w:rsidP="00160087">
      <w:pPr>
        <w:spacing w:before="100" w:beforeAutospacing="1" w:after="240"/>
        <w:jc w:val="left"/>
        <w:rPr>
          <w:rStyle w:val="standardtextcolour"/>
          <w:rFonts w:eastAsiaTheme="majorEastAsia"/>
        </w:rPr>
      </w:pPr>
      <w:r>
        <w:rPr>
          <w:rStyle w:val="standardtextcolour"/>
          <w:bCs/>
          <w:szCs w:val="22"/>
        </w:rPr>
        <w:t xml:space="preserve">PCM data is scale-independent and </w:t>
      </w:r>
      <w:r w:rsidR="0019246D">
        <w:rPr>
          <w:rStyle w:val="standardtextcolour"/>
          <w:bCs/>
          <w:szCs w:val="22"/>
        </w:rPr>
        <w:t>scale attributes are not used.</w:t>
      </w:r>
    </w:p>
    <w:p w14:paraId="6682D107" w14:textId="77777777" w:rsidR="00160087" w:rsidRDefault="00160087" w:rsidP="002D6456">
      <w:pPr>
        <w:rPr>
          <w:rStyle w:val="standardtextcolour"/>
          <w:rFonts w:eastAsiaTheme="majorEastAsia"/>
        </w:rPr>
      </w:pPr>
    </w:p>
    <w:p w14:paraId="0055C4E9" w14:textId="77777777" w:rsidR="00FE54BF" w:rsidRDefault="00FE54BF" w:rsidP="00FE54BF">
      <w:pPr>
        <w:pStyle w:val="Heading1"/>
      </w:pPr>
      <w:bookmarkStart w:id="174" w:name="_Toc504431588"/>
      <w:bookmarkStart w:id="175" w:name="_Toc504432052"/>
      <w:bookmarkStart w:id="176" w:name="_Toc504868717"/>
      <w:bookmarkStart w:id="177" w:name="_Toc504431590"/>
      <w:bookmarkStart w:id="178" w:name="_Toc504432054"/>
      <w:bookmarkStart w:id="179" w:name="_Toc504868719"/>
      <w:bookmarkStart w:id="180" w:name="_Toc504431591"/>
      <w:bookmarkStart w:id="181" w:name="_Toc504432055"/>
      <w:bookmarkStart w:id="182" w:name="_Toc504868720"/>
      <w:bookmarkStart w:id="183" w:name="_Toc504431594"/>
      <w:bookmarkStart w:id="184" w:name="_Toc504432058"/>
      <w:bookmarkStart w:id="185" w:name="_Toc504868723"/>
      <w:bookmarkStart w:id="186" w:name="_Toc504431595"/>
      <w:bookmarkStart w:id="187" w:name="_Toc504432059"/>
      <w:bookmarkStart w:id="188" w:name="_Toc504868724"/>
      <w:bookmarkStart w:id="189" w:name="_Toc504431596"/>
      <w:bookmarkStart w:id="190" w:name="_Toc504432060"/>
      <w:bookmarkStart w:id="191" w:name="_Toc504868725"/>
      <w:bookmarkStart w:id="192" w:name="_Toc504431597"/>
      <w:bookmarkStart w:id="193" w:name="_Toc504432061"/>
      <w:bookmarkStart w:id="194" w:name="_Toc504868726"/>
      <w:bookmarkStart w:id="195" w:name="_Toc504431598"/>
      <w:bookmarkStart w:id="196" w:name="_Toc504432062"/>
      <w:bookmarkStart w:id="197" w:name="_Toc504868727"/>
      <w:bookmarkStart w:id="198" w:name="_Toc504431599"/>
      <w:bookmarkStart w:id="199" w:name="_Toc504432063"/>
      <w:bookmarkStart w:id="200" w:name="_Toc504868728"/>
      <w:bookmarkStart w:id="201" w:name="_Toc504431600"/>
      <w:bookmarkStart w:id="202" w:name="_Toc504432064"/>
      <w:bookmarkStart w:id="203" w:name="_Toc504868729"/>
      <w:bookmarkStart w:id="204" w:name="_Toc504431616"/>
      <w:bookmarkStart w:id="205" w:name="_Toc504432080"/>
      <w:bookmarkStart w:id="206" w:name="_Toc504868745"/>
      <w:bookmarkStart w:id="207" w:name="_Toc504431618"/>
      <w:bookmarkStart w:id="208" w:name="_Toc504432082"/>
      <w:bookmarkStart w:id="209" w:name="_Toc504868747"/>
      <w:bookmarkStart w:id="210" w:name="_Toc504431619"/>
      <w:bookmarkStart w:id="211" w:name="_Toc504432083"/>
      <w:bookmarkStart w:id="212" w:name="_Toc504868748"/>
      <w:bookmarkStart w:id="213" w:name="_Toc504431620"/>
      <w:bookmarkStart w:id="214" w:name="_Toc504432084"/>
      <w:bookmarkStart w:id="215" w:name="_Toc504868749"/>
      <w:bookmarkStart w:id="216" w:name="_Toc504431621"/>
      <w:bookmarkStart w:id="217" w:name="_Toc504432085"/>
      <w:bookmarkStart w:id="218" w:name="_Toc504868750"/>
      <w:bookmarkStart w:id="219" w:name="_Toc4952146"/>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FE54BF">
        <w:t>Description of table format for feature</w:t>
      </w:r>
      <w:r w:rsidR="00FB57ED">
        <w:t xml:space="preserve"> and information type</w:t>
      </w:r>
      <w:r w:rsidRPr="00FE54BF">
        <w:t>s</w:t>
      </w:r>
      <w:bookmarkEnd w:id="219"/>
    </w:p>
    <w:p w14:paraId="756FC30F" w14:textId="77777777" w:rsidR="00FE54BF" w:rsidRPr="000B2A84" w:rsidRDefault="000B2A84" w:rsidP="000B2A84">
      <w:pPr>
        <w:rPr>
          <w:rStyle w:val="Strong"/>
        </w:rPr>
      </w:pPr>
      <w:r w:rsidRPr="000B2A84">
        <w:rPr>
          <w:rStyle w:val="Strong"/>
        </w:rPr>
        <w:t>X.X</w:t>
      </w:r>
      <w:r w:rsidRPr="000B2A84">
        <w:rPr>
          <w:rStyle w:val="Strong"/>
        </w:rPr>
        <w:tab/>
        <w:t>Clause heading</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530"/>
        <w:gridCol w:w="224"/>
        <w:gridCol w:w="1126"/>
        <w:gridCol w:w="921"/>
        <w:gridCol w:w="180"/>
        <w:gridCol w:w="719"/>
        <w:gridCol w:w="309"/>
        <w:gridCol w:w="1561"/>
        <w:gridCol w:w="20"/>
        <w:gridCol w:w="776"/>
        <w:gridCol w:w="34"/>
        <w:gridCol w:w="1353"/>
      </w:tblGrid>
      <w:tr w:rsidR="003F593C" w:rsidRPr="003F593C" w14:paraId="639954A6" w14:textId="77777777" w:rsidTr="006C4E5C">
        <w:trPr>
          <w:trHeight w:val="545"/>
        </w:trPr>
        <w:tc>
          <w:tcPr>
            <w:tcW w:w="10008" w:type="dxa"/>
            <w:gridSpan w:val="13"/>
            <w:tcBorders>
              <w:top w:val="single" w:sz="4" w:space="0" w:color="auto"/>
              <w:left w:val="single" w:sz="4" w:space="0" w:color="auto"/>
              <w:bottom w:val="single" w:sz="4" w:space="0" w:color="auto"/>
              <w:right w:val="single" w:sz="4" w:space="0" w:color="auto"/>
            </w:tcBorders>
            <w:hideMark/>
          </w:tcPr>
          <w:p w14:paraId="5B9AFAEE" w14:textId="6DB8F950" w:rsidR="003F593C" w:rsidRDefault="003F593C">
            <w:pPr>
              <w:spacing w:after="120"/>
              <w:rPr>
                <w:rFonts w:cs="Arial"/>
                <w:sz w:val="20"/>
                <w:lang w:val="en-US" w:eastAsia="en-US"/>
              </w:rPr>
            </w:pPr>
            <w:r>
              <w:rPr>
                <w:rFonts w:cs="Arial"/>
                <w:sz w:val="20"/>
                <w:u w:val="single"/>
              </w:rPr>
              <w:t>IHO Definition:</w:t>
            </w:r>
            <w:r w:rsidR="002B2FB6">
              <w:rPr>
                <w:rFonts w:cs="Arial"/>
                <w:sz w:val="20"/>
                <w:u w:val="single"/>
              </w:rPr>
              <w:t xml:space="preserve"> </w:t>
            </w:r>
            <w:r>
              <w:rPr>
                <w:rFonts w:cs="Arial"/>
                <w:b/>
                <w:color w:val="FF0000"/>
                <w:sz w:val="20"/>
              </w:rPr>
              <w:t>FEATURE</w:t>
            </w:r>
            <w:r>
              <w:rPr>
                <w:rFonts w:cs="Arial"/>
                <w:b/>
                <w:sz w:val="20"/>
              </w:rPr>
              <w:t>:</w:t>
            </w:r>
            <w:r w:rsidR="005C6073">
              <w:rPr>
                <w:rFonts w:cs="Arial"/>
                <w:b/>
                <w:sz w:val="20"/>
              </w:rPr>
              <w:t xml:space="preserve"> </w:t>
            </w:r>
            <w:r>
              <w:rPr>
                <w:rFonts w:cs="Arial"/>
                <w:color w:val="FF0000"/>
                <w:sz w:val="20"/>
              </w:rPr>
              <w:t>Definition.</w:t>
            </w:r>
            <w:r>
              <w:rPr>
                <w:rFonts w:cs="Arial"/>
                <w:sz w:val="20"/>
              </w:rPr>
              <w:t xml:space="preserve"> (</w:t>
            </w:r>
            <w:r>
              <w:rPr>
                <w:rFonts w:cs="Arial"/>
                <w:color w:val="FF0000"/>
                <w:sz w:val="20"/>
              </w:rPr>
              <w:t>Authority for definition</w:t>
            </w:r>
            <w:r>
              <w:rPr>
                <w:rFonts w:cs="Arial"/>
                <w:sz w:val="20"/>
              </w:rPr>
              <w:t>).</w:t>
            </w:r>
          </w:p>
        </w:tc>
      </w:tr>
      <w:tr w:rsidR="003F593C" w:rsidRPr="003F593C" w14:paraId="28560EBD" w14:textId="77777777" w:rsidTr="006C4E5C">
        <w:trPr>
          <w:trHeight w:val="485"/>
        </w:trPr>
        <w:tc>
          <w:tcPr>
            <w:tcW w:w="10008" w:type="dxa"/>
            <w:gridSpan w:val="13"/>
            <w:tcBorders>
              <w:top w:val="single" w:sz="4" w:space="0" w:color="auto"/>
              <w:left w:val="single" w:sz="4" w:space="0" w:color="auto"/>
              <w:bottom w:val="single" w:sz="4" w:space="0" w:color="auto"/>
              <w:right w:val="single" w:sz="4" w:space="0" w:color="auto"/>
            </w:tcBorders>
            <w:vAlign w:val="center"/>
            <w:hideMark/>
          </w:tcPr>
          <w:p w14:paraId="0C515C7E" w14:textId="55AB383F" w:rsidR="003F593C" w:rsidRDefault="00D747AB" w:rsidP="00827A56">
            <w:pPr>
              <w:spacing w:after="120"/>
              <w:rPr>
                <w:rFonts w:cs="Arial"/>
                <w:b/>
                <w:color w:val="FF0000"/>
                <w:sz w:val="20"/>
                <w:lang w:val="en-US" w:eastAsia="en-US"/>
              </w:rPr>
            </w:pPr>
            <w:r>
              <w:rPr>
                <w:rFonts w:cs="Arial"/>
                <w:b/>
                <w:sz w:val="20"/>
                <w:u w:val="single"/>
              </w:rPr>
              <w:t>S-211</w:t>
            </w:r>
            <w:r w:rsidR="003F593C">
              <w:rPr>
                <w:rFonts w:cs="Arial"/>
                <w:b/>
                <w:color w:val="FF0000"/>
                <w:sz w:val="20"/>
                <w:u w:val="single"/>
              </w:rPr>
              <w:t>[Geo</w:t>
            </w:r>
            <w:r w:rsidR="0089414C">
              <w:rPr>
                <w:rFonts w:cs="Arial"/>
                <w:b/>
                <w:color w:val="FF0000"/>
                <w:sz w:val="20"/>
                <w:u w:val="single"/>
              </w:rPr>
              <w:t xml:space="preserve"> Feature</w:t>
            </w:r>
            <w:r w:rsidR="003F593C">
              <w:rPr>
                <w:rFonts w:cs="Arial"/>
                <w:b/>
                <w:color w:val="FF0000"/>
                <w:sz w:val="20"/>
                <w:u w:val="single"/>
              </w:rPr>
              <w:t>/Information</w:t>
            </w:r>
            <w:r w:rsidR="0089414C">
              <w:rPr>
                <w:rFonts w:cs="Arial"/>
                <w:b/>
                <w:color w:val="FF0000"/>
                <w:sz w:val="20"/>
                <w:u w:val="single"/>
              </w:rPr>
              <w:t xml:space="preserve"> Type</w:t>
            </w:r>
            <w:r w:rsidR="003F593C">
              <w:rPr>
                <w:rFonts w:cs="Arial"/>
                <w:b/>
                <w:color w:val="FF0000"/>
                <w:sz w:val="20"/>
                <w:u w:val="single"/>
              </w:rPr>
              <w:t>]</w:t>
            </w:r>
            <w:r w:rsidR="003F593C">
              <w:rPr>
                <w:rFonts w:cs="Arial"/>
                <w:b/>
                <w:sz w:val="20"/>
                <w:u w:val="single"/>
              </w:rPr>
              <w:t>:</w:t>
            </w:r>
            <w:r w:rsidR="005C6073">
              <w:rPr>
                <w:rFonts w:cs="Arial"/>
                <w:b/>
                <w:sz w:val="20"/>
                <w:u w:val="single"/>
              </w:rPr>
              <w:t xml:space="preserve"> </w:t>
            </w:r>
            <w:r w:rsidR="003F593C">
              <w:rPr>
                <w:rFonts w:cs="Arial"/>
                <w:b/>
                <w:color w:val="FF0000"/>
                <w:sz w:val="20"/>
              </w:rPr>
              <w:t>Feature</w:t>
            </w:r>
            <w:r w:rsidR="003F593C">
              <w:rPr>
                <w:rFonts w:cs="Arial"/>
                <w:b/>
                <w:sz w:val="20"/>
              </w:rPr>
              <w:t xml:space="preserve"> (</w:t>
            </w:r>
            <w:r w:rsidR="003F593C">
              <w:rPr>
                <w:rFonts w:cs="Arial"/>
                <w:b/>
                <w:color w:val="FF0000"/>
                <w:sz w:val="20"/>
              </w:rPr>
              <w:t>S-57 Acronym</w:t>
            </w:r>
            <w:r w:rsidR="003F593C">
              <w:rPr>
                <w:rFonts w:cs="Arial"/>
                <w:b/>
                <w:sz w:val="20"/>
              </w:rPr>
              <w:t xml:space="preserve">)  </w:t>
            </w:r>
            <w:r>
              <w:rPr>
                <w:rFonts w:cs="Arial"/>
                <w:color w:val="FF0000"/>
                <w:sz w:val="20"/>
              </w:rPr>
              <w:t>S-211</w:t>
            </w:r>
            <w:r w:rsidR="003F593C">
              <w:rPr>
                <w:rFonts w:cs="Arial"/>
                <w:color w:val="FF0000"/>
                <w:sz w:val="20"/>
              </w:rPr>
              <w:t xml:space="preserve"> feature and corresponding S-57 acronym (if applicable)</w:t>
            </w:r>
          </w:p>
        </w:tc>
      </w:tr>
      <w:tr w:rsidR="003F593C" w:rsidRPr="003F593C" w14:paraId="388A3C72" w14:textId="77777777" w:rsidTr="006C4E5C">
        <w:trPr>
          <w:trHeight w:val="485"/>
        </w:trPr>
        <w:tc>
          <w:tcPr>
            <w:tcW w:w="10008" w:type="dxa"/>
            <w:gridSpan w:val="13"/>
            <w:tcBorders>
              <w:top w:val="single" w:sz="4" w:space="0" w:color="auto"/>
              <w:left w:val="single" w:sz="4" w:space="0" w:color="auto"/>
              <w:bottom w:val="single" w:sz="4" w:space="0" w:color="auto"/>
              <w:right w:val="single" w:sz="4" w:space="0" w:color="auto"/>
            </w:tcBorders>
            <w:vAlign w:val="center"/>
            <w:hideMark/>
          </w:tcPr>
          <w:p w14:paraId="08802EA6" w14:textId="01BA1885" w:rsidR="003F593C" w:rsidRDefault="003F593C">
            <w:pPr>
              <w:rPr>
                <w:rFonts w:cs="Arial"/>
                <w:color w:val="FF0000"/>
                <w:sz w:val="20"/>
                <w:szCs w:val="24"/>
                <w:lang w:val="en-US" w:eastAsia="en-US"/>
              </w:rPr>
            </w:pPr>
            <w:r>
              <w:rPr>
                <w:rFonts w:cs="Arial"/>
                <w:b/>
                <w:sz w:val="20"/>
                <w:u w:val="single"/>
              </w:rPr>
              <w:t>Primitives:</w:t>
            </w:r>
            <w:r w:rsidR="005C6073">
              <w:rPr>
                <w:rFonts w:cs="Arial"/>
                <w:b/>
                <w:sz w:val="20"/>
                <w:u w:val="single"/>
              </w:rPr>
              <w:t xml:space="preserve"> </w:t>
            </w:r>
            <w:r>
              <w:rPr>
                <w:rFonts w:cs="Arial"/>
                <w:color w:val="FF0000"/>
                <w:sz w:val="20"/>
              </w:rPr>
              <w:t>Allowable geometric primitive(s) [</w:t>
            </w:r>
            <w:r>
              <w:rPr>
                <w:rFonts w:cs="Arial"/>
                <w:b/>
                <w:color w:val="FF0000"/>
                <w:sz w:val="20"/>
              </w:rPr>
              <w:t>Point, Curve, Surface]</w:t>
            </w:r>
          </w:p>
        </w:tc>
      </w:tr>
      <w:tr w:rsidR="003F593C" w:rsidRPr="003F593C" w14:paraId="6526B67F" w14:textId="77777777" w:rsidTr="006C4E5C">
        <w:trPr>
          <w:trHeight w:val="1059"/>
        </w:trPr>
        <w:tc>
          <w:tcPr>
            <w:tcW w:w="3009" w:type="dxa"/>
            <w:gridSpan w:val="3"/>
            <w:tcBorders>
              <w:top w:val="single" w:sz="4" w:space="0" w:color="auto"/>
              <w:left w:val="single" w:sz="4" w:space="0" w:color="auto"/>
              <w:bottom w:val="single" w:sz="4" w:space="0" w:color="auto"/>
              <w:right w:val="single" w:sz="4" w:space="0" w:color="auto"/>
            </w:tcBorders>
            <w:hideMark/>
          </w:tcPr>
          <w:p w14:paraId="2A3DA65A" w14:textId="77777777" w:rsidR="003F593C" w:rsidRDefault="003F593C">
            <w:pPr>
              <w:spacing w:after="120"/>
              <w:rPr>
                <w:rFonts w:cs="Arial"/>
                <w:color w:val="0000FF"/>
                <w:sz w:val="18"/>
                <w:szCs w:val="18"/>
                <w:lang w:val="en-US" w:eastAsia="en-US"/>
              </w:rPr>
            </w:pPr>
            <w:r>
              <w:rPr>
                <w:rFonts w:cs="Arial"/>
                <w:i/>
                <w:color w:val="0000FF"/>
                <w:sz w:val="18"/>
                <w:szCs w:val="18"/>
              </w:rPr>
              <w:t>Real World</w:t>
            </w:r>
          </w:p>
          <w:p w14:paraId="1A23825F" w14:textId="77777777" w:rsidR="003F593C" w:rsidRDefault="003F593C">
            <w:pPr>
              <w:rPr>
                <w:rFonts w:cs="Arial"/>
                <w:b/>
                <w:sz w:val="20"/>
                <w:lang w:val="en-US" w:eastAsia="en-US"/>
              </w:rPr>
            </w:pPr>
            <w:r>
              <w:rPr>
                <w:rFonts w:cs="Arial"/>
                <w:color w:val="FF0000"/>
                <w:sz w:val="20"/>
              </w:rPr>
              <w:t>Example if real world instance(s) of the Feature.</w:t>
            </w:r>
          </w:p>
        </w:tc>
        <w:tc>
          <w:tcPr>
            <w:tcW w:w="3255" w:type="dxa"/>
            <w:gridSpan w:val="5"/>
            <w:tcBorders>
              <w:top w:val="single" w:sz="4" w:space="0" w:color="auto"/>
              <w:left w:val="single" w:sz="4" w:space="0" w:color="auto"/>
              <w:bottom w:val="single" w:sz="4" w:space="0" w:color="auto"/>
              <w:right w:val="single" w:sz="4" w:space="0" w:color="auto"/>
            </w:tcBorders>
            <w:hideMark/>
          </w:tcPr>
          <w:p w14:paraId="5F4D286A" w14:textId="77777777" w:rsidR="003F593C" w:rsidRDefault="003F593C">
            <w:pPr>
              <w:spacing w:after="120"/>
              <w:rPr>
                <w:rFonts w:cs="Arial"/>
                <w:i/>
                <w:color w:val="0000FF"/>
                <w:sz w:val="18"/>
                <w:szCs w:val="18"/>
                <w:lang w:val="en-US" w:eastAsia="en-US"/>
              </w:rPr>
            </w:pPr>
            <w:r>
              <w:rPr>
                <w:rFonts w:cs="Arial"/>
                <w:i/>
                <w:color w:val="0000FF"/>
                <w:sz w:val="18"/>
                <w:szCs w:val="18"/>
              </w:rPr>
              <w:t>Paper Chart Symbol</w:t>
            </w:r>
          </w:p>
          <w:p w14:paraId="2E14434D" w14:textId="77777777" w:rsidR="003F593C" w:rsidRDefault="003F593C">
            <w:pPr>
              <w:pStyle w:val="NormalWeb"/>
              <w:spacing w:before="120" w:after="120"/>
              <w:rPr>
                <w:rFonts w:ascii="Arial" w:hAnsi="Arial" w:cs="Arial"/>
                <w:b/>
                <w:sz w:val="20"/>
                <w:szCs w:val="20"/>
              </w:rPr>
            </w:pPr>
            <w:r>
              <w:rPr>
                <w:rFonts w:ascii="Arial" w:hAnsi="Arial" w:cs="Arial"/>
                <w:color w:val="FF0000"/>
                <w:sz w:val="20"/>
                <w:szCs w:val="20"/>
              </w:rPr>
              <w:t>Example(s) of paper chart equivalent symbology for the Feature (if applicable).</w:t>
            </w:r>
          </w:p>
        </w:tc>
        <w:tc>
          <w:tcPr>
            <w:tcW w:w="3744" w:type="dxa"/>
            <w:gridSpan w:val="5"/>
            <w:tcBorders>
              <w:top w:val="single" w:sz="4" w:space="0" w:color="auto"/>
              <w:left w:val="single" w:sz="4" w:space="0" w:color="auto"/>
              <w:bottom w:val="single" w:sz="4" w:space="0" w:color="auto"/>
              <w:right w:val="single" w:sz="4" w:space="0" w:color="auto"/>
            </w:tcBorders>
            <w:hideMark/>
          </w:tcPr>
          <w:p w14:paraId="5A669DD0" w14:textId="77777777" w:rsidR="003F593C" w:rsidRDefault="003F593C">
            <w:pPr>
              <w:spacing w:after="120"/>
              <w:rPr>
                <w:rFonts w:cs="Arial"/>
                <w:i/>
                <w:color w:val="0000FF"/>
                <w:sz w:val="18"/>
                <w:szCs w:val="18"/>
                <w:lang w:val="en-US" w:eastAsia="en-US"/>
              </w:rPr>
            </w:pPr>
            <w:r>
              <w:rPr>
                <w:rFonts w:cs="Arial"/>
                <w:i/>
                <w:color w:val="0000FF"/>
                <w:sz w:val="18"/>
                <w:szCs w:val="18"/>
              </w:rPr>
              <w:t>ECDIS Symbol</w:t>
            </w:r>
          </w:p>
          <w:p w14:paraId="2DC12149" w14:textId="77777777" w:rsidR="003F593C" w:rsidRDefault="003F593C">
            <w:pPr>
              <w:rPr>
                <w:rFonts w:cs="Arial"/>
                <w:b/>
                <w:sz w:val="20"/>
                <w:lang w:val="en-US" w:eastAsia="en-US"/>
              </w:rPr>
            </w:pPr>
            <w:r>
              <w:rPr>
                <w:rFonts w:cs="Arial"/>
                <w:color w:val="FF0000"/>
                <w:sz w:val="20"/>
              </w:rPr>
              <w:t>Example(s) of proposed ECDIS symbology for the Feature.</w:t>
            </w:r>
          </w:p>
        </w:tc>
      </w:tr>
      <w:tr w:rsidR="003F593C" w14:paraId="464E44A5" w14:textId="77777777" w:rsidTr="002B2FB6">
        <w:trPr>
          <w:trHeight w:val="545"/>
        </w:trPr>
        <w:tc>
          <w:tcPr>
            <w:tcW w:w="2785" w:type="dxa"/>
            <w:gridSpan w:val="2"/>
            <w:tcBorders>
              <w:top w:val="single" w:sz="4" w:space="0" w:color="auto"/>
              <w:left w:val="single" w:sz="4" w:space="0" w:color="auto"/>
              <w:bottom w:val="single" w:sz="4" w:space="0" w:color="auto"/>
              <w:right w:val="single" w:sz="4" w:space="0" w:color="auto"/>
            </w:tcBorders>
            <w:vAlign w:val="center"/>
            <w:hideMark/>
          </w:tcPr>
          <w:p w14:paraId="19342332" w14:textId="35576418" w:rsidR="003F593C" w:rsidRDefault="003F593C" w:rsidP="00827A56">
            <w:pPr>
              <w:rPr>
                <w:rFonts w:cs="Arial"/>
                <w:b/>
                <w:sz w:val="20"/>
                <w:lang w:val="en-US" w:eastAsia="en-US"/>
              </w:rPr>
            </w:pPr>
            <w:r>
              <w:rPr>
                <w:rFonts w:cs="Arial"/>
                <w:b/>
                <w:sz w:val="20"/>
              </w:rPr>
              <w:t>Attribute</w:t>
            </w:r>
          </w:p>
        </w:tc>
        <w:tc>
          <w:tcPr>
            <w:tcW w:w="2451" w:type="dxa"/>
            <w:gridSpan w:val="4"/>
            <w:tcBorders>
              <w:top w:val="single" w:sz="4" w:space="0" w:color="auto"/>
              <w:left w:val="single" w:sz="4" w:space="0" w:color="auto"/>
              <w:bottom w:val="single" w:sz="4" w:space="0" w:color="auto"/>
              <w:right w:val="single" w:sz="4" w:space="0" w:color="auto"/>
            </w:tcBorders>
            <w:vAlign w:val="center"/>
            <w:hideMark/>
          </w:tcPr>
          <w:p w14:paraId="0036EEB7" w14:textId="77777777" w:rsidR="003F593C" w:rsidRDefault="003F593C">
            <w:pPr>
              <w:rPr>
                <w:rFonts w:cs="Arial"/>
                <w:b/>
                <w:sz w:val="20"/>
                <w:lang w:val="en-US" w:eastAsia="en-US"/>
              </w:rPr>
            </w:pPr>
            <w:r>
              <w:rPr>
                <w:rFonts w:cs="Arial"/>
                <w:b/>
                <w:sz w:val="20"/>
              </w:rPr>
              <w:t>S-57 Acronym</w:t>
            </w:r>
          </w:p>
        </w:tc>
        <w:tc>
          <w:tcPr>
            <w:tcW w:w="2609" w:type="dxa"/>
            <w:gridSpan w:val="4"/>
            <w:tcBorders>
              <w:top w:val="single" w:sz="4" w:space="0" w:color="auto"/>
              <w:left w:val="single" w:sz="4" w:space="0" w:color="auto"/>
              <w:bottom w:val="single" w:sz="4" w:space="0" w:color="auto"/>
              <w:right w:val="single" w:sz="4" w:space="0" w:color="auto"/>
            </w:tcBorders>
            <w:vAlign w:val="center"/>
            <w:hideMark/>
          </w:tcPr>
          <w:p w14:paraId="567082C6" w14:textId="77777777" w:rsidR="003F593C" w:rsidRDefault="003F593C">
            <w:pPr>
              <w:rPr>
                <w:rFonts w:cs="Arial"/>
                <w:b/>
                <w:color w:val="FF0000"/>
                <w:sz w:val="20"/>
                <w:lang w:val="en-US" w:eastAsia="en-US"/>
              </w:rPr>
            </w:pPr>
            <w:r>
              <w:rPr>
                <w:rFonts w:cs="Arial"/>
                <w:b/>
                <w:sz w:val="20"/>
              </w:rPr>
              <w:t>Allowable Encoding Value</w:t>
            </w:r>
          </w:p>
        </w:tc>
        <w:tc>
          <w:tcPr>
            <w:tcW w:w="776" w:type="dxa"/>
            <w:tcBorders>
              <w:top w:val="single" w:sz="4" w:space="0" w:color="auto"/>
              <w:left w:val="single" w:sz="4" w:space="0" w:color="auto"/>
              <w:bottom w:val="single" w:sz="4" w:space="0" w:color="auto"/>
              <w:right w:val="single" w:sz="4" w:space="0" w:color="auto"/>
            </w:tcBorders>
            <w:vAlign w:val="center"/>
            <w:hideMark/>
          </w:tcPr>
          <w:p w14:paraId="3555CAC9" w14:textId="77777777" w:rsidR="003F593C" w:rsidRDefault="003F593C">
            <w:pPr>
              <w:rPr>
                <w:rFonts w:cs="Arial"/>
                <w:b/>
                <w:sz w:val="20"/>
                <w:lang w:val="en-US" w:eastAsia="en-US"/>
              </w:rPr>
            </w:pPr>
            <w:r>
              <w:rPr>
                <w:rFonts w:cs="Arial"/>
                <w:b/>
                <w:sz w:val="20"/>
              </w:rPr>
              <w:t>Type</w:t>
            </w:r>
          </w:p>
        </w:tc>
        <w:tc>
          <w:tcPr>
            <w:tcW w:w="1387" w:type="dxa"/>
            <w:gridSpan w:val="2"/>
            <w:tcBorders>
              <w:top w:val="single" w:sz="4" w:space="0" w:color="auto"/>
              <w:left w:val="single" w:sz="4" w:space="0" w:color="auto"/>
              <w:bottom w:val="single" w:sz="4" w:space="0" w:color="auto"/>
              <w:right w:val="single" w:sz="4" w:space="0" w:color="auto"/>
            </w:tcBorders>
            <w:vAlign w:val="center"/>
            <w:hideMark/>
          </w:tcPr>
          <w:p w14:paraId="3751559D" w14:textId="77777777" w:rsidR="003F593C" w:rsidRDefault="003F593C">
            <w:pPr>
              <w:rPr>
                <w:rFonts w:cs="Arial"/>
                <w:b/>
                <w:sz w:val="20"/>
                <w:lang w:val="en-US" w:eastAsia="en-US"/>
              </w:rPr>
            </w:pPr>
            <w:r>
              <w:rPr>
                <w:rFonts w:cs="Arial"/>
                <w:b/>
                <w:sz w:val="20"/>
              </w:rPr>
              <w:t>Multiplicity</w:t>
            </w:r>
          </w:p>
        </w:tc>
      </w:tr>
      <w:tr w:rsidR="003F593C" w14:paraId="365021BF"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43AC5B43" w14:textId="77777777" w:rsidR="003F593C" w:rsidRDefault="003F593C">
            <w:pPr>
              <w:spacing w:before="60" w:after="60"/>
              <w:rPr>
                <w:rFonts w:cs="Arial"/>
                <w:sz w:val="18"/>
                <w:szCs w:val="18"/>
                <w:lang w:val="en-US" w:eastAsia="en-US"/>
              </w:rPr>
            </w:pPr>
            <w:r>
              <w:rPr>
                <w:rFonts w:cs="Arial"/>
                <w:sz w:val="18"/>
                <w:szCs w:val="18"/>
              </w:rPr>
              <w:t xml:space="preserve">Category of beer  </w:t>
            </w:r>
          </w:p>
        </w:tc>
        <w:tc>
          <w:tcPr>
            <w:tcW w:w="2451" w:type="dxa"/>
            <w:gridSpan w:val="4"/>
            <w:tcBorders>
              <w:top w:val="single" w:sz="4" w:space="0" w:color="auto"/>
              <w:left w:val="single" w:sz="4" w:space="0" w:color="auto"/>
              <w:bottom w:val="single" w:sz="4" w:space="0" w:color="auto"/>
              <w:right w:val="single" w:sz="4" w:space="0" w:color="auto"/>
            </w:tcBorders>
          </w:tcPr>
          <w:p w14:paraId="4635F3B4" w14:textId="77777777" w:rsidR="003F593C" w:rsidRDefault="003F593C">
            <w:pPr>
              <w:spacing w:before="60" w:after="60"/>
              <w:rPr>
                <w:rFonts w:cs="Arial"/>
                <w:sz w:val="18"/>
                <w:szCs w:val="18"/>
                <w:lang w:val="en-US" w:eastAsia="en-US"/>
              </w:rPr>
            </w:pPr>
          </w:p>
        </w:tc>
        <w:tc>
          <w:tcPr>
            <w:tcW w:w="2609" w:type="dxa"/>
            <w:gridSpan w:val="4"/>
            <w:tcBorders>
              <w:top w:val="single" w:sz="4" w:space="0" w:color="auto"/>
              <w:left w:val="single" w:sz="4" w:space="0" w:color="auto"/>
              <w:bottom w:val="single" w:sz="4" w:space="0" w:color="auto"/>
              <w:right w:val="single" w:sz="4" w:space="0" w:color="auto"/>
            </w:tcBorders>
            <w:hideMark/>
          </w:tcPr>
          <w:p w14:paraId="1ED31C7B" w14:textId="77777777" w:rsidR="003F593C" w:rsidRPr="00135F82" w:rsidRDefault="00F44379" w:rsidP="0031448F">
            <w:pPr>
              <w:autoSpaceDE w:val="0"/>
              <w:autoSpaceDN w:val="0"/>
              <w:adjustRightInd w:val="0"/>
              <w:spacing w:before="0" w:after="60"/>
              <w:ind w:left="374" w:hanging="302"/>
              <w:rPr>
                <w:rFonts w:cs="Arial"/>
                <w:sz w:val="18"/>
                <w:szCs w:val="18"/>
                <w:lang w:val="en-US" w:eastAsia="en-US"/>
              </w:rPr>
            </w:pPr>
            <w:r w:rsidRPr="00135F82">
              <w:rPr>
                <w:rFonts w:cs="Arial"/>
                <w:sz w:val="18"/>
                <w:szCs w:val="18"/>
              </w:rPr>
              <w:t>1 : ale</w:t>
            </w:r>
          </w:p>
          <w:p w14:paraId="23F8573A" w14:textId="77777777" w:rsidR="003F593C" w:rsidRPr="00135F82" w:rsidRDefault="00F44379" w:rsidP="0031448F">
            <w:pPr>
              <w:autoSpaceDE w:val="0"/>
              <w:autoSpaceDN w:val="0"/>
              <w:adjustRightInd w:val="0"/>
              <w:spacing w:before="0" w:after="60"/>
              <w:ind w:left="374" w:hanging="302"/>
              <w:rPr>
                <w:rFonts w:cs="Arial"/>
                <w:sz w:val="18"/>
                <w:szCs w:val="18"/>
              </w:rPr>
            </w:pPr>
            <w:r w:rsidRPr="00135F82">
              <w:rPr>
                <w:rFonts w:cs="Arial"/>
                <w:sz w:val="18"/>
                <w:szCs w:val="18"/>
              </w:rPr>
              <w:t>2 : lager</w:t>
            </w:r>
          </w:p>
          <w:p w14:paraId="09371CEC" w14:textId="77777777" w:rsidR="003F593C" w:rsidRPr="00135F82" w:rsidRDefault="00F44379" w:rsidP="0031448F">
            <w:pPr>
              <w:autoSpaceDE w:val="0"/>
              <w:autoSpaceDN w:val="0"/>
              <w:adjustRightInd w:val="0"/>
              <w:spacing w:before="0" w:after="60"/>
              <w:ind w:left="374" w:hanging="302"/>
              <w:rPr>
                <w:rFonts w:cs="Arial"/>
                <w:sz w:val="18"/>
                <w:szCs w:val="18"/>
              </w:rPr>
            </w:pPr>
            <w:r w:rsidRPr="00135F82">
              <w:rPr>
                <w:rFonts w:cs="Arial"/>
                <w:sz w:val="18"/>
                <w:szCs w:val="18"/>
              </w:rPr>
              <w:t>3 : porter</w:t>
            </w:r>
          </w:p>
          <w:p w14:paraId="225D3CD6" w14:textId="77777777" w:rsidR="003F593C" w:rsidRPr="00135F82" w:rsidRDefault="00F44379" w:rsidP="0031448F">
            <w:pPr>
              <w:autoSpaceDE w:val="0"/>
              <w:autoSpaceDN w:val="0"/>
              <w:adjustRightInd w:val="0"/>
              <w:spacing w:before="0" w:after="60"/>
              <w:ind w:left="374" w:hanging="302"/>
              <w:rPr>
                <w:rFonts w:cs="Arial"/>
                <w:sz w:val="18"/>
                <w:szCs w:val="18"/>
              </w:rPr>
            </w:pPr>
            <w:r w:rsidRPr="00135F82">
              <w:rPr>
                <w:rFonts w:cs="Arial"/>
                <w:sz w:val="18"/>
                <w:szCs w:val="18"/>
              </w:rPr>
              <w:t>4 : stout</w:t>
            </w:r>
          </w:p>
          <w:p w14:paraId="6DF3B2EF" w14:textId="77777777" w:rsidR="003F593C" w:rsidRPr="00135F82" w:rsidRDefault="00F44379" w:rsidP="0031448F">
            <w:pPr>
              <w:autoSpaceDE w:val="0"/>
              <w:autoSpaceDN w:val="0"/>
              <w:adjustRightInd w:val="0"/>
              <w:spacing w:before="0" w:after="60"/>
              <w:ind w:left="374" w:hanging="302"/>
              <w:rPr>
                <w:rFonts w:cs="Arial"/>
                <w:sz w:val="18"/>
                <w:szCs w:val="18"/>
              </w:rPr>
            </w:pPr>
            <w:r w:rsidRPr="00135F82">
              <w:rPr>
                <w:rFonts w:cs="Arial"/>
                <w:sz w:val="18"/>
                <w:szCs w:val="18"/>
              </w:rPr>
              <w:t xml:space="preserve">5 : </w:t>
            </w:r>
            <w:proofErr w:type="spellStart"/>
            <w:r w:rsidRPr="00135F82">
              <w:rPr>
                <w:rFonts w:cs="Arial"/>
                <w:sz w:val="18"/>
                <w:szCs w:val="18"/>
              </w:rPr>
              <w:t>pilsener</w:t>
            </w:r>
            <w:proofErr w:type="spellEnd"/>
          </w:p>
          <w:p w14:paraId="392468D2" w14:textId="77777777" w:rsidR="003F593C" w:rsidRPr="00135F82" w:rsidRDefault="00F44379" w:rsidP="0031448F">
            <w:pPr>
              <w:autoSpaceDE w:val="0"/>
              <w:autoSpaceDN w:val="0"/>
              <w:adjustRightInd w:val="0"/>
              <w:spacing w:before="0" w:after="60"/>
              <w:ind w:left="374" w:hanging="302"/>
              <w:rPr>
                <w:rFonts w:cs="Arial"/>
                <w:sz w:val="18"/>
                <w:szCs w:val="18"/>
              </w:rPr>
            </w:pPr>
            <w:r w:rsidRPr="00135F82">
              <w:rPr>
                <w:rFonts w:cs="Arial"/>
                <w:sz w:val="18"/>
                <w:szCs w:val="18"/>
              </w:rPr>
              <w:t>6 : bock beer</w:t>
            </w:r>
          </w:p>
          <w:p w14:paraId="44D60CA4" w14:textId="77777777" w:rsidR="003F593C" w:rsidRDefault="003F593C" w:rsidP="0031448F">
            <w:pPr>
              <w:autoSpaceDE w:val="0"/>
              <w:autoSpaceDN w:val="0"/>
              <w:adjustRightInd w:val="0"/>
              <w:spacing w:before="0" w:after="60"/>
              <w:ind w:left="374" w:hanging="302"/>
              <w:rPr>
                <w:rFonts w:cs="Arial"/>
                <w:sz w:val="18"/>
                <w:szCs w:val="18"/>
                <w:lang w:val="en-US" w:eastAsia="en-US"/>
              </w:rPr>
            </w:pPr>
            <w:r>
              <w:rPr>
                <w:rFonts w:cs="Arial"/>
                <w:sz w:val="18"/>
                <w:szCs w:val="18"/>
              </w:rPr>
              <w:t>7 : wheat beer</w:t>
            </w:r>
          </w:p>
        </w:tc>
        <w:tc>
          <w:tcPr>
            <w:tcW w:w="776" w:type="dxa"/>
            <w:tcBorders>
              <w:top w:val="single" w:sz="4" w:space="0" w:color="auto"/>
              <w:left w:val="single" w:sz="4" w:space="0" w:color="auto"/>
              <w:bottom w:val="single" w:sz="4" w:space="0" w:color="auto"/>
              <w:right w:val="single" w:sz="4" w:space="0" w:color="auto"/>
            </w:tcBorders>
            <w:hideMark/>
          </w:tcPr>
          <w:p w14:paraId="62AFCCF0" w14:textId="77777777" w:rsidR="003F593C" w:rsidRDefault="003F593C">
            <w:pPr>
              <w:spacing w:before="60" w:after="60"/>
              <w:rPr>
                <w:rFonts w:cs="Arial"/>
                <w:sz w:val="18"/>
                <w:szCs w:val="18"/>
                <w:lang w:val="en-US" w:eastAsia="en-US"/>
              </w:rPr>
            </w:pPr>
            <w:r>
              <w:rPr>
                <w:rFonts w:cs="Arial"/>
                <w:sz w:val="18"/>
                <w:szCs w:val="18"/>
              </w:rPr>
              <w:t>EN</w:t>
            </w:r>
          </w:p>
        </w:tc>
        <w:tc>
          <w:tcPr>
            <w:tcW w:w="1387" w:type="dxa"/>
            <w:gridSpan w:val="2"/>
            <w:tcBorders>
              <w:top w:val="single" w:sz="4" w:space="0" w:color="auto"/>
              <w:left w:val="single" w:sz="4" w:space="0" w:color="auto"/>
              <w:bottom w:val="single" w:sz="4" w:space="0" w:color="auto"/>
              <w:right w:val="single" w:sz="4" w:space="0" w:color="auto"/>
            </w:tcBorders>
            <w:hideMark/>
          </w:tcPr>
          <w:p w14:paraId="0D55F978" w14:textId="77777777" w:rsidR="003F593C" w:rsidRDefault="003F593C">
            <w:pPr>
              <w:spacing w:before="60" w:after="60"/>
              <w:rPr>
                <w:rFonts w:cs="Arial"/>
                <w:sz w:val="18"/>
                <w:szCs w:val="18"/>
                <w:lang w:val="en-US" w:eastAsia="en-US"/>
              </w:rPr>
            </w:pPr>
            <w:r>
              <w:rPr>
                <w:rFonts w:cs="Arial"/>
                <w:sz w:val="18"/>
                <w:szCs w:val="18"/>
              </w:rPr>
              <w:t>1,1</w:t>
            </w:r>
          </w:p>
        </w:tc>
      </w:tr>
      <w:tr w:rsidR="003F593C" w14:paraId="44CBE937"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3B2B7C38" w14:textId="34F74F36" w:rsidR="003F593C" w:rsidRDefault="003F593C">
            <w:pPr>
              <w:autoSpaceDE w:val="0"/>
              <w:autoSpaceDN w:val="0"/>
              <w:adjustRightInd w:val="0"/>
              <w:spacing w:before="60" w:after="60"/>
              <w:rPr>
                <w:rFonts w:cs="Arial"/>
                <w:color w:val="FF0000"/>
                <w:sz w:val="18"/>
                <w:szCs w:val="18"/>
                <w:lang w:val="en-US" w:eastAsia="en-US"/>
              </w:rPr>
            </w:pPr>
            <w:r>
              <w:rPr>
                <w:rFonts w:cs="Arial"/>
                <w:color w:val="FF0000"/>
                <w:sz w:val="18"/>
                <w:szCs w:val="18"/>
              </w:rPr>
              <w:t>This section lists</w:t>
            </w:r>
            <w:r w:rsidR="00F2298D">
              <w:rPr>
                <w:rFonts w:cs="Arial"/>
                <w:color w:val="FF0000"/>
                <w:sz w:val="18"/>
                <w:szCs w:val="18"/>
              </w:rPr>
              <w:t xml:space="preserve"> </w:t>
            </w:r>
            <w:r>
              <w:rPr>
                <w:rFonts w:cs="Arial"/>
                <w:color w:val="FF0000"/>
                <w:sz w:val="18"/>
                <w:szCs w:val="18"/>
              </w:rPr>
              <w:t xml:space="preserve">the allowable attributes for the S-101 feature.    Attributes are listed in alphabetical order.  Sub-attributes (Type prefix (S)) of </w:t>
            </w:r>
            <w:r>
              <w:rPr>
                <w:rFonts w:cs="Arial"/>
                <w:color w:val="FF0000"/>
                <w:sz w:val="18"/>
                <w:szCs w:val="18"/>
              </w:rPr>
              <w:lastRenderedPageBreak/>
              <w:t>complex (Type C) attributes are listed in alphabetical order and indented directly under the entry for the complex attribute (see below for example).</w:t>
            </w:r>
          </w:p>
        </w:tc>
        <w:tc>
          <w:tcPr>
            <w:tcW w:w="2451" w:type="dxa"/>
            <w:gridSpan w:val="4"/>
            <w:tcBorders>
              <w:top w:val="single" w:sz="4" w:space="0" w:color="auto"/>
              <w:left w:val="single" w:sz="4" w:space="0" w:color="auto"/>
              <w:bottom w:val="single" w:sz="4" w:space="0" w:color="auto"/>
              <w:right w:val="single" w:sz="4" w:space="0" w:color="auto"/>
            </w:tcBorders>
            <w:hideMark/>
          </w:tcPr>
          <w:p w14:paraId="0E495666" w14:textId="23170C32" w:rsidR="003F593C" w:rsidRDefault="003F593C">
            <w:pPr>
              <w:autoSpaceDE w:val="0"/>
              <w:autoSpaceDN w:val="0"/>
              <w:adjustRightInd w:val="0"/>
              <w:spacing w:before="60" w:after="60"/>
              <w:ind w:left="27"/>
              <w:rPr>
                <w:rFonts w:cs="Arial"/>
                <w:color w:val="FF0000"/>
                <w:sz w:val="18"/>
                <w:szCs w:val="18"/>
                <w:lang w:val="en-US" w:eastAsia="en-US"/>
              </w:rPr>
            </w:pPr>
            <w:r>
              <w:rPr>
                <w:rFonts w:cs="Arial"/>
                <w:color w:val="FF0000"/>
                <w:sz w:val="18"/>
                <w:szCs w:val="18"/>
              </w:rPr>
              <w:lastRenderedPageBreak/>
              <w:t>This section lists</w:t>
            </w:r>
            <w:r w:rsidR="00F2298D">
              <w:rPr>
                <w:rFonts w:cs="Arial"/>
                <w:color w:val="FF0000"/>
                <w:sz w:val="18"/>
                <w:szCs w:val="18"/>
              </w:rPr>
              <w:t xml:space="preserve"> </w:t>
            </w:r>
            <w:r>
              <w:rPr>
                <w:rFonts w:cs="Arial"/>
                <w:color w:val="FF0000"/>
                <w:sz w:val="18"/>
                <w:szCs w:val="18"/>
              </w:rPr>
              <w:t xml:space="preserve">the corresponding S-57 attribute acronym.  A blank cell indicates no corresponding S-57 </w:t>
            </w:r>
            <w:r>
              <w:rPr>
                <w:rFonts w:cs="Arial"/>
                <w:color w:val="FF0000"/>
                <w:sz w:val="18"/>
                <w:szCs w:val="18"/>
              </w:rPr>
              <w:lastRenderedPageBreak/>
              <w:t>acronym.</w:t>
            </w:r>
          </w:p>
        </w:tc>
        <w:tc>
          <w:tcPr>
            <w:tcW w:w="2609" w:type="dxa"/>
            <w:gridSpan w:val="4"/>
            <w:tcBorders>
              <w:top w:val="single" w:sz="4" w:space="0" w:color="auto"/>
              <w:left w:val="single" w:sz="4" w:space="0" w:color="auto"/>
              <w:bottom w:val="single" w:sz="4" w:space="0" w:color="auto"/>
              <w:right w:val="single" w:sz="4" w:space="0" w:color="auto"/>
            </w:tcBorders>
            <w:hideMark/>
          </w:tcPr>
          <w:p w14:paraId="2E8449AB" w14:textId="2915E911" w:rsidR="003F593C" w:rsidRDefault="003F593C">
            <w:pPr>
              <w:autoSpaceDE w:val="0"/>
              <w:autoSpaceDN w:val="0"/>
              <w:adjustRightInd w:val="0"/>
              <w:spacing w:before="60" w:after="60"/>
              <w:ind w:left="42"/>
              <w:rPr>
                <w:rFonts w:cs="Arial"/>
                <w:color w:val="FF0000"/>
                <w:sz w:val="18"/>
                <w:szCs w:val="18"/>
                <w:lang w:val="en-US" w:eastAsia="en-US"/>
              </w:rPr>
            </w:pPr>
            <w:r>
              <w:rPr>
                <w:rFonts w:cs="Arial"/>
                <w:color w:val="FF0000"/>
                <w:sz w:val="18"/>
                <w:szCs w:val="18"/>
              </w:rPr>
              <w:lastRenderedPageBreak/>
              <w:t>This section lists</w:t>
            </w:r>
            <w:r w:rsidR="00F2298D">
              <w:rPr>
                <w:rFonts w:cs="Arial"/>
                <w:color w:val="FF0000"/>
                <w:sz w:val="18"/>
                <w:szCs w:val="18"/>
              </w:rPr>
              <w:t xml:space="preserve"> </w:t>
            </w:r>
            <w:r>
              <w:rPr>
                <w:rFonts w:cs="Arial"/>
                <w:color w:val="FF0000"/>
                <w:sz w:val="18"/>
                <w:szCs w:val="18"/>
              </w:rPr>
              <w:t xml:space="preserve">the allowable encoding values for S-101 (for enumerate (E) Type attributes only).    Further information about the </w:t>
            </w:r>
            <w:r>
              <w:rPr>
                <w:rFonts w:cs="Arial"/>
                <w:color w:val="FF0000"/>
                <w:sz w:val="18"/>
                <w:szCs w:val="18"/>
              </w:rPr>
              <w:lastRenderedPageBreak/>
              <w:t>attribute is available in Section XX.</w:t>
            </w:r>
          </w:p>
        </w:tc>
        <w:tc>
          <w:tcPr>
            <w:tcW w:w="776" w:type="dxa"/>
            <w:tcBorders>
              <w:top w:val="single" w:sz="4" w:space="0" w:color="auto"/>
              <w:left w:val="single" w:sz="4" w:space="0" w:color="auto"/>
              <w:bottom w:val="single" w:sz="4" w:space="0" w:color="auto"/>
              <w:right w:val="single" w:sz="4" w:space="0" w:color="auto"/>
            </w:tcBorders>
            <w:hideMark/>
          </w:tcPr>
          <w:p w14:paraId="240AEAF5" w14:textId="77777777" w:rsidR="003F593C" w:rsidRDefault="003F593C">
            <w:pPr>
              <w:spacing w:before="60" w:after="60"/>
              <w:ind w:left="-48"/>
              <w:rPr>
                <w:rFonts w:cs="Arial"/>
                <w:color w:val="FF0000"/>
                <w:sz w:val="16"/>
                <w:szCs w:val="16"/>
                <w:lang w:val="en-US" w:eastAsia="en-US"/>
              </w:rPr>
            </w:pPr>
            <w:r>
              <w:rPr>
                <w:rFonts w:cs="Arial"/>
                <w:color w:val="FF0000"/>
                <w:sz w:val="16"/>
                <w:szCs w:val="16"/>
              </w:rPr>
              <w:lastRenderedPageBreak/>
              <w:t>Attribute type (see clause X.X).</w:t>
            </w:r>
          </w:p>
        </w:tc>
        <w:tc>
          <w:tcPr>
            <w:tcW w:w="1387" w:type="dxa"/>
            <w:gridSpan w:val="2"/>
            <w:tcBorders>
              <w:top w:val="single" w:sz="4" w:space="0" w:color="auto"/>
              <w:left w:val="single" w:sz="4" w:space="0" w:color="auto"/>
              <w:bottom w:val="single" w:sz="4" w:space="0" w:color="auto"/>
              <w:right w:val="single" w:sz="4" w:space="0" w:color="auto"/>
            </w:tcBorders>
            <w:hideMark/>
          </w:tcPr>
          <w:p w14:paraId="51E47791" w14:textId="77777777" w:rsidR="003F593C" w:rsidRDefault="003F593C" w:rsidP="00307E54">
            <w:pPr>
              <w:spacing w:before="60" w:after="60"/>
              <w:rPr>
                <w:rFonts w:cs="Arial"/>
                <w:color w:val="FF0000"/>
                <w:sz w:val="18"/>
                <w:szCs w:val="18"/>
                <w:lang w:val="en-US" w:eastAsia="en-US"/>
              </w:rPr>
            </w:pPr>
            <w:r>
              <w:rPr>
                <w:rFonts w:cs="Arial"/>
                <w:color w:val="FF0000"/>
                <w:sz w:val="18"/>
                <w:szCs w:val="18"/>
              </w:rPr>
              <w:t xml:space="preserve">Multiplicity describes the “cardinality” of the attribute in regard to the </w:t>
            </w:r>
            <w:r>
              <w:rPr>
                <w:rFonts w:cs="Arial"/>
                <w:color w:val="FF0000"/>
                <w:sz w:val="18"/>
                <w:szCs w:val="18"/>
              </w:rPr>
              <w:lastRenderedPageBreak/>
              <w:t>feature.</w:t>
            </w:r>
            <w:r w:rsidR="00307E54">
              <w:rPr>
                <w:rFonts w:cs="Arial"/>
                <w:color w:val="FF0000"/>
                <w:sz w:val="18"/>
                <w:szCs w:val="18"/>
              </w:rPr>
              <w:t xml:space="preserve"> If “(ordered)” is included, the order of the instances matters.</w:t>
            </w:r>
            <w:r>
              <w:rPr>
                <w:rFonts w:cs="Arial"/>
                <w:color w:val="FF0000"/>
                <w:sz w:val="18"/>
                <w:szCs w:val="18"/>
              </w:rPr>
              <w:t xml:space="preserve">  See clause X.X.</w:t>
            </w:r>
          </w:p>
        </w:tc>
      </w:tr>
      <w:tr w:rsidR="003F593C" w14:paraId="52FD6B01"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5DBEC044" w14:textId="77777777" w:rsidR="003F593C" w:rsidRDefault="003F593C">
            <w:pPr>
              <w:spacing w:before="60" w:after="60"/>
              <w:rPr>
                <w:rFonts w:cs="Arial"/>
                <w:sz w:val="18"/>
                <w:szCs w:val="18"/>
                <w:lang w:val="en-US" w:eastAsia="en-US"/>
              </w:rPr>
            </w:pPr>
            <w:r>
              <w:rPr>
                <w:rFonts w:cs="Arial"/>
                <w:sz w:val="18"/>
                <w:szCs w:val="18"/>
              </w:rPr>
              <w:lastRenderedPageBreak/>
              <w:t>Fixed date range</w:t>
            </w:r>
          </w:p>
        </w:tc>
        <w:tc>
          <w:tcPr>
            <w:tcW w:w="2451" w:type="dxa"/>
            <w:gridSpan w:val="4"/>
            <w:tcBorders>
              <w:top w:val="single" w:sz="4" w:space="0" w:color="auto"/>
              <w:left w:val="single" w:sz="4" w:space="0" w:color="auto"/>
              <w:bottom w:val="single" w:sz="4" w:space="0" w:color="auto"/>
              <w:right w:val="single" w:sz="4" w:space="0" w:color="auto"/>
            </w:tcBorders>
          </w:tcPr>
          <w:p w14:paraId="79E2D002" w14:textId="77777777" w:rsidR="003F593C" w:rsidRDefault="003F593C">
            <w:pPr>
              <w:spacing w:before="60" w:after="60"/>
              <w:rPr>
                <w:rFonts w:cs="Arial"/>
                <w:sz w:val="18"/>
                <w:szCs w:val="18"/>
                <w:lang w:val="en-US" w:eastAsia="en-US"/>
              </w:rPr>
            </w:pPr>
          </w:p>
        </w:tc>
        <w:tc>
          <w:tcPr>
            <w:tcW w:w="2609" w:type="dxa"/>
            <w:gridSpan w:val="4"/>
            <w:tcBorders>
              <w:top w:val="single" w:sz="4" w:space="0" w:color="auto"/>
              <w:left w:val="single" w:sz="4" w:space="0" w:color="auto"/>
              <w:bottom w:val="single" w:sz="4" w:space="0" w:color="auto"/>
              <w:right w:val="single" w:sz="4" w:space="0" w:color="auto"/>
            </w:tcBorders>
          </w:tcPr>
          <w:p w14:paraId="0D52DEBB" w14:textId="77777777" w:rsidR="003F593C" w:rsidRDefault="003F593C">
            <w:pPr>
              <w:autoSpaceDE w:val="0"/>
              <w:autoSpaceDN w:val="0"/>
              <w:adjustRightInd w:val="0"/>
              <w:spacing w:after="60"/>
              <w:ind w:left="375" w:hanging="301"/>
              <w:rPr>
                <w:rFonts w:cs="Arial"/>
                <w:strike/>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3F37651B" w14:textId="77777777" w:rsidR="003F593C" w:rsidRDefault="003F593C">
            <w:pPr>
              <w:spacing w:before="60" w:after="60"/>
              <w:rPr>
                <w:rFonts w:cs="Arial"/>
                <w:sz w:val="18"/>
                <w:szCs w:val="18"/>
                <w:lang w:val="en-US" w:eastAsia="en-US"/>
              </w:rPr>
            </w:pPr>
            <w:r>
              <w:rPr>
                <w:rFonts w:cs="Arial"/>
                <w:sz w:val="18"/>
                <w:szCs w:val="18"/>
              </w:rPr>
              <w:t>C</w:t>
            </w:r>
          </w:p>
        </w:tc>
        <w:tc>
          <w:tcPr>
            <w:tcW w:w="1387" w:type="dxa"/>
            <w:gridSpan w:val="2"/>
            <w:tcBorders>
              <w:top w:val="single" w:sz="4" w:space="0" w:color="auto"/>
              <w:left w:val="single" w:sz="4" w:space="0" w:color="auto"/>
              <w:bottom w:val="single" w:sz="4" w:space="0" w:color="auto"/>
              <w:right w:val="single" w:sz="4" w:space="0" w:color="auto"/>
            </w:tcBorders>
            <w:hideMark/>
          </w:tcPr>
          <w:p w14:paraId="4B2E86FD" w14:textId="77777777" w:rsidR="003F593C" w:rsidRDefault="003F593C">
            <w:pPr>
              <w:spacing w:before="60" w:after="60"/>
              <w:rPr>
                <w:rFonts w:cs="Arial"/>
                <w:sz w:val="18"/>
                <w:szCs w:val="18"/>
                <w:lang w:val="en-US" w:eastAsia="en-US"/>
              </w:rPr>
            </w:pPr>
            <w:r>
              <w:rPr>
                <w:rFonts w:cs="Arial"/>
                <w:sz w:val="18"/>
                <w:szCs w:val="18"/>
              </w:rPr>
              <w:t xml:space="preserve">0,1 </w:t>
            </w:r>
          </w:p>
        </w:tc>
      </w:tr>
      <w:tr w:rsidR="003F593C" w14:paraId="630069E0"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5EFEF00F" w14:textId="77777777" w:rsidR="003F593C" w:rsidRDefault="003F593C">
            <w:pPr>
              <w:spacing w:before="60" w:after="60"/>
              <w:rPr>
                <w:rFonts w:cs="Arial"/>
                <w:sz w:val="18"/>
                <w:szCs w:val="18"/>
                <w:lang w:val="en-US" w:eastAsia="en-US"/>
              </w:rPr>
            </w:pPr>
            <w:r>
              <w:rPr>
                <w:rFonts w:cs="Arial"/>
                <w:sz w:val="18"/>
                <w:szCs w:val="18"/>
              </w:rPr>
              <w:t xml:space="preserve">     Date end</w:t>
            </w:r>
          </w:p>
        </w:tc>
        <w:tc>
          <w:tcPr>
            <w:tcW w:w="2451" w:type="dxa"/>
            <w:gridSpan w:val="4"/>
            <w:tcBorders>
              <w:top w:val="single" w:sz="4" w:space="0" w:color="auto"/>
              <w:left w:val="single" w:sz="4" w:space="0" w:color="auto"/>
              <w:bottom w:val="single" w:sz="4" w:space="0" w:color="auto"/>
              <w:right w:val="single" w:sz="4" w:space="0" w:color="auto"/>
            </w:tcBorders>
            <w:hideMark/>
          </w:tcPr>
          <w:p w14:paraId="754C6276" w14:textId="77777777" w:rsidR="003F593C" w:rsidRDefault="003F593C">
            <w:pPr>
              <w:spacing w:before="60" w:after="60"/>
              <w:rPr>
                <w:rFonts w:cs="Arial"/>
                <w:sz w:val="18"/>
                <w:szCs w:val="18"/>
                <w:lang w:val="en-US" w:eastAsia="en-US"/>
              </w:rPr>
            </w:pPr>
            <w:r>
              <w:rPr>
                <w:rFonts w:cs="Arial"/>
                <w:sz w:val="18"/>
                <w:szCs w:val="18"/>
              </w:rPr>
              <w:t>(DATEND)</w:t>
            </w:r>
          </w:p>
        </w:tc>
        <w:tc>
          <w:tcPr>
            <w:tcW w:w="2609" w:type="dxa"/>
            <w:gridSpan w:val="4"/>
            <w:tcBorders>
              <w:top w:val="single" w:sz="4" w:space="0" w:color="auto"/>
              <w:left w:val="single" w:sz="4" w:space="0" w:color="auto"/>
              <w:bottom w:val="single" w:sz="4" w:space="0" w:color="auto"/>
              <w:right w:val="single" w:sz="4" w:space="0" w:color="auto"/>
            </w:tcBorders>
          </w:tcPr>
          <w:p w14:paraId="0E6A421B" w14:textId="77777777" w:rsidR="003F593C" w:rsidRDefault="003F593C">
            <w:pPr>
              <w:autoSpaceDE w:val="0"/>
              <w:autoSpaceDN w:val="0"/>
              <w:adjustRightInd w:val="0"/>
              <w:spacing w:after="60"/>
              <w:ind w:left="284" w:hanging="210"/>
              <w:rPr>
                <w:rFonts w:cs="Arial"/>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1D76B564" w14:textId="77777777" w:rsidR="003F593C" w:rsidRDefault="003F593C">
            <w:pPr>
              <w:spacing w:before="60" w:after="60"/>
              <w:rPr>
                <w:rFonts w:cs="Arial"/>
                <w:sz w:val="18"/>
                <w:szCs w:val="18"/>
                <w:lang w:val="en-US" w:eastAsia="en-US"/>
              </w:rPr>
            </w:pPr>
            <w:r>
              <w:rPr>
                <w:rFonts w:cs="Arial"/>
                <w:sz w:val="18"/>
                <w:szCs w:val="18"/>
              </w:rPr>
              <w:t>(S) DA</w:t>
            </w:r>
          </w:p>
        </w:tc>
        <w:tc>
          <w:tcPr>
            <w:tcW w:w="1387" w:type="dxa"/>
            <w:gridSpan w:val="2"/>
            <w:tcBorders>
              <w:top w:val="single" w:sz="4" w:space="0" w:color="auto"/>
              <w:left w:val="single" w:sz="4" w:space="0" w:color="auto"/>
              <w:bottom w:val="single" w:sz="4" w:space="0" w:color="auto"/>
              <w:right w:val="single" w:sz="4" w:space="0" w:color="auto"/>
            </w:tcBorders>
            <w:hideMark/>
          </w:tcPr>
          <w:p w14:paraId="6E197DEA" w14:textId="77777777" w:rsidR="003F593C" w:rsidRDefault="003F593C">
            <w:pPr>
              <w:spacing w:before="60" w:after="60"/>
              <w:rPr>
                <w:rFonts w:cs="Arial"/>
                <w:sz w:val="18"/>
                <w:szCs w:val="18"/>
                <w:lang w:val="en-US" w:eastAsia="en-US"/>
              </w:rPr>
            </w:pPr>
            <w:r>
              <w:rPr>
                <w:rFonts w:cs="Arial"/>
                <w:sz w:val="18"/>
                <w:szCs w:val="18"/>
              </w:rPr>
              <w:t>0,1</w:t>
            </w:r>
          </w:p>
        </w:tc>
      </w:tr>
      <w:tr w:rsidR="003F593C" w14:paraId="38F378D4" w14:textId="77777777" w:rsidTr="002B2FB6">
        <w:trPr>
          <w:trHeight w:val="20"/>
        </w:trPr>
        <w:tc>
          <w:tcPr>
            <w:tcW w:w="2785" w:type="dxa"/>
            <w:gridSpan w:val="2"/>
            <w:tcBorders>
              <w:top w:val="single" w:sz="4" w:space="0" w:color="auto"/>
              <w:left w:val="single" w:sz="4" w:space="0" w:color="auto"/>
              <w:bottom w:val="single" w:sz="4" w:space="0" w:color="auto"/>
              <w:right w:val="single" w:sz="4" w:space="0" w:color="auto"/>
            </w:tcBorders>
            <w:hideMark/>
          </w:tcPr>
          <w:p w14:paraId="21EA978F" w14:textId="77777777" w:rsidR="003F593C" w:rsidRDefault="003F593C">
            <w:pPr>
              <w:spacing w:before="60" w:after="60"/>
              <w:rPr>
                <w:rFonts w:cs="Arial"/>
                <w:sz w:val="18"/>
                <w:szCs w:val="18"/>
                <w:lang w:val="en-US" w:eastAsia="en-US"/>
              </w:rPr>
            </w:pPr>
            <w:r>
              <w:rPr>
                <w:rFonts w:cs="Arial"/>
                <w:sz w:val="18"/>
                <w:szCs w:val="18"/>
              </w:rPr>
              <w:t xml:space="preserve">     Date start</w:t>
            </w:r>
          </w:p>
        </w:tc>
        <w:tc>
          <w:tcPr>
            <w:tcW w:w="2451" w:type="dxa"/>
            <w:gridSpan w:val="4"/>
            <w:tcBorders>
              <w:top w:val="single" w:sz="4" w:space="0" w:color="auto"/>
              <w:left w:val="single" w:sz="4" w:space="0" w:color="auto"/>
              <w:bottom w:val="single" w:sz="4" w:space="0" w:color="auto"/>
              <w:right w:val="single" w:sz="4" w:space="0" w:color="auto"/>
            </w:tcBorders>
            <w:hideMark/>
          </w:tcPr>
          <w:p w14:paraId="3FC512FB" w14:textId="77777777" w:rsidR="003F593C" w:rsidRDefault="003F593C">
            <w:pPr>
              <w:spacing w:before="60" w:after="60"/>
              <w:rPr>
                <w:rFonts w:cs="Arial"/>
                <w:sz w:val="18"/>
                <w:szCs w:val="18"/>
                <w:lang w:val="en-US" w:eastAsia="en-US"/>
              </w:rPr>
            </w:pPr>
            <w:r>
              <w:rPr>
                <w:rFonts w:cs="Arial"/>
                <w:sz w:val="18"/>
                <w:szCs w:val="18"/>
              </w:rPr>
              <w:t>(DATSTA)</w:t>
            </w:r>
          </w:p>
        </w:tc>
        <w:tc>
          <w:tcPr>
            <w:tcW w:w="2609" w:type="dxa"/>
            <w:gridSpan w:val="4"/>
            <w:tcBorders>
              <w:top w:val="single" w:sz="4" w:space="0" w:color="auto"/>
              <w:left w:val="single" w:sz="4" w:space="0" w:color="auto"/>
              <w:bottom w:val="single" w:sz="4" w:space="0" w:color="auto"/>
              <w:right w:val="single" w:sz="4" w:space="0" w:color="auto"/>
            </w:tcBorders>
          </w:tcPr>
          <w:p w14:paraId="0675EC59" w14:textId="77777777" w:rsidR="003F593C" w:rsidRDefault="003F593C">
            <w:pPr>
              <w:autoSpaceDE w:val="0"/>
              <w:autoSpaceDN w:val="0"/>
              <w:adjustRightInd w:val="0"/>
              <w:spacing w:after="60"/>
              <w:ind w:left="375" w:hanging="301"/>
              <w:rPr>
                <w:rFonts w:cs="Arial"/>
                <w:strike/>
                <w:sz w:val="18"/>
                <w:szCs w:val="18"/>
                <w:lang w:val="en-US" w:eastAsia="en-US"/>
              </w:rPr>
            </w:pPr>
          </w:p>
        </w:tc>
        <w:tc>
          <w:tcPr>
            <w:tcW w:w="776" w:type="dxa"/>
            <w:tcBorders>
              <w:top w:val="single" w:sz="4" w:space="0" w:color="auto"/>
              <w:left w:val="single" w:sz="4" w:space="0" w:color="auto"/>
              <w:bottom w:val="single" w:sz="4" w:space="0" w:color="auto"/>
              <w:right w:val="single" w:sz="4" w:space="0" w:color="auto"/>
            </w:tcBorders>
            <w:hideMark/>
          </w:tcPr>
          <w:p w14:paraId="74F8B88B" w14:textId="77777777" w:rsidR="003F593C" w:rsidRDefault="003F593C">
            <w:pPr>
              <w:spacing w:before="60" w:after="60"/>
              <w:rPr>
                <w:rFonts w:cs="Arial"/>
                <w:sz w:val="18"/>
                <w:szCs w:val="18"/>
                <w:lang w:val="en-US" w:eastAsia="en-US"/>
              </w:rPr>
            </w:pPr>
            <w:r>
              <w:rPr>
                <w:rFonts w:cs="Arial"/>
                <w:sz w:val="18"/>
                <w:szCs w:val="18"/>
              </w:rPr>
              <w:t>(S) DA</w:t>
            </w:r>
          </w:p>
        </w:tc>
        <w:tc>
          <w:tcPr>
            <w:tcW w:w="1387" w:type="dxa"/>
            <w:gridSpan w:val="2"/>
            <w:tcBorders>
              <w:top w:val="single" w:sz="4" w:space="0" w:color="auto"/>
              <w:left w:val="single" w:sz="4" w:space="0" w:color="auto"/>
              <w:bottom w:val="single" w:sz="4" w:space="0" w:color="auto"/>
              <w:right w:val="single" w:sz="4" w:space="0" w:color="auto"/>
            </w:tcBorders>
            <w:hideMark/>
          </w:tcPr>
          <w:p w14:paraId="04CC9EC4" w14:textId="77777777" w:rsidR="003F593C" w:rsidRDefault="003F593C">
            <w:pPr>
              <w:spacing w:before="60" w:after="60"/>
              <w:rPr>
                <w:rFonts w:cs="Arial"/>
                <w:sz w:val="18"/>
                <w:szCs w:val="18"/>
                <w:lang w:val="en-US" w:eastAsia="en-US"/>
              </w:rPr>
            </w:pPr>
            <w:r>
              <w:rPr>
                <w:rFonts w:cs="Arial"/>
                <w:sz w:val="18"/>
                <w:szCs w:val="18"/>
              </w:rPr>
              <w:t>0,1</w:t>
            </w:r>
          </w:p>
        </w:tc>
      </w:tr>
      <w:tr w:rsidR="003F593C" w14:paraId="19759746" w14:textId="77777777" w:rsidTr="006C4E5C">
        <w:trPr>
          <w:trHeight w:val="20"/>
        </w:trPr>
        <w:tc>
          <w:tcPr>
            <w:tcW w:w="10008" w:type="dxa"/>
            <w:gridSpan w:val="13"/>
            <w:tcBorders>
              <w:top w:val="single" w:sz="4" w:space="0" w:color="auto"/>
              <w:left w:val="single" w:sz="4" w:space="0" w:color="auto"/>
              <w:bottom w:val="single" w:sz="4" w:space="0" w:color="auto"/>
              <w:right w:val="single" w:sz="4" w:space="0" w:color="auto"/>
            </w:tcBorders>
            <w:hideMark/>
          </w:tcPr>
          <w:p w14:paraId="6F6F3C9F" w14:textId="196E5F4A" w:rsidR="003F593C" w:rsidRDefault="003F593C">
            <w:pPr>
              <w:spacing w:before="60" w:after="60"/>
              <w:rPr>
                <w:rFonts w:cs="Arial"/>
                <w:b/>
                <w:sz w:val="18"/>
                <w:szCs w:val="18"/>
                <w:u w:val="single"/>
                <w:lang w:val="en-US" w:eastAsia="en-US"/>
              </w:rPr>
            </w:pPr>
            <w:r>
              <w:rPr>
                <w:rFonts w:cs="Arial"/>
                <w:b/>
                <w:szCs w:val="18"/>
                <w:u w:val="single"/>
              </w:rPr>
              <w:t>Feature</w:t>
            </w:r>
            <w:r w:rsidR="002D268F">
              <w:rPr>
                <w:rFonts w:cs="Arial"/>
                <w:b/>
                <w:szCs w:val="18"/>
                <w:u w:val="single"/>
              </w:rPr>
              <w:t>/information</w:t>
            </w:r>
            <w:r>
              <w:rPr>
                <w:rFonts w:cs="Arial"/>
                <w:b/>
                <w:szCs w:val="18"/>
                <w:u w:val="single"/>
              </w:rPr>
              <w:t xml:space="preserve"> associations</w:t>
            </w:r>
          </w:p>
        </w:tc>
      </w:tr>
      <w:tr w:rsidR="00937FE1" w14:paraId="2C9A885C" w14:textId="77777777" w:rsidTr="002B2FB6">
        <w:trPr>
          <w:trHeight w:val="20"/>
        </w:trPr>
        <w:tc>
          <w:tcPr>
            <w:tcW w:w="1255" w:type="dxa"/>
            <w:tcBorders>
              <w:top w:val="single" w:sz="4" w:space="0" w:color="auto"/>
              <w:left w:val="single" w:sz="4" w:space="0" w:color="auto"/>
              <w:bottom w:val="single" w:sz="4" w:space="0" w:color="auto"/>
              <w:right w:val="single" w:sz="4" w:space="0" w:color="auto"/>
            </w:tcBorders>
            <w:hideMark/>
          </w:tcPr>
          <w:p w14:paraId="4F39277A" w14:textId="1ADDC953" w:rsidR="00937FE1" w:rsidRDefault="00937FE1" w:rsidP="002B2FB6">
            <w:pPr>
              <w:spacing w:before="60" w:after="60"/>
              <w:jc w:val="left"/>
              <w:rPr>
                <w:rFonts w:cs="Arial"/>
                <w:b/>
                <w:sz w:val="18"/>
                <w:szCs w:val="18"/>
                <w:lang w:val="en-US" w:eastAsia="en-US"/>
              </w:rPr>
            </w:pPr>
            <w:r>
              <w:rPr>
                <w:rFonts w:cs="Arial"/>
                <w:b/>
                <w:sz w:val="18"/>
                <w:szCs w:val="18"/>
              </w:rPr>
              <w:t>Type</w:t>
            </w:r>
          </w:p>
        </w:tc>
        <w:tc>
          <w:tcPr>
            <w:tcW w:w="1530" w:type="dxa"/>
            <w:tcBorders>
              <w:top w:val="single" w:sz="4" w:space="0" w:color="auto"/>
              <w:left w:val="single" w:sz="4" w:space="0" w:color="auto"/>
              <w:bottom w:val="single" w:sz="4" w:space="0" w:color="auto"/>
              <w:right w:val="single" w:sz="4" w:space="0" w:color="auto"/>
            </w:tcBorders>
            <w:hideMark/>
          </w:tcPr>
          <w:p w14:paraId="5EAC655C" w14:textId="77777777" w:rsidR="00937FE1" w:rsidRDefault="00937FE1" w:rsidP="002B2FB6">
            <w:pPr>
              <w:spacing w:before="60" w:after="60"/>
              <w:jc w:val="left"/>
              <w:rPr>
                <w:rFonts w:cs="Arial"/>
                <w:b/>
                <w:sz w:val="18"/>
                <w:szCs w:val="18"/>
                <w:lang w:val="en-US" w:eastAsia="en-US"/>
              </w:rPr>
            </w:pPr>
            <w:r>
              <w:rPr>
                <w:rFonts w:cs="Arial"/>
                <w:b/>
                <w:sz w:val="18"/>
                <w:szCs w:val="18"/>
              </w:rPr>
              <w:t>Association Name</w:t>
            </w:r>
          </w:p>
        </w:tc>
        <w:tc>
          <w:tcPr>
            <w:tcW w:w="1350" w:type="dxa"/>
            <w:gridSpan w:val="2"/>
            <w:tcBorders>
              <w:top w:val="single" w:sz="4" w:space="0" w:color="auto"/>
              <w:left w:val="single" w:sz="4" w:space="0" w:color="auto"/>
              <w:bottom w:val="single" w:sz="4" w:space="0" w:color="auto"/>
              <w:right w:val="single" w:sz="4" w:space="0" w:color="auto"/>
            </w:tcBorders>
          </w:tcPr>
          <w:p w14:paraId="37D36757" w14:textId="498134BB" w:rsidR="00937FE1" w:rsidRDefault="002D268F" w:rsidP="002B2FB6">
            <w:pPr>
              <w:autoSpaceDE w:val="0"/>
              <w:autoSpaceDN w:val="0"/>
              <w:adjustRightInd w:val="0"/>
              <w:spacing w:after="60"/>
              <w:ind w:left="72"/>
              <w:jc w:val="left"/>
              <w:rPr>
                <w:rFonts w:cs="Arial"/>
                <w:b/>
                <w:sz w:val="18"/>
                <w:szCs w:val="18"/>
                <w:lang w:val="en-US" w:eastAsia="en-US"/>
              </w:rPr>
            </w:pPr>
            <w:r>
              <w:rPr>
                <w:rFonts w:cs="Arial"/>
                <w:b/>
                <w:sz w:val="20"/>
                <w:szCs w:val="18"/>
              </w:rPr>
              <w:t>Class</w:t>
            </w:r>
          </w:p>
        </w:tc>
        <w:tc>
          <w:tcPr>
            <w:tcW w:w="921" w:type="dxa"/>
            <w:tcBorders>
              <w:top w:val="single" w:sz="4" w:space="0" w:color="auto"/>
              <w:left w:val="single" w:sz="4" w:space="0" w:color="auto"/>
              <w:bottom w:val="single" w:sz="4" w:space="0" w:color="auto"/>
              <w:right w:val="single" w:sz="4" w:space="0" w:color="auto"/>
            </w:tcBorders>
          </w:tcPr>
          <w:p w14:paraId="16B965CC" w14:textId="64EDCB0A" w:rsidR="00937FE1" w:rsidRDefault="00937FE1" w:rsidP="002B2FB6">
            <w:pPr>
              <w:autoSpaceDE w:val="0"/>
              <w:autoSpaceDN w:val="0"/>
              <w:adjustRightInd w:val="0"/>
              <w:spacing w:after="60"/>
              <w:ind w:left="72"/>
              <w:jc w:val="left"/>
              <w:rPr>
                <w:rFonts w:cs="Arial"/>
                <w:b/>
                <w:sz w:val="18"/>
                <w:szCs w:val="18"/>
                <w:lang w:val="en-US" w:eastAsia="en-US"/>
              </w:rPr>
            </w:pPr>
            <w:r>
              <w:rPr>
                <w:rFonts w:cs="Arial"/>
                <w:b/>
                <w:sz w:val="20"/>
                <w:szCs w:val="18"/>
              </w:rPr>
              <w:t>Role</w:t>
            </w:r>
          </w:p>
        </w:tc>
        <w:tc>
          <w:tcPr>
            <w:tcW w:w="899" w:type="dxa"/>
            <w:gridSpan w:val="2"/>
            <w:tcBorders>
              <w:top w:val="single" w:sz="4" w:space="0" w:color="auto"/>
              <w:left w:val="single" w:sz="4" w:space="0" w:color="auto"/>
              <w:bottom w:val="single" w:sz="4" w:space="0" w:color="auto"/>
              <w:right w:val="single" w:sz="4" w:space="0" w:color="auto"/>
            </w:tcBorders>
          </w:tcPr>
          <w:p w14:paraId="0FFA0CF2" w14:textId="7CD0B545" w:rsidR="00937FE1" w:rsidRDefault="00937FE1" w:rsidP="00937FE1">
            <w:pPr>
              <w:spacing w:before="60" w:after="60"/>
              <w:jc w:val="left"/>
              <w:rPr>
                <w:rFonts w:cs="Arial"/>
                <w:b/>
                <w:sz w:val="18"/>
                <w:szCs w:val="18"/>
                <w:lang w:val="en-US" w:eastAsia="en-US"/>
              </w:rPr>
            </w:pPr>
            <w:proofErr w:type="spellStart"/>
            <w:r>
              <w:rPr>
                <w:rFonts w:cs="Arial"/>
                <w:b/>
                <w:sz w:val="18"/>
                <w:szCs w:val="18"/>
              </w:rPr>
              <w:t>Mult</w:t>
            </w:r>
            <w:proofErr w:type="spellEnd"/>
            <w:r>
              <w:rPr>
                <w:rFonts w:cs="Arial"/>
                <w:b/>
                <w:sz w:val="18"/>
                <w:szCs w:val="18"/>
              </w:rPr>
              <w:t>.</w:t>
            </w:r>
          </w:p>
        </w:tc>
        <w:tc>
          <w:tcPr>
            <w:tcW w:w="1870" w:type="dxa"/>
            <w:gridSpan w:val="2"/>
            <w:tcBorders>
              <w:top w:val="single" w:sz="4" w:space="0" w:color="auto"/>
              <w:left w:val="single" w:sz="4" w:space="0" w:color="auto"/>
              <w:bottom w:val="single" w:sz="4" w:space="0" w:color="auto"/>
              <w:right w:val="single" w:sz="4" w:space="0" w:color="auto"/>
            </w:tcBorders>
          </w:tcPr>
          <w:p w14:paraId="3803523D" w14:textId="3C0FADF9" w:rsidR="00937FE1" w:rsidRDefault="002D268F" w:rsidP="00937FE1">
            <w:pPr>
              <w:spacing w:before="60" w:after="60"/>
              <w:jc w:val="left"/>
              <w:rPr>
                <w:rFonts w:cs="Arial"/>
                <w:b/>
                <w:sz w:val="18"/>
                <w:szCs w:val="18"/>
                <w:lang w:val="en-US" w:eastAsia="en-US"/>
              </w:rPr>
            </w:pPr>
            <w:r>
              <w:rPr>
                <w:rFonts w:cs="Arial"/>
                <w:b/>
                <w:sz w:val="18"/>
                <w:szCs w:val="18"/>
              </w:rPr>
              <w:t>Class</w:t>
            </w:r>
          </w:p>
        </w:tc>
        <w:tc>
          <w:tcPr>
            <w:tcW w:w="830" w:type="dxa"/>
            <w:gridSpan w:val="3"/>
            <w:tcBorders>
              <w:top w:val="single" w:sz="4" w:space="0" w:color="auto"/>
              <w:left w:val="single" w:sz="4" w:space="0" w:color="auto"/>
              <w:bottom w:val="single" w:sz="4" w:space="0" w:color="auto"/>
              <w:right w:val="single" w:sz="4" w:space="0" w:color="auto"/>
            </w:tcBorders>
          </w:tcPr>
          <w:p w14:paraId="618301BF" w14:textId="64FBAF2D" w:rsidR="00937FE1" w:rsidRDefault="00937FE1" w:rsidP="002B2FB6">
            <w:pPr>
              <w:spacing w:before="60" w:after="60"/>
              <w:jc w:val="left"/>
              <w:rPr>
                <w:rFonts w:cs="Arial"/>
                <w:b/>
                <w:sz w:val="18"/>
                <w:szCs w:val="18"/>
                <w:lang w:val="en-US" w:eastAsia="en-US"/>
              </w:rPr>
            </w:pPr>
            <w:r>
              <w:rPr>
                <w:rFonts w:cs="Arial"/>
                <w:b/>
                <w:sz w:val="18"/>
                <w:szCs w:val="18"/>
                <w:lang w:val="en-US" w:eastAsia="en-US"/>
              </w:rPr>
              <w:t>Role</w:t>
            </w:r>
          </w:p>
        </w:tc>
        <w:tc>
          <w:tcPr>
            <w:tcW w:w="1353" w:type="dxa"/>
            <w:tcBorders>
              <w:top w:val="single" w:sz="4" w:space="0" w:color="auto"/>
              <w:left w:val="single" w:sz="4" w:space="0" w:color="auto"/>
              <w:bottom w:val="single" w:sz="4" w:space="0" w:color="auto"/>
              <w:right w:val="single" w:sz="4" w:space="0" w:color="auto"/>
            </w:tcBorders>
            <w:hideMark/>
          </w:tcPr>
          <w:p w14:paraId="79E6F6E4" w14:textId="6DC71D96" w:rsidR="00937FE1" w:rsidRDefault="002D268F" w:rsidP="002B2FB6">
            <w:pPr>
              <w:spacing w:before="60" w:after="60"/>
              <w:jc w:val="left"/>
              <w:rPr>
                <w:rFonts w:cs="Arial"/>
                <w:b/>
                <w:sz w:val="18"/>
                <w:szCs w:val="18"/>
                <w:lang w:val="en-US" w:eastAsia="en-US"/>
              </w:rPr>
            </w:pPr>
            <w:proofErr w:type="spellStart"/>
            <w:r>
              <w:rPr>
                <w:rFonts w:cs="Arial"/>
                <w:b/>
                <w:sz w:val="18"/>
                <w:szCs w:val="18"/>
              </w:rPr>
              <w:t>Mult</w:t>
            </w:r>
            <w:proofErr w:type="spellEnd"/>
            <w:r>
              <w:rPr>
                <w:rFonts w:cs="Arial"/>
                <w:b/>
                <w:sz w:val="18"/>
                <w:szCs w:val="18"/>
              </w:rPr>
              <w:t>.</w:t>
            </w:r>
          </w:p>
        </w:tc>
      </w:tr>
      <w:tr w:rsidR="00937FE1" w:rsidRPr="003F593C" w14:paraId="243318C4" w14:textId="77777777" w:rsidTr="002B2FB6">
        <w:trPr>
          <w:trHeight w:val="20"/>
        </w:trPr>
        <w:tc>
          <w:tcPr>
            <w:tcW w:w="1255" w:type="dxa"/>
            <w:tcBorders>
              <w:top w:val="single" w:sz="4" w:space="0" w:color="auto"/>
              <w:left w:val="single" w:sz="4" w:space="0" w:color="auto"/>
              <w:bottom w:val="single" w:sz="4" w:space="0" w:color="auto"/>
              <w:right w:val="single" w:sz="4" w:space="0" w:color="auto"/>
            </w:tcBorders>
            <w:hideMark/>
          </w:tcPr>
          <w:p w14:paraId="3F4CE8F3" w14:textId="77777777" w:rsidR="00937FE1" w:rsidRPr="00937FE1" w:rsidRDefault="00937FE1" w:rsidP="00937FE1">
            <w:pPr>
              <w:spacing w:before="60" w:after="60"/>
              <w:rPr>
                <w:rFonts w:cs="Arial"/>
                <w:color w:val="FF0000"/>
                <w:sz w:val="18"/>
                <w:szCs w:val="18"/>
              </w:rPr>
            </w:pPr>
            <w:proofErr w:type="spellStart"/>
            <w:r w:rsidRPr="00937FE1">
              <w:rPr>
                <w:rFonts w:cs="Arial"/>
                <w:color w:val="FF0000"/>
                <w:sz w:val="18"/>
                <w:szCs w:val="18"/>
              </w:rPr>
              <w:t>Aggr</w:t>
            </w:r>
            <w:proofErr w:type="spellEnd"/>
          </w:p>
          <w:p w14:paraId="049185FA" w14:textId="77777777" w:rsidR="00937FE1" w:rsidRPr="00937FE1" w:rsidRDefault="00937FE1" w:rsidP="00937FE1">
            <w:pPr>
              <w:spacing w:before="60" w:after="60"/>
              <w:rPr>
                <w:rFonts w:cs="Arial"/>
                <w:color w:val="FF0000"/>
                <w:sz w:val="18"/>
                <w:szCs w:val="18"/>
              </w:rPr>
            </w:pPr>
            <w:proofErr w:type="spellStart"/>
            <w:r w:rsidRPr="00937FE1">
              <w:rPr>
                <w:rFonts w:cs="Arial"/>
                <w:color w:val="FF0000"/>
                <w:sz w:val="18"/>
                <w:szCs w:val="18"/>
              </w:rPr>
              <w:t>Asso</w:t>
            </w:r>
            <w:proofErr w:type="spellEnd"/>
          </w:p>
          <w:p w14:paraId="00B62AB8" w14:textId="5D50A62E" w:rsidR="00937FE1" w:rsidRDefault="00937FE1" w:rsidP="00937FE1">
            <w:pPr>
              <w:spacing w:before="60" w:after="60"/>
              <w:rPr>
                <w:rFonts w:cs="Arial"/>
                <w:sz w:val="18"/>
                <w:szCs w:val="18"/>
                <w:lang w:val="en-US" w:eastAsia="en-US"/>
              </w:rPr>
            </w:pPr>
            <w:r w:rsidRPr="00937FE1">
              <w:rPr>
                <w:rFonts w:cs="Arial"/>
                <w:color w:val="FF0000"/>
                <w:sz w:val="18"/>
                <w:szCs w:val="18"/>
              </w:rPr>
              <w:t>Comp</w:t>
            </w:r>
          </w:p>
        </w:tc>
        <w:tc>
          <w:tcPr>
            <w:tcW w:w="1530" w:type="dxa"/>
            <w:tcBorders>
              <w:top w:val="single" w:sz="4" w:space="0" w:color="auto"/>
              <w:left w:val="single" w:sz="4" w:space="0" w:color="auto"/>
              <w:bottom w:val="single" w:sz="4" w:space="0" w:color="auto"/>
              <w:right w:val="single" w:sz="4" w:space="0" w:color="auto"/>
            </w:tcBorders>
            <w:hideMark/>
          </w:tcPr>
          <w:p w14:paraId="67917463" w14:textId="77777777" w:rsidR="00937FE1" w:rsidRDefault="00937FE1" w:rsidP="00937FE1">
            <w:pPr>
              <w:spacing w:before="60" w:after="60"/>
              <w:rPr>
                <w:rFonts w:cs="Arial"/>
                <w:color w:val="FF0000"/>
                <w:sz w:val="18"/>
                <w:szCs w:val="18"/>
                <w:lang w:val="en-US" w:eastAsia="en-US"/>
              </w:rPr>
            </w:pPr>
            <w:r>
              <w:rPr>
                <w:rFonts w:cs="Arial"/>
                <w:color w:val="FF0000"/>
                <w:sz w:val="18"/>
                <w:szCs w:val="18"/>
              </w:rPr>
              <w:t>Name of the Association</w:t>
            </w:r>
          </w:p>
        </w:tc>
        <w:tc>
          <w:tcPr>
            <w:tcW w:w="1350" w:type="dxa"/>
            <w:gridSpan w:val="2"/>
            <w:tcBorders>
              <w:top w:val="single" w:sz="4" w:space="0" w:color="auto"/>
              <w:left w:val="single" w:sz="4" w:space="0" w:color="auto"/>
              <w:bottom w:val="single" w:sz="4" w:space="0" w:color="auto"/>
              <w:right w:val="single" w:sz="4" w:space="0" w:color="auto"/>
            </w:tcBorders>
          </w:tcPr>
          <w:p w14:paraId="16B27C24" w14:textId="7A041F21" w:rsidR="00937FE1" w:rsidRPr="002B2FB6" w:rsidRDefault="00937FE1" w:rsidP="002B2FB6">
            <w:pPr>
              <w:pStyle w:val="Default"/>
              <w:rPr>
                <w:sz w:val="18"/>
                <w:szCs w:val="18"/>
              </w:rPr>
            </w:pPr>
            <w:r>
              <w:rPr>
                <w:b/>
                <w:bCs/>
                <w:color w:val="FF0000"/>
                <w:sz w:val="18"/>
                <w:szCs w:val="18"/>
              </w:rPr>
              <w:t>Feature or</w:t>
            </w:r>
            <w:r w:rsidR="002D268F">
              <w:rPr>
                <w:b/>
                <w:bCs/>
                <w:color w:val="FF0000"/>
                <w:sz w:val="18"/>
                <w:szCs w:val="18"/>
              </w:rPr>
              <w:t xml:space="preserve"> Information Type at “this” end</w:t>
            </w:r>
          </w:p>
        </w:tc>
        <w:tc>
          <w:tcPr>
            <w:tcW w:w="921" w:type="dxa"/>
            <w:tcBorders>
              <w:top w:val="single" w:sz="4" w:space="0" w:color="auto"/>
              <w:left w:val="single" w:sz="4" w:space="0" w:color="auto"/>
              <w:bottom w:val="single" w:sz="4" w:space="0" w:color="auto"/>
              <w:right w:val="single" w:sz="4" w:space="0" w:color="auto"/>
            </w:tcBorders>
          </w:tcPr>
          <w:p w14:paraId="522AE5DD" w14:textId="10EBA099" w:rsidR="00937FE1" w:rsidRDefault="00937FE1" w:rsidP="002B2FB6">
            <w:pPr>
              <w:autoSpaceDE w:val="0"/>
              <w:autoSpaceDN w:val="0"/>
              <w:adjustRightInd w:val="0"/>
              <w:spacing w:after="60"/>
              <w:ind w:left="72"/>
              <w:jc w:val="left"/>
              <w:rPr>
                <w:rFonts w:cs="Arial"/>
                <w:color w:val="FF0000"/>
                <w:sz w:val="18"/>
                <w:szCs w:val="18"/>
                <w:lang w:val="en-US" w:eastAsia="en-US"/>
              </w:rPr>
            </w:pPr>
            <w:r>
              <w:rPr>
                <w:rFonts w:cs="Arial"/>
                <w:color w:val="FF0000"/>
                <w:sz w:val="18"/>
                <w:szCs w:val="18"/>
              </w:rPr>
              <w:t>At “this” end</w:t>
            </w:r>
          </w:p>
        </w:tc>
        <w:tc>
          <w:tcPr>
            <w:tcW w:w="899" w:type="dxa"/>
            <w:gridSpan w:val="2"/>
            <w:tcBorders>
              <w:top w:val="single" w:sz="4" w:space="0" w:color="auto"/>
              <w:left w:val="single" w:sz="4" w:space="0" w:color="auto"/>
              <w:bottom w:val="single" w:sz="4" w:space="0" w:color="auto"/>
              <w:right w:val="single" w:sz="4" w:space="0" w:color="auto"/>
            </w:tcBorders>
          </w:tcPr>
          <w:p w14:paraId="6C075F45" w14:textId="77777777" w:rsidR="002D268F" w:rsidRDefault="002D268F" w:rsidP="00937FE1">
            <w:pPr>
              <w:spacing w:before="60" w:after="60"/>
              <w:rPr>
                <w:rFonts w:cs="Arial"/>
                <w:color w:val="FF0000"/>
                <w:sz w:val="18"/>
                <w:szCs w:val="18"/>
              </w:rPr>
            </w:pPr>
            <w:r>
              <w:rPr>
                <w:rFonts w:cs="Arial"/>
                <w:color w:val="FF0000"/>
                <w:sz w:val="18"/>
                <w:szCs w:val="18"/>
              </w:rPr>
              <w:t>At “this” end</w:t>
            </w:r>
          </w:p>
          <w:p w14:paraId="529FAD6A" w14:textId="12B0159E" w:rsidR="00937FE1" w:rsidRDefault="00937FE1" w:rsidP="00937FE1">
            <w:pPr>
              <w:spacing w:before="60" w:after="60"/>
              <w:rPr>
                <w:rFonts w:cs="Arial"/>
                <w:color w:val="FF0000"/>
                <w:sz w:val="18"/>
                <w:szCs w:val="18"/>
                <w:lang w:val="en-US" w:eastAsia="en-US"/>
              </w:rPr>
            </w:pPr>
            <w:proofErr w:type="spellStart"/>
            <w:r>
              <w:rPr>
                <w:rFonts w:cs="Arial"/>
                <w:color w:val="FF0000"/>
                <w:sz w:val="18"/>
                <w:szCs w:val="18"/>
              </w:rPr>
              <w:t>x..y</w:t>
            </w:r>
            <w:proofErr w:type="spellEnd"/>
          </w:p>
        </w:tc>
        <w:tc>
          <w:tcPr>
            <w:tcW w:w="1870" w:type="dxa"/>
            <w:gridSpan w:val="2"/>
            <w:tcBorders>
              <w:top w:val="single" w:sz="4" w:space="0" w:color="auto"/>
              <w:left w:val="single" w:sz="4" w:space="0" w:color="auto"/>
              <w:bottom w:val="single" w:sz="4" w:space="0" w:color="auto"/>
              <w:right w:val="single" w:sz="4" w:space="0" w:color="auto"/>
            </w:tcBorders>
          </w:tcPr>
          <w:p w14:paraId="0961BE48" w14:textId="743526B4" w:rsidR="00937FE1" w:rsidRPr="002B2FB6" w:rsidRDefault="00937FE1" w:rsidP="002B2FB6">
            <w:pPr>
              <w:pStyle w:val="Default"/>
              <w:rPr>
                <w:sz w:val="18"/>
                <w:szCs w:val="18"/>
              </w:rPr>
            </w:pPr>
            <w:r>
              <w:rPr>
                <w:b/>
                <w:bCs/>
                <w:color w:val="FF0000"/>
                <w:sz w:val="18"/>
                <w:szCs w:val="18"/>
              </w:rPr>
              <w:t xml:space="preserve">Feature or Information Type(s) at “other” end </w:t>
            </w:r>
          </w:p>
        </w:tc>
        <w:tc>
          <w:tcPr>
            <w:tcW w:w="830" w:type="dxa"/>
            <w:gridSpan w:val="3"/>
            <w:tcBorders>
              <w:top w:val="single" w:sz="4" w:space="0" w:color="auto"/>
              <w:left w:val="single" w:sz="4" w:space="0" w:color="auto"/>
              <w:bottom w:val="single" w:sz="4" w:space="0" w:color="auto"/>
              <w:right w:val="single" w:sz="4" w:space="0" w:color="auto"/>
            </w:tcBorders>
          </w:tcPr>
          <w:p w14:paraId="52C123CE" w14:textId="354F2420" w:rsidR="00937FE1" w:rsidRDefault="00937FE1" w:rsidP="00937FE1">
            <w:pPr>
              <w:spacing w:before="60" w:after="60"/>
              <w:rPr>
                <w:rFonts w:cs="Arial"/>
                <w:color w:val="FF0000"/>
                <w:sz w:val="18"/>
                <w:szCs w:val="18"/>
                <w:lang w:val="en-US" w:eastAsia="en-US"/>
              </w:rPr>
            </w:pPr>
            <w:r>
              <w:rPr>
                <w:rFonts w:cs="Arial"/>
                <w:color w:val="FF0000"/>
                <w:sz w:val="18"/>
                <w:szCs w:val="18"/>
                <w:lang w:val="en-US" w:eastAsia="en-US"/>
              </w:rPr>
              <w:t>Role name</w:t>
            </w:r>
          </w:p>
        </w:tc>
        <w:tc>
          <w:tcPr>
            <w:tcW w:w="1353" w:type="dxa"/>
            <w:tcBorders>
              <w:top w:val="single" w:sz="4" w:space="0" w:color="auto"/>
              <w:left w:val="single" w:sz="4" w:space="0" w:color="auto"/>
              <w:bottom w:val="single" w:sz="4" w:space="0" w:color="auto"/>
              <w:right w:val="single" w:sz="4" w:space="0" w:color="auto"/>
            </w:tcBorders>
          </w:tcPr>
          <w:p w14:paraId="74F4629A" w14:textId="77777777" w:rsidR="002D268F" w:rsidRDefault="002D268F" w:rsidP="00937FE1">
            <w:pPr>
              <w:spacing w:before="60" w:after="60"/>
              <w:rPr>
                <w:rFonts w:cs="Arial"/>
                <w:sz w:val="18"/>
                <w:szCs w:val="18"/>
                <w:lang w:val="en-US" w:eastAsia="en-US"/>
              </w:rPr>
            </w:pPr>
            <w:r>
              <w:rPr>
                <w:rFonts w:cs="Arial"/>
                <w:sz w:val="18"/>
                <w:szCs w:val="18"/>
                <w:lang w:val="en-US" w:eastAsia="en-US"/>
              </w:rPr>
              <w:t>At “other” end</w:t>
            </w:r>
          </w:p>
          <w:p w14:paraId="56876B7A" w14:textId="5B8E1625" w:rsidR="00937FE1" w:rsidRDefault="00937FE1" w:rsidP="00937FE1">
            <w:pPr>
              <w:spacing w:before="60" w:after="60"/>
              <w:rPr>
                <w:rFonts w:cs="Arial"/>
                <w:sz w:val="18"/>
                <w:szCs w:val="18"/>
                <w:lang w:val="en-US" w:eastAsia="en-US"/>
              </w:rPr>
            </w:pPr>
            <w:proofErr w:type="spellStart"/>
            <w:r>
              <w:rPr>
                <w:rFonts w:cs="Arial"/>
                <w:sz w:val="18"/>
                <w:szCs w:val="18"/>
                <w:lang w:val="en-US" w:eastAsia="en-US"/>
              </w:rPr>
              <w:t>x..y</w:t>
            </w:r>
            <w:proofErr w:type="spellEnd"/>
          </w:p>
        </w:tc>
      </w:tr>
      <w:tr w:rsidR="00937FE1" w:rsidRPr="003F593C" w14:paraId="73C38395" w14:textId="77777777" w:rsidTr="006C4E5C">
        <w:trPr>
          <w:trHeight w:val="70"/>
        </w:trPr>
        <w:tc>
          <w:tcPr>
            <w:tcW w:w="10008" w:type="dxa"/>
            <w:gridSpan w:val="13"/>
            <w:tcBorders>
              <w:top w:val="single" w:sz="4" w:space="0" w:color="auto"/>
              <w:left w:val="single" w:sz="4" w:space="0" w:color="auto"/>
              <w:bottom w:val="single" w:sz="4" w:space="0" w:color="auto"/>
              <w:right w:val="single" w:sz="4" w:space="0" w:color="auto"/>
            </w:tcBorders>
            <w:hideMark/>
          </w:tcPr>
          <w:p w14:paraId="204C6CFD" w14:textId="77777777" w:rsidR="00937FE1" w:rsidRDefault="00937FE1" w:rsidP="00937FE1">
            <w:pPr>
              <w:spacing w:after="120"/>
              <w:rPr>
                <w:rFonts w:cs="Arial"/>
                <w:sz w:val="20"/>
                <w:u w:val="single"/>
              </w:rPr>
            </w:pPr>
          </w:p>
          <w:p w14:paraId="5749CAD4" w14:textId="7AD6DF96" w:rsidR="00937FE1" w:rsidRDefault="00937FE1" w:rsidP="00937FE1">
            <w:pPr>
              <w:spacing w:after="120"/>
              <w:rPr>
                <w:rFonts w:cs="Arial"/>
                <w:sz w:val="20"/>
                <w:lang w:val="en-US" w:eastAsia="en-US"/>
              </w:rPr>
            </w:pPr>
            <w:r>
              <w:rPr>
                <w:rFonts w:cs="Arial"/>
                <w:sz w:val="20"/>
                <w:u w:val="single"/>
              </w:rPr>
              <w:t xml:space="preserve">INT 1 </w:t>
            </w:r>
            <w:proofErr w:type="spellStart"/>
            <w:r>
              <w:rPr>
                <w:rFonts w:cs="Arial"/>
                <w:sz w:val="20"/>
                <w:u w:val="single"/>
              </w:rPr>
              <w:t>Reference:</w:t>
            </w:r>
            <w:r>
              <w:rPr>
                <w:rFonts w:cs="Arial"/>
                <w:color w:val="FF0000"/>
                <w:sz w:val="20"/>
              </w:rPr>
              <w:t>The</w:t>
            </w:r>
            <w:proofErr w:type="spellEnd"/>
            <w:r>
              <w:rPr>
                <w:rFonts w:cs="Arial"/>
                <w:color w:val="FF0000"/>
                <w:sz w:val="20"/>
              </w:rPr>
              <w:t xml:space="preserve"> INT 1 location(s) of the Feature – by INT1 Section and Section Number (if applicable).</w:t>
            </w:r>
          </w:p>
          <w:p w14:paraId="44F706A0" w14:textId="77777777" w:rsidR="00937FE1" w:rsidRDefault="00937FE1" w:rsidP="00937FE1">
            <w:pPr>
              <w:pStyle w:val="NormalWeb"/>
              <w:spacing w:before="120" w:after="120"/>
              <w:rPr>
                <w:rFonts w:ascii="Arial" w:hAnsi="Arial" w:cs="Arial"/>
                <w:b/>
                <w:bCs/>
                <w:sz w:val="20"/>
                <w:szCs w:val="22"/>
              </w:rPr>
            </w:pPr>
            <w:r>
              <w:rPr>
                <w:rFonts w:ascii="Arial" w:hAnsi="Arial" w:cs="Arial"/>
                <w:b/>
                <w:bCs/>
                <w:sz w:val="20"/>
                <w:szCs w:val="22"/>
              </w:rPr>
              <w:t xml:space="preserve">X.X.X  </w:t>
            </w:r>
            <w:r>
              <w:rPr>
                <w:rFonts w:ascii="Arial" w:hAnsi="Arial" w:cs="Arial"/>
                <w:b/>
                <w:bCs/>
                <w:color w:val="FF0000"/>
                <w:sz w:val="20"/>
                <w:szCs w:val="22"/>
              </w:rPr>
              <w:t>Sub-clause heading(s)</w:t>
            </w:r>
            <w:r>
              <w:rPr>
                <w:rFonts w:ascii="Arial" w:hAnsi="Arial" w:cs="Arial"/>
                <w:b/>
                <w:bCs/>
                <w:sz w:val="20"/>
                <w:szCs w:val="22"/>
              </w:rPr>
              <w:t xml:space="preserve"> (see S-4 – B-</w:t>
            </w:r>
            <w:r>
              <w:rPr>
                <w:rFonts w:ascii="Arial" w:hAnsi="Arial" w:cs="Arial"/>
                <w:b/>
                <w:bCs/>
                <w:color w:val="FF0000"/>
                <w:sz w:val="20"/>
                <w:szCs w:val="22"/>
              </w:rPr>
              <w:t>YYY.Y</w:t>
            </w:r>
            <w:r>
              <w:rPr>
                <w:rFonts w:ascii="Arial" w:hAnsi="Arial" w:cs="Arial"/>
                <w:b/>
                <w:bCs/>
                <w:sz w:val="20"/>
                <w:szCs w:val="22"/>
              </w:rPr>
              <w:t>)</w:t>
            </w:r>
          </w:p>
          <w:p w14:paraId="53C5F945"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sz w:val="20"/>
              </w:rPr>
              <w:t xml:space="preserve">Introductory remarks.  </w:t>
            </w:r>
            <w:r>
              <w:rPr>
                <w:rFonts w:cs="Arial"/>
                <w:color w:val="FF0000"/>
                <w:sz w:val="20"/>
              </w:rPr>
              <w:t>Includes information regarding the real world entity/situation requiring the encoding of the Feature in the ENC, and where required nautical cartographic principles relevant to the Feature to aid the compiler in determining encoding requirements.</w:t>
            </w:r>
          </w:p>
          <w:p w14:paraId="6CF8C167"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color w:val="FF0000"/>
                <w:sz w:val="20"/>
              </w:rPr>
              <w:t>Specific instructions to encode the feature.</w:t>
            </w:r>
          </w:p>
          <w:p w14:paraId="1E20777E"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rPr>
            </w:pPr>
            <w:r>
              <w:rPr>
                <w:rFonts w:cs="Arial"/>
                <w:sz w:val="20"/>
                <w:u w:val="single"/>
              </w:rPr>
              <w:t>Remarks:</w:t>
            </w:r>
          </w:p>
          <w:p w14:paraId="5E94E5FA" w14:textId="77777777" w:rsidR="00937FE1" w:rsidRDefault="00937FE1" w:rsidP="00937FE1">
            <w:pPr>
              <w:keepNext/>
              <w:keepLines/>
              <w:numPr>
                <w:ilvl w:val="0"/>
                <w:numId w:val="21"/>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before="0" w:after="120"/>
              <w:ind w:left="240" w:hanging="240"/>
              <w:rPr>
                <w:rFonts w:cs="Arial"/>
                <w:color w:val="FF0000"/>
                <w:sz w:val="20"/>
              </w:rPr>
            </w:pPr>
            <w:r>
              <w:rPr>
                <w:rFonts w:cs="Arial"/>
                <w:color w:val="FF0000"/>
                <w:sz w:val="20"/>
              </w:rPr>
              <w:t>Additional encoding guidance relevant to the feature.</w:t>
            </w:r>
          </w:p>
          <w:p w14:paraId="1147936C"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b/>
                <w:bCs/>
                <w:sz w:val="20"/>
                <w:szCs w:val="22"/>
              </w:rPr>
            </w:pPr>
            <w:r>
              <w:rPr>
                <w:rFonts w:cs="Arial"/>
                <w:b/>
                <w:bCs/>
                <w:sz w:val="20"/>
                <w:szCs w:val="22"/>
              </w:rPr>
              <w:t xml:space="preserve">X.X.X.X  </w:t>
            </w:r>
            <w:r>
              <w:rPr>
                <w:rFonts w:cs="Arial"/>
                <w:b/>
                <w:bCs/>
                <w:color w:val="FF0000"/>
                <w:sz w:val="20"/>
                <w:szCs w:val="22"/>
              </w:rPr>
              <w:t>Sub-sub-clause heading(s)</w:t>
            </w:r>
            <w:r>
              <w:rPr>
                <w:rFonts w:cs="Arial"/>
                <w:b/>
                <w:bCs/>
                <w:sz w:val="20"/>
                <w:szCs w:val="22"/>
              </w:rPr>
              <w:t xml:space="preserve"> (see S-4 – B-</w:t>
            </w:r>
            <w:r>
              <w:rPr>
                <w:rFonts w:cs="Arial"/>
                <w:b/>
                <w:bCs/>
                <w:color w:val="FF0000"/>
                <w:sz w:val="20"/>
                <w:szCs w:val="22"/>
              </w:rPr>
              <w:t>CCC.C</w:t>
            </w:r>
            <w:r>
              <w:rPr>
                <w:rFonts w:cs="Arial"/>
                <w:b/>
                <w:bCs/>
                <w:sz w:val="20"/>
                <w:szCs w:val="22"/>
              </w:rPr>
              <w:t>)</w:t>
            </w:r>
          </w:p>
          <w:p w14:paraId="01EF436C"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rPr>
            </w:pPr>
            <w:r>
              <w:rPr>
                <w:rFonts w:cs="Arial"/>
                <w:color w:val="FF0000"/>
                <w:sz w:val="20"/>
              </w:rPr>
              <w:t>Clauses related to specific encoding scenarios for the Feature (if required).</w:t>
            </w:r>
          </w:p>
          <w:p w14:paraId="52FA27A7"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rPr>
            </w:pPr>
            <w:r>
              <w:rPr>
                <w:rFonts w:cs="Arial"/>
                <w:sz w:val="20"/>
                <w:u w:val="single"/>
              </w:rPr>
              <w:t>Remarks:</w:t>
            </w:r>
          </w:p>
          <w:p w14:paraId="61D00BF5" w14:textId="77777777" w:rsidR="00937FE1" w:rsidRDefault="00937FE1" w:rsidP="00937FE1">
            <w:pPr>
              <w:keepNext/>
              <w:keepLines/>
              <w:numPr>
                <w:ilvl w:val="0"/>
                <w:numId w:val="21"/>
              </w:numPr>
              <w:tabs>
                <w:tab w:val="clear" w:pos="360"/>
                <w:tab w:val="left" w:pos="0"/>
                <w:tab w:val="num" w:pos="240"/>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before="0" w:after="120"/>
              <w:ind w:left="240" w:hanging="240"/>
              <w:rPr>
                <w:rFonts w:cs="Arial"/>
                <w:color w:val="FF0000"/>
                <w:sz w:val="20"/>
              </w:rPr>
            </w:pPr>
            <w:r>
              <w:rPr>
                <w:rFonts w:cs="Arial"/>
                <w:color w:val="FF0000"/>
                <w:sz w:val="20"/>
              </w:rPr>
              <w:t>Additional encoding guidance relevant to the scenario (if required).</w:t>
            </w:r>
          </w:p>
          <w:p w14:paraId="0567A221" w14:textId="77777777" w:rsidR="00937FE1" w:rsidRDefault="00937FE1" w:rsidP="00937FE1">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color w:val="FF0000"/>
                <w:sz w:val="20"/>
                <w:lang w:val="en-US" w:eastAsia="en-US"/>
              </w:rPr>
            </w:pPr>
            <w:r>
              <w:rPr>
                <w:rFonts w:cs="Arial"/>
                <w:sz w:val="20"/>
                <w:u w:val="single"/>
              </w:rPr>
              <w:t>Distinction:</w:t>
            </w:r>
            <w:r>
              <w:rPr>
                <w:rFonts w:cs="Arial"/>
                <w:color w:val="FF0000"/>
                <w:sz w:val="20"/>
              </w:rPr>
              <w:t xml:space="preserve">  List of features in the Product Specification distinct from the Feature.</w:t>
            </w:r>
          </w:p>
        </w:tc>
      </w:tr>
    </w:tbl>
    <w:p w14:paraId="2E9BE2CA" w14:textId="77777777" w:rsidR="000B2A84" w:rsidRPr="000B2A84" w:rsidRDefault="000B2A84" w:rsidP="000B2A84">
      <w:pPr>
        <w:rPr>
          <w:rFonts w:eastAsiaTheme="majorEastAsia"/>
        </w:rPr>
      </w:pPr>
      <w:r w:rsidRPr="000B2A84">
        <w:rPr>
          <w:rFonts w:eastAsiaTheme="majorEastAsia"/>
        </w:rPr>
        <w:t>Remarks:</w:t>
      </w:r>
    </w:p>
    <w:p w14:paraId="2D583C5F" w14:textId="1D4E0735" w:rsidR="000B2A84" w:rsidRPr="000B2A84" w:rsidRDefault="000B2A84" w:rsidP="005440E4">
      <w:pPr>
        <w:pStyle w:val="symbolisedlist"/>
      </w:pPr>
      <w:r w:rsidRPr="000B2A84">
        <w:t>Attribute:  Indentation of attributes indicates sub-attributes of complex attributes.  Complex attributes may also be sub-attributes of complex attributes, which is indicated by further indentation of the attribute name in the tables.</w:t>
      </w:r>
    </w:p>
    <w:p w14:paraId="786CEF08" w14:textId="27D6D015" w:rsidR="000B2A84" w:rsidRPr="000B2A84" w:rsidRDefault="000B2A84" w:rsidP="005440E4">
      <w:pPr>
        <w:pStyle w:val="symbolisedlist"/>
      </w:pPr>
      <w:r w:rsidRPr="000B2A84">
        <w:t>S-57 Acronym:  S-57 attribute acronyms shown in italic style text have been re-modelled from S-57.</w:t>
      </w:r>
    </w:p>
    <w:p w14:paraId="061B0A3C" w14:textId="70F4E9D2" w:rsidR="000B2A84" w:rsidRPr="000B2A84" w:rsidRDefault="000B2A84" w:rsidP="005440E4">
      <w:pPr>
        <w:pStyle w:val="symbolisedlist"/>
      </w:pPr>
      <w:r w:rsidRPr="000B2A84">
        <w:t xml:space="preserve">Allowable Encoding Value:  For (EN) type attributes, the enumerates listed are only those allowable for the particular occurrence of the attribute relevant to the feature.  Allowable values may vary for the attribute depending on the feature to which the attribute is bound.  Such bindings are defined in the </w:t>
      </w:r>
      <w:r w:rsidR="00D747AB">
        <w:t>S-211</w:t>
      </w:r>
      <w:r w:rsidRPr="000B2A84">
        <w:t xml:space="preserve"> Feature Catalogue.  The full list of enumerates that may be assigned to an attribute in </w:t>
      </w:r>
      <w:r w:rsidR="00D747AB">
        <w:t>S-211</w:t>
      </w:r>
      <w:r w:rsidRPr="000B2A84">
        <w:t xml:space="preserve"> can be found in </w:t>
      </w:r>
      <w:bookmarkStart w:id="220" w:name="_Hlk490795619"/>
      <w:r w:rsidR="00C6676D">
        <w:t>the</w:t>
      </w:r>
      <w:r w:rsidRPr="000B2A84">
        <w:t xml:space="preserve"> </w:t>
      </w:r>
      <w:r w:rsidR="00C6676D">
        <w:t xml:space="preserve">Simple </w:t>
      </w:r>
      <w:r w:rsidRPr="000B2A84">
        <w:t>Attribute</w:t>
      </w:r>
      <w:r w:rsidR="00C6676D">
        <w:t>s section of</w:t>
      </w:r>
      <w:r w:rsidRPr="000B2A84">
        <w:t xml:space="preserve"> </w:t>
      </w:r>
      <w:r w:rsidR="00C6676D">
        <w:t>the printed feature catalogue</w:t>
      </w:r>
      <w:bookmarkEnd w:id="220"/>
      <w:r w:rsidR="00C6676D" w:rsidRPr="000B2A84">
        <w:t xml:space="preserve"> </w:t>
      </w:r>
      <w:r w:rsidRPr="000B2A84">
        <w:t>document.</w:t>
      </w:r>
    </w:p>
    <w:p w14:paraId="56644AE1" w14:textId="69285662" w:rsidR="00FE54BF" w:rsidRDefault="000B2A84" w:rsidP="005440E4">
      <w:pPr>
        <w:pStyle w:val="symbolisedlist"/>
      </w:pPr>
      <w:r w:rsidRPr="000B2A84">
        <w:t xml:space="preserve">Type:  The prefix (C) indicates that the attribute is a complex attribute.  Complex attributes are aggregates of other attributes that can be simple type or complex type (see </w:t>
      </w:r>
      <w:r w:rsidR="00C6676D">
        <w:t>Product Specification main document</w:t>
      </w:r>
      <w:r w:rsidRPr="000B2A84">
        <w:t xml:space="preserve">).  The prefix (S) indicates that the attribute is a sub-attribute of a complex attribute.  Complex attributes that are sub-attributes of a complex attribute, and their sub-attributes, are indicated by indentation of the attribute name in the </w:t>
      </w:r>
      <w:r w:rsidR="00D747AB">
        <w:t>S-211</w:t>
      </w:r>
      <w:r w:rsidRPr="000B2A84">
        <w:t xml:space="preserve"> Attribute column.</w:t>
      </w:r>
    </w:p>
    <w:p w14:paraId="6636AF5F" w14:textId="49CB69A7" w:rsidR="0096029D" w:rsidRDefault="0096029D" w:rsidP="005440E4">
      <w:pPr>
        <w:pStyle w:val="symbolisedlist"/>
      </w:pPr>
      <w:r>
        <w:lastRenderedPageBreak/>
        <w:t xml:space="preserve">Association </w:t>
      </w:r>
      <w:r w:rsidR="00C17075">
        <w:t>ends and multiplicities</w:t>
      </w:r>
      <w:r>
        <w:t>: A lower bound of 0 in t</w:t>
      </w:r>
      <w:r w:rsidR="00C17075">
        <w:t xml:space="preserve">he multiplicity at any end of an association </w:t>
      </w:r>
      <w:r>
        <w:t xml:space="preserve">indicates only that the association </w:t>
      </w:r>
      <w:r w:rsidR="00E14EB7">
        <w:t>is not mandatory</w:t>
      </w:r>
      <w:r w:rsidR="00C17075">
        <w:t xml:space="preserve"> </w:t>
      </w:r>
      <w:r w:rsidR="00C17075" w:rsidRPr="00E14EB7">
        <w:t xml:space="preserve">for </w:t>
      </w:r>
      <w:r w:rsidR="00842CCA" w:rsidRPr="00E14EB7">
        <w:t xml:space="preserve">any particular instance of </w:t>
      </w:r>
      <w:r w:rsidR="00C17075" w:rsidRPr="00E14EB7">
        <w:t>the feature at the other end</w:t>
      </w:r>
      <w:r w:rsidR="00C17075">
        <w:t xml:space="preserve"> (i.e., it is not mandatory for an instance of “that” feature type to have an association to a feature of “this” type)</w:t>
      </w:r>
      <w:r>
        <w:t>.</w:t>
      </w:r>
      <w:r w:rsidR="00C17075">
        <w:t xml:space="preserve"> A lower bound of “1” means that if an instance of “that” type exists, it must be associated to a instance of “this” type.</w:t>
      </w:r>
      <w:r w:rsidR="00E14EB7">
        <w:t xml:space="preserve"> </w:t>
      </w:r>
      <w:r w:rsidR="00842CCA">
        <w:t>If the association is actually encoded then it amounts to saying that “this relationship exists between these two instances” and there must be an appropriate feature instance at both ends.</w:t>
      </w:r>
      <w:r w:rsidR="00E14EB7">
        <w:t xml:space="preserve"> Associations that are not mandatory should be encoded if and only if they convey useful information.</w:t>
      </w:r>
    </w:p>
    <w:p w14:paraId="60998496" w14:textId="77777777" w:rsidR="00FE54BF" w:rsidRPr="00FE54BF" w:rsidRDefault="00FE54BF" w:rsidP="00FE54BF">
      <w:pPr>
        <w:pStyle w:val="Heading1"/>
      </w:pPr>
      <w:bookmarkStart w:id="221" w:name="_Toc4952147"/>
      <w:r>
        <w:t>M</w:t>
      </w:r>
      <w:r w:rsidRPr="00FE54BF">
        <w:t>etadata Features</w:t>
      </w:r>
      <w:bookmarkEnd w:id="221"/>
    </w:p>
    <w:p w14:paraId="60807541" w14:textId="0407379C" w:rsidR="00FE54BF" w:rsidRDefault="0019246D" w:rsidP="00FE54BF">
      <w:pPr>
        <w:rPr>
          <w:rFonts w:eastAsiaTheme="majorEastAsia"/>
        </w:rPr>
      </w:pPr>
      <w:r>
        <w:t>Metadata features such as the S-101 (ENC) Data Coverage and Quality of Bathymetric Data features are not used in this specification.</w:t>
      </w:r>
    </w:p>
    <w:p w14:paraId="0C8FB495" w14:textId="254B12C8" w:rsidR="00E16569" w:rsidRDefault="00E16569" w:rsidP="00E16569">
      <w:pPr>
        <w:pStyle w:val="Heading1"/>
      </w:pPr>
      <w:bookmarkStart w:id="222" w:name="_Toc504431624"/>
      <w:bookmarkStart w:id="223" w:name="_Toc504432088"/>
      <w:bookmarkStart w:id="224" w:name="_Toc504868753"/>
      <w:bookmarkStart w:id="225" w:name="_Toc504431625"/>
      <w:bookmarkStart w:id="226" w:name="_Toc504432089"/>
      <w:bookmarkStart w:id="227" w:name="_Toc504868754"/>
      <w:bookmarkStart w:id="228" w:name="_Toc504431626"/>
      <w:bookmarkStart w:id="229" w:name="_Toc504432090"/>
      <w:bookmarkStart w:id="230" w:name="_Toc504868755"/>
      <w:bookmarkStart w:id="231" w:name="_Toc504431627"/>
      <w:bookmarkStart w:id="232" w:name="_Toc504432091"/>
      <w:bookmarkStart w:id="233" w:name="_Toc504868756"/>
      <w:bookmarkStart w:id="234" w:name="_Toc504431628"/>
      <w:bookmarkStart w:id="235" w:name="_Toc504432092"/>
      <w:bookmarkStart w:id="236" w:name="_Toc504868757"/>
      <w:bookmarkStart w:id="237" w:name="_Toc504431629"/>
      <w:bookmarkStart w:id="238" w:name="_Toc504432093"/>
      <w:bookmarkStart w:id="239" w:name="_Toc504868758"/>
      <w:bookmarkStart w:id="240" w:name="_Toc504431630"/>
      <w:bookmarkStart w:id="241" w:name="_Toc504432094"/>
      <w:bookmarkStart w:id="242" w:name="_Toc504868759"/>
      <w:bookmarkStart w:id="243" w:name="_Toc504431674"/>
      <w:bookmarkStart w:id="244" w:name="_Toc504432138"/>
      <w:bookmarkStart w:id="245" w:name="_Toc504868803"/>
      <w:bookmarkStart w:id="246" w:name="_Toc504431675"/>
      <w:bookmarkStart w:id="247" w:name="_Toc504432139"/>
      <w:bookmarkStart w:id="248" w:name="_Toc504868804"/>
      <w:bookmarkStart w:id="249" w:name="_Toc504431867"/>
      <w:bookmarkStart w:id="250" w:name="_Toc504432331"/>
      <w:bookmarkStart w:id="251" w:name="_Toc504868996"/>
      <w:bookmarkStart w:id="252" w:name="_Ref450310461"/>
      <w:bookmarkStart w:id="253" w:name="_Toc4952148"/>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E16569">
        <w:t>Geo Features</w:t>
      </w:r>
      <w:bookmarkEnd w:id="252"/>
      <w:bookmarkEnd w:id="253"/>
    </w:p>
    <w:p w14:paraId="1E2ED110" w14:textId="77777777" w:rsidR="0018515D" w:rsidRDefault="0018515D" w:rsidP="0018515D">
      <w:pPr>
        <w:pStyle w:val="Heading2"/>
      </w:pPr>
      <w:bookmarkStart w:id="254" w:name="_Toc4952149"/>
      <w:r>
        <w:t>Introduction</w:t>
      </w:r>
      <w:bookmarkEnd w:id="254"/>
    </w:p>
    <w:p w14:paraId="4AC95A20" w14:textId="2EB8A96E" w:rsidR="00F24BE1" w:rsidRDefault="007F182B" w:rsidP="00B95F4C">
      <w:r>
        <w:t xml:space="preserve">There </w:t>
      </w:r>
      <w:r w:rsidR="000A3686">
        <w:t>are no</w:t>
      </w:r>
      <w:r>
        <w:t xml:space="preserve"> geographic feature type</w:t>
      </w:r>
      <w:r w:rsidR="000A3686">
        <w:t>s</w:t>
      </w:r>
      <w:r>
        <w:t xml:space="preserve"> in the PCM specification</w:t>
      </w:r>
      <w:r w:rsidR="00B95F4C">
        <w:t>.</w:t>
      </w:r>
    </w:p>
    <w:p w14:paraId="5E26875A" w14:textId="77777777" w:rsidR="00FF748A" w:rsidRDefault="00FF748A" w:rsidP="00FF748A">
      <w:pPr>
        <w:pStyle w:val="Heading2"/>
      </w:pPr>
      <w:bookmarkStart w:id="255" w:name="_Toc4952150"/>
      <w:r>
        <w:t>Port Call Message</w:t>
      </w:r>
      <w:bookmarkEnd w:id="255"/>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3"/>
        <w:gridCol w:w="952"/>
        <w:gridCol w:w="236"/>
        <w:gridCol w:w="2061"/>
        <w:gridCol w:w="1146"/>
        <w:gridCol w:w="1777"/>
        <w:gridCol w:w="833"/>
      </w:tblGrid>
      <w:tr w:rsidR="00FF748A" w:rsidRPr="00DC6E9A" w14:paraId="74E2C51C" w14:textId="77777777" w:rsidTr="007305E4">
        <w:trPr>
          <w:trHeight w:val="545"/>
        </w:trPr>
        <w:tc>
          <w:tcPr>
            <w:tcW w:w="10008" w:type="dxa"/>
            <w:gridSpan w:val="7"/>
            <w:shd w:val="clear" w:color="auto" w:fill="auto"/>
          </w:tcPr>
          <w:p w14:paraId="07236B94" w14:textId="77777777" w:rsidR="00FF748A" w:rsidRPr="00FD67B6" w:rsidRDefault="00FF748A" w:rsidP="007305E4">
            <w:pPr>
              <w:spacing w:after="120"/>
              <w:rPr>
                <w:rFonts w:cs="Arial"/>
                <w:sz w:val="20"/>
                <w:lang w:val="en-AU"/>
              </w:rPr>
            </w:pPr>
            <w:r w:rsidRPr="00FD67B6">
              <w:rPr>
                <w:rFonts w:cs="Arial"/>
                <w:sz w:val="20"/>
                <w:u w:val="single"/>
                <w:lang w:val="en-AU"/>
              </w:rPr>
              <w:t>IHO Definition:</w:t>
            </w:r>
            <w:r>
              <w:rPr>
                <w:rFonts w:cs="Arial"/>
                <w:sz w:val="20"/>
                <w:u w:val="single"/>
                <w:lang w:val="en-AU"/>
              </w:rPr>
              <w:t xml:space="preserve"> </w:t>
            </w:r>
            <w:r>
              <w:rPr>
                <w:rFonts w:cs="Arial"/>
                <w:b/>
                <w:sz w:val="20"/>
                <w:lang w:val="en-AU"/>
              </w:rPr>
              <w:t>Port Call Message</w:t>
            </w:r>
            <w:r w:rsidRPr="00FD67B6">
              <w:rPr>
                <w:rFonts w:cs="Arial"/>
                <w:b/>
                <w:sz w:val="20"/>
                <w:lang w:val="en-AU"/>
              </w:rPr>
              <w:t>:</w:t>
            </w:r>
            <w:r>
              <w:rPr>
                <w:rFonts w:cs="Arial"/>
                <w:b/>
                <w:sz w:val="20"/>
                <w:lang w:val="en-AU"/>
              </w:rPr>
              <w:t xml:space="preserve"> </w:t>
            </w:r>
            <w:r>
              <w:rPr>
                <w:sz w:val="20"/>
                <w:lang w:val="en-AU"/>
              </w:rPr>
              <w:t>Definition required</w:t>
            </w:r>
          </w:p>
        </w:tc>
      </w:tr>
      <w:tr w:rsidR="00FF748A" w:rsidRPr="00B62870" w14:paraId="7648A9DC" w14:textId="77777777" w:rsidTr="007305E4">
        <w:trPr>
          <w:trHeight w:val="485"/>
        </w:trPr>
        <w:tc>
          <w:tcPr>
            <w:tcW w:w="10008" w:type="dxa"/>
            <w:gridSpan w:val="7"/>
            <w:shd w:val="clear" w:color="auto" w:fill="auto"/>
            <w:vAlign w:val="center"/>
          </w:tcPr>
          <w:p w14:paraId="3AB0B3CA" w14:textId="1063E046" w:rsidR="00FF748A" w:rsidRDefault="00D747AB" w:rsidP="007305E4">
            <w:pPr>
              <w:rPr>
                <w:rFonts w:cs="Arial"/>
                <w:b/>
                <w:sz w:val="20"/>
                <w:lang w:val="en-AU"/>
              </w:rPr>
            </w:pPr>
            <w:r>
              <w:rPr>
                <w:rFonts w:cs="Arial"/>
                <w:b/>
                <w:sz w:val="20"/>
                <w:u w:val="single"/>
                <w:lang w:val="en-AU"/>
              </w:rPr>
              <w:t>S-211</w:t>
            </w:r>
            <w:r w:rsidR="00FF748A">
              <w:rPr>
                <w:rFonts w:cs="Arial"/>
                <w:b/>
                <w:sz w:val="20"/>
                <w:u w:val="single"/>
                <w:lang w:val="en-AU"/>
              </w:rPr>
              <w:t xml:space="preserve"> </w:t>
            </w:r>
            <w:r w:rsidR="00FF748A" w:rsidRPr="00B62870">
              <w:rPr>
                <w:rFonts w:cs="Arial"/>
                <w:b/>
                <w:sz w:val="20"/>
                <w:u w:val="single"/>
                <w:lang w:val="en-AU"/>
              </w:rPr>
              <w:t>Geo Feature:</w:t>
            </w:r>
            <w:r w:rsidR="00FF748A">
              <w:rPr>
                <w:rFonts w:cs="Arial"/>
                <w:b/>
                <w:sz w:val="20"/>
                <w:u w:val="single"/>
                <w:lang w:val="en-AU"/>
              </w:rPr>
              <w:t xml:space="preserve"> </w:t>
            </w:r>
            <w:proofErr w:type="spellStart"/>
            <w:r w:rsidR="00FF748A">
              <w:rPr>
                <w:rFonts w:cs="Arial"/>
                <w:b/>
                <w:sz w:val="20"/>
                <w:lang w:val="en-AU"/>
              </w:rPr>
              <w:t>PortCallMessage</w:t>
            </w:r>
            <w:proofErr w:type="spellEnd"/>
          </w:p>
          <w:p w14:paraId="27EE2686" w14:textId="77777777" w:rsidR="00FF748A" w:rsidRPr="00B62870" w:rsidRDefault="00FF748A" w:rsidP="007305E4">
            <w:pPr>
              <w:rPr>
                <w:rFonts w:cs="Arial"/>
                <w:b/>
                <w:sz w:val="20"/>
                <w:lang w:val="en-AU"/>
              </w:rPr>
            </w:pPr>
            <w:r>
              <w:rPr>
                <w:rFonts w:cs="Arial"/>
                <w:b/>
                <w:sz w:val="20"/>
                <w:lang w:val="en-AU"/>
              </w:rPr>
              <w:t>Supertype: none</w:t>
            </w:r>
          </w:p>
        </w:tc>
      </w:tr>
      <w:tr w:rsidR="00FF748A" w:rsidRPr="00B62870" w14:paraId="65DCC399" w14:textId="77777777" w:rsidTr="007305E4">
        <w:trPr>
          <w:trHeight w:val="485"/>
        </w:trPr>
        <w:tc>
          <w:tcPr>
            <w:tcW w:w="10008" w:type="dxa"/>
            <w:gridSpan w:val="7"/>
            <w:shd w:val="clear" w:color="auto" w:fill="auto"/>
            <w:vAlign w:val="center"/>
          </w:tcPr>
          <w:p w14:paraId="5CA94C30" w14:textId="5008B3CA" w:rsidR="00FF748A" w:rsidRPr="00B62870" w:rsidRDefault="00FF748A" w:rsidP="007305E4">
            <w:pPr>
              <w:rPr>
                <w:rFonts w:cs="Arial"/>
                <w:sz w:val="20"/>
                <w:lang w:val="en-AU"/>
              </w:rPr>
            </w:pPr>
          </w:p>
        </w:tc>
      </w:tr>
      <w:tr w:rsidR="00FF748A" w:rsidRPr="00DC6E9A" w14:paraId="244E242A" w14:textId="77777777" w:rsidTr="007305E4">
        <w:trPr>
          <w:trHeight w:val="1059"/>
        </w:trPr>
        <w:tc>
          <w:tcPr>
            <w:tcW w:w="3003" w:type="dxa"/>
            <w:shd w:val="clear" w:color="auto" w:fill="auto"/>
          </w:tcPr>
          <w:p w14:paraId="6148AF94" w14:textId="77777777" w:rsidR="00FF748A" w:rsidRPr="00312A62" w:rsidRDefault="00FF748A" w:rsidP="007305E4">
            <w:pPr>
              <w:spacing w:after="120"/>
              <w:rPr>
                <w:rFonts w:cs="Arial"/>
                <w:sz w:val="18"/>
                <w:szCs w:val="18"/>
                <w:lang w:val="en-AU"/>
              </w:rPr>
            </w:pPr>
            <w:r w:rsidRPr="00312A62">
              <w:rPr>
                <w:rFonts w:cs="Arial"/>
                <w:i/>
                <w:sz w:val="18"/>
                <w:szCs w:val="18"/>
                <w:lang w:val="en-AU"/>
              </w:rPr>
              <w:t>Real World</w:t>
            </w:r>
          </w:p>
          <w:p w14:paraId="3C84A94B" w14:textId="77777777" w:rsidR="00FF748A" w:rsidRPr="00312A62" w:rsidRDefault="00FF748A" w:rsidP="007305E4">
            <w:pPr>
              <w:rPr>
                <w:rFonts w:cs="Arial"/>
                <w:b/>
                <w:sz w:val="20"/>
                <w:lang w:val="en-AU"/>
              </w:rPr>
            </w:pPr>
            <w:r w:rsidRPr="00312A62">
              <w:rPr>
                <w:rFonts w:cs="Arial"/>
                <w:sz w:val="20"/>
                <w:lang w:val="en-AU"/>
              </w:rPr>
              <w:t>not applicable</w:t>
            </w:r>
          </w:p>
        </w:tc>
        <w:tc>
          <w:tcPr>
            <w:tcW w:w="3249" w:type="dxa"/>
            <w:gridSpan w:val="3"/>
            <w:shd w:val="clear" w:color="auto" w:fill="auto"/>
          </w:tcPr>
          <w:p w14:paraId="485F64A2" w14:textId="77777777" w:rsidR="00FF748A" w:rsidRPr="00DC6E9A" w:rsidRDefault="00FF748A" w:rsidP="007305E4">
            <w:pPr>
              <w:spacing w:after="120"/>
              <w:rPr>
                <w:rFonts w:cs="Arial"/>
                <w:i/>
                <w:color w:val="0000FF"/>
                <w:sz w:val="18"/>
                <w:szCs w:val="18"/>
                <w:lang w:val="en-AU"/>
              </w:rPr>
            </w:pPr>
            <w:r w:rsidRPr="00DC6E9A">
              <w:rPr>
                <w:rFonts w:cs="Arial"/>
                <w:i/>
                <w:color w:val="0000FF"/>
                <w:sz w:val="18"/>
                <w:szCs w:val="18"/>
                <w:lang w:val="en-AU"/>
              </w:rPr>
              <w:t>Paper Chart Symbol</w:t>
            </w:r>
          </w:p>
          <w:p w14:paraId="0EA47225" w14:textId="03FD5173" w:rsidR="00FF748A" w:rsidRPr="00DC6E9A" w:rsidRDefault="0023173A" w:rsidP="007305E4">
            <w:pPr>
              <w:rPr>
                <w:rFonts w:cs="Arial"/>
                <w:b/>
                <w:sz w:val="20"/>
                <w:lang w:val="en-AU"/>
              </w:rPr>
            </w:pPr>
            <w:r>
              <w:rPr>
                <w:rFonts w:cs="Arial"/>
                <w:b/>
                <w:sz w:val="20"/>
                <w:lang w:val="en-AU"/>
              </w:rPr>
              <w:t>N</w:t>
            </w:r>
            <w:r w:rsidR="00FF748A">
              <w:rPr>
                <w:rFonts w:cs="Arial"/>
                <w:b/>
                <w:sz w:val="20"/>
                <w:lang w:val="en-AU"/>
              </w:rPr>
              <w:t>one</w:t>
            </w:r>
          </w:p>
        </w:tc>
        <w:tc>
          <w:tcPr>
            <w:tcW w:w="3756" w:type="dxa"/>
            <w:gridSpan w:val="3"/>
            <w:shd w:val="clear" w:color="auto" w:fill="auto"/>
          </w:tcPr>
          <w:p w14:paraId="55BBC05E" w14:textId="77777777" w:rsidR="00FF748A" w:rsidRPr="00DC6E9A" w:rsidRDefault="00FF748A" w:rsidP="007305E4">
            <w:pPr>
              <w:spacing w:after="120"/>
              <w:rPr>
                <w:rFonts w:cs="Arial"/>
                <w:i/>
                <w:color w:val="0000FF"/>
                <w:sz w:val="18"/>
                <w:szCs w:val="18"/>
                <w:lang w:val="en-AU"/>
              </w:rPr>
            </w:pPr>
            <w:r w:rsidRPr="00DC6E9A">
              <w:rPr>
                <w:rFonts w:cs="Arial"/>
                <w:i/>
                <w:color w:val="0000FF"/>
                <w:sz w:val="18"/>
                <w:szCs w:val="18"/>
                <w:lang w:val="en-AU"/>
              </w:rPr>
              <w:t>ECDIS Symbol</w:t>
            </w:r>
          </w:p>
          <w:p w14:paraId="1ECFC891" w14:textId="77777777" w:rsidR="00FF748A" w:rsidRPr="00DC6E9A" w:rsidRDefault="00FF748A" w:rsidP="007305E4">
            <w:pPr>
              <w:rPr>
                <w:rFonts w:cs="Arial"/>
                <w:b/>
                <w:sz w:val="20"/>
                <w:lang w:val="en-AU"/>
              </w:rPr>
            </w:pPr>
            <w:r>
              <w:rPr>
                <w:rFonts w:cs="Arial"/>
                <w:b/>
                <w:sz w:val="20"/>
                <w:lang w:val="en-AU"/>
              </w:rPr>
              <w:t>none</w:t>
            </w:r>
          </w:p>
        </w:tc>
      </w:tr>
      <w:tr w:rsidR="00FF748A" w:rsidRPr="006F1933" w14:paraId="27DE3EF0" w14:textId="77777777" w:rsidTr="00FD5B4A">
        <w:trPr>
          <w:trHeight w:val="545"/>
        </w:trPr>
        <w:tc>
          <w:tcPr>
            <w:tcW w:w="3955" w:type="dxa"/>
            <w:gridSpan w:val="2"/>
            <w:shd w:val="clear" w:color="auto" w:fill="auto"/>
            <w:vAlign w:val="center"/>
          </w:tcPr>
          <w:p w14:paraId="64CE2FA7" w14:textId="77777777" w:rsidR="00FF748A" w:rsidRPr="006F1933" w:rsidRDefault="00FF748A" w:rsidP="007305E4">
            <w:pPr>
              <w:rPr>
                <w:rFonts w:cs="Arial"/>
                <w:b/>
                <w:sz w:val="20"/>
                <w:lang w:val="en-AU"/>
              </w:rPr>
            </w:pPr>
            <w:r w:rsidRPr="006F1933">
              <w:rPr>
                <w:rFonts w:cs="Arial"/>
                <w:b/>
                <w:sz w:val="20"/>
                <w:lang w:val="en-AU"/>
              </w:rPr>
              <w:t>Attribute</w:t>
            </w:r>
          </w:p>
        </w:tc>
        <w:tc>
          <w:tcPr>
            <w:tcW w:w="236" w:type="dxa"/>
            <w:shd w:val="clear" w:color="auto" w:fill="auto"/>
            <w:vAlign w:val="center"/>
          </w:tcPr>
          <w:p w14:paraId="5507160C" w14:textId="77777777" w:rsidR="00FF748A" w:rsidRPr="006F1933" w:rsidRDefault="00FF748A" w:rsidP="007305E4">
            <w:pPr>
              <w:rPr>
                <w:rFonts w:cs="Arial"/>
                <w:b/>
                <w:sz w:val="20"/>
                <w:lang w:val="en-AU"/>
              </w:rPr>
            </w:pPr>
          </w:p>
        </w:tc>
        <w:tc>
          <w:tcPr>
            <w:tcW w:w="3207" w:type="dxa"/>
            <w:gridSpan w:val="2"/>
            <w:shd w:val="clear" w:color="auto" w:fill="auto"/>
            <w:vAlign w:val="center"/>
          </w:tcPr>
          <w:p w14:paraId="0BE5B848" w14:textId="77777777" w:rsidR="00FF748A" w:rsidRPr="006F1933" w:rsidRDefault="00FF748A" w:rsidP="007305E4">
            <w:pPr>
              <w:rPr>
                <w:rFonts w:cs="Arial"/>
                <w:b/>
                <w:sz w:val="20"/>
                <w:lang w:val="en-AU"/>
              </w:rPr>
            </w:pPr>
            <w:r w:rsidRPr="006F1933">
              <w:rPr>
                <w:rFonts w:cs="Arial"/>
                <w:b/>
                <w:sz w:val="20"/>
                <w:lang w:val="en-AU"/>
              </w:rPr>
              <w:t xml:space="preserve">Allowable Encoding Value </w:t>
            </w:r>
          </w:p>
        </w:tc>
        <w:tc>
          <w:tcPr>
            <w:tcW w:w="1777" w:type="dxa"/>
            <w:shd w:val="clear" w:color="auto" w:fill="auto"/>
            <w:vAlign w:val="center"/>
          </w:tcPr>
          <w:p w14:paraId="06DB678B" w14:textId="77777777" w:rsidR="00FF748A" w:rsidRPr="006F1933" w:rsidRDefault="00FF748A" w:rsidP="007305E4">
            <w:pPr>
              <w:rPr>
                <w:rFonts w:cs="Arial"/>
                <w:b/>
                <w:sz w:val="20"/>
                <w:lang w:val="en-AU"/>
              </w:rPr>
            </w:pPr>
            <w:r w:rsidRPr="006F1933">
              <w:rPr>
                <w:rFonts w:cs="Arial"/>
                <w:b/>
                <w:sz w:val="20"/>
                <w:lang w:val="en-AU"/>
              </w:rPr>
              <w:t>Type</w:t>
            </w:r>
          </w:p>
        </w:tc>
        <w:tc>
          <w:tcPr>
            <w:tcW w:w="833" w:type="dxa"/>
            <w:shd w:val="clear" w:color="auto" w:fill="auto"/>
            <w:vAlign w:val="center"/>
          </w:tcPr>
          <w:p w14:paraId="2A1FFA9E" w14:textId="77777777" w:rsidR="00FF748A" w:rsidRPr="006F1933" w:rsidRDefault="00FF748A" w:rsidP="007305E4">
            <w:pPr>
              <w:rPr>
                <w:rFonts w:cs="Arial"/>
                <w:b/>
                <w:sz w:val="20"/>
                <w:lang w:val="en-AU"/>
              </w:rPr>
            </w:pPr>
            <w:r w:rsidRPr="006F1933">
              <w:rPr>
                <w:rFonts w:cs="Arial"/>
                <w:b/>
                <w:sz w:val="20"/>
                <w:lang w:val="en-AU"/>
              </w:rPr>
              <w:t>Multiplicity</w:t>
            </w:r>
          </w:p>
        </w:tc>
      </w:tr>
      <w:tr w:rsidR="00FF748A" w:rsidRPr="00DC6E9A" w14:paraId="7048D8FC" w14:textId="77777777" w:rsidTr="00FD5B4A">
        <w:trPr>
          <w:trHeight w:val="20"/>
        </w:trPr>
        <w:tc>
          <w:tcPr>
            <w:tcW w:w="3955" w:type="dxa"/>
            <w:gridSpan w:val="2"/>
            <w:shd w:val="clear" w:color="auto" w:fill="auto"/>
          </w:tcPr>
          <w:p w14:paraId="1421583A" w14:textId="77777777" w:rsidR="00FF748A" w:rsidRPr="00DC6E9A" w:rsidRDefault="00FF748A" w:rsidP="007305E4">
            <w:pPr>
              <w:spacing w:before="60" w:after="60"/>
              <w:rPr>
                <w:rFonts w:cs="Arial"/>
                <w:sz w:val="18"/>
                <w:szCs w:val="18"/>
                <w:lang w:val="en-AU"/>
              </w:rPr>
            </w:pPr>
            <w:r>
              <w:rPr>
                <w:sz w:val="20"/>
                <w:lang w:val="en-AU"/>
              </w:rPr>
              <w:t>port call ID</w:t>
            </w:r>
          </w:p>
        </w:tc>
        <w:tc>
          <w:tcPr>
            <w:tcW w:w="236" w:type="dxa"/>
            <w:shd w:val="clear" w:color="auto" w:fill="auto"/>
          </w:tcPr>
          <w:p w14:paraId="5E427725" w14:textId="77777777" w:rsidR="00FF748A" w:rsidRPr="00B62870" w:rsidRDefault="00FF748A" w:rsidP="007305E4">
            <w:pPr>
              <w:rPr>
                <w:sz w:val="20"/>
                <w:lang w:val="en-AU"/>
              </w:rPr>
            </w:pPr>
          </w:p>
        </w:tc>
        <w:tc>
          <w:tcPr>
            <w:tcW w:w="3207" w:type="dxa"/>
            <w:gridSpan w:val="2"/>
            <w:shd w:val="clear" w:color="auto" w:fill="auto"/>
          </w:tcPr>
          <w:p w14:paraId="36E1AA9F" w14:textId="77777777" w:rsidR="00FF748A" w:rsidRPr="00D309A3" w:rsidRDefault="00FF748A" w:rsidP="007305E4">
            <w:pPr>
              <w:autoSpaceDE w:val="0"/>
              <w:autoSpaceDN w:val="0"/>
              <w:adjustRightInd w:val="0"/>
              <w:spacing w:before="0" w:after="60"/>
              <w:jc w:val="left"/>
              <w:rPr>
                <w:rFonts w:cs="Arial"/>
                <w:sz w:val="18"/>
                <w:szCs w:val="18"/>
                <w:lang w:val="en-AU"/>
              </w:rPr>
            </w:pPr>
          </w:p>
        </w:tc>
        <w:tc>
          <w:tcPr>
            <w:tcW w:w="1777" w:type="dxa"/>
            <w:shd w:val="clear" w:color="auto" w:fill="auto"/>
          </w:tcPr>
          <w:p w14:paraId="0A5B69FC" w14:textId="77777777" w:rsidR="00FF748A" w:rsidRPr="00DC6E9A"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PortCallIdentifier</w:t>
            </w:r>
            <w:proofErr w:type="spellEnd"/>
          </w:p>
        </w:tc>
        <w:tc>
          <w:tcPr>
            <w:tcW w:w="833" w:type="dxa"/>
            <w:shd w:val="clear" w:color="auto" w:fill="auto"/>
          </w:tcPr>
          <w:p w14:paraId="6FFDA250" w14:textId="77777777" w:rsidR="00FF748A" w:rsidRPr="00DC6E9A" w:rsidRDefault="00FF748A" w:rsidP="007305E4">
            <w:pPr>
              <w:spacing w:before="60" w:after="60"/>
              <w:rPr>
                <w:rFonts w:cs="Arial"/>
                <w:sz w:val="18"/>
                <w:szCs w:val="18"/>
                <w:lang w:val="en-AU"/>
              </w:rPr>
            </w:pPr>
            <w:r>
              <w:rPr>
                <w:rFonts w:cs="Arial"/>
                <w:sz w:val="18"/>
                <w:szCs w:val="18"/>
                <w:lang w:val="en-AU"/>
              </w:rPr>
              <w:t>0,1</w:t>
            </w:r>
          </w:p>
        </w:tc>
      </w:tr>
      <w:tr w:rsidR="00FF748A" w:rsidRPr="00B62870" w14:paraId="7E75EE9E" w14:textId="77777777" w:rsidTr="00FD5B4A">
        <w:trPr>
          <w:trHeight w:val="20"/>
        </w:trPr>
        <w:tc>
          <w:tcPr>
            <w:tcW w:w="3955" w:type="dxa"/>
            <w:gridSpan w:val="2"/>
            <w:shd w:val="clear" w:color="auto" w:fill="auto"/>
          </w:tcPr>
          <w:p w14:paraId="35B93A8D" w14:textId="77777777" w:rsidR="00FF748A" w:rsidRPr="00B62870" w:rsidRDefault="00FF748A" w:rsidP="007305E4">
            <w:pPr>
              <w:autoSpaceDE w:val="0"/>
              <w:autoSpaceDN w:val="0"/>
              <w:adjustRightInd w:val="0"/>
              <w:spacing w:before="60" w:after="60"/>
              <w:rPr>
                <w:rFonts w:cs="Arial"/>
                <w:sz w:val="18"/>
                <w:szCs w:val="18"/>
                <w:lang w:val="en-AU"/>
              </w:rPr>
            </w:pPr>
            <w:r>
              <w:rPr>
                <w:sz w:val="20"/>
                <w:lang w:val="en-AU"/>
              </w:rPr>
              <w:t>local port call ID</w:t>
            </w:r>
          </w:p>
        </w:tc>
        <w:tc>
          <w:tcPr>
            <w:tcW w:w="236" w:type="dxa"/>
            <w:shd w:val="clear" w:color="auto" w:fill="auto"/>
          </w:tcPr>
          <w:p w14:paraId="1E080892" w14:textId="77777777" w:rsidR="00FF748A" w:rsidRPr="00B62870" w:rsidRDefault="00FF748A" w:rsidP="007305E4">
            <w:pPr>
              <w:rPr>
                <w:rFonts w:cs="Arial"/>
                <w:sz w:val="18"/>
                <w:szCs w:val="18"/>
                <w:lang w:val="en-AU"/>
              </w:rPr>
            </w:pPr>
          </w:p>
        </w:tc>
        <w:tc>
          <w:tcPr>
            <w:tcW w:w="3207" w:type="dxa"/>
            <w:gridSpan w:val="2"/>
            <w:shd w:val="clear" w:color="auto" w:fill="auto"/>
          </w:tcPr>
          <w:p w14:paraId="353D783F" w14:textId="77777777" w:rsidR="00FF748A" w:rsidRPr="00D309A3" w:rsidRDefault="00FF748A" w:rsidP="007305E4">
            <w:pPr>
              <w:autoSpaceDE w:val="0"/>
              <w:autoSpaceDN w:val="0"/>
              <w:adjustRightInd w:val="0"/>
              <w:spacing w:before="0" w:after="60"/>
              <w:ind w:left="42"/>
              <w:rPr>
                <w:rFonts w:cs="Arial"/>
                <w:sz w:val="18"/>
                <w:szCs w:val="18"/>
                <w:lang w:val="en-AU"/>
              </w:rPr>
            </w:pPr>
          </w:p>
        </w:tc>
        <w:tc>
          <w:tcPr>
            <w:tcW w:w="1777" w:type="dxa"/>
            <w:shd w:val="clear" w:color="auto" w:fill="auto"/>
          </w:tcPr>
          <w:p w14:paraId="123ACD00" w14:textId="77777777" w:rsidR="00FF748A" w:rsidRPr="00675A54"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LocalPortCallIdentifier</w:t>
            </w:r>
            <w:proofErr w:type="spellEnd"/>
          </w:p>
        </w:tc>
        <w:tc>
          <w:tcPr>
            <w:tcW w:w="833" w:type="dxa"/>
            <w:shd w:val="clear" w:color="auto" w:fill="auto"/>
          </w:tcPr>
          <w:p w14:paraId="74D730BE" w14:textId="77777777" w:rsidR="00FF748A" w:rsidRPr="00B62870" w:rsidRDefault="00FF748A" w:rsidP="007305E4">
            <w:pPr>
              <w:spacing w:before="60" w:after="60"/>
              <w:rPr>
                <w:rFonts w:cs="Arial"/>
                <w:sz w:val="18"/>
                <w:szCs w:val="18"/>
                <w:lang w:val="en-AU"/>
              </w:rPr>
            </w:pPr>
            <w:r>
              <w:rPr>
                <w:rFonts w:cs="Arial"/>
                <w:sz w:val="18"/>
                <w:szCs w:val="18"/>
                <w:lang w:val="en-AU"/>
              </w:rPr>
              <w:t>0,1</w:t>
            </w:r>
          </w:p>
        </w:tc>
      </w:tr>
      <w:tr w:rsidR="00FF748A" w:rsidRPr="00B62870" w14:paraId="22D5144F" w14:textId="77777777" w:rsidTr="00FD5B4A">
        <w:trPr>
          <w:trHeight w:val="20"/>
        </w:trPr>
        <w:tc>
          <w:tcPr>
            <w:tcW w:w="3955" w:type="dxa"/>
            <w:gridSpan w:val="2"/>
            <w:shd w:val="clear" w:color="auto" w:fill="auto"/>
          </w:tcPr>
          <w:p w14:paraId="0D501E82" w14:textId="77777777" w:rsidR="00FF748A" w:rsidRDefault="00FF748A" w:rsidP="007305E4">
            <w:pPr>
              <w:autoSpaceDE w:val="0"/>
              <w:autoSpaceDN w:val="0"/>
              <w:adjustRightInd w:val="0"/>
              <w:spacing w:before="60" w:after="60"/>
              <w:rPr>
                <w:sz w:val="20"/>
                <w:lang w:val="en-AU"/>
              </w:rPr>
            </w:pPr>
            <w:r>
              <w:rPr>
                <w:sz w:val="20"/>
                <w:lang w:val="en-AU"/>
              </w:rPr>
              <w:t>local job ID</w:t>
            </w:r>
          </w:p>
        </w:tc>
        <w:tc>
          <w:tcPr>
            <w:tcW w:w="236" w:type="dxa"/>
            <w:shd w:val="clear" w:color="auto" w:fill="auto"/>
          </w:tcPr>
          <w:p w14:paraId="55AF257C" w14:textId="77777777" w:rsidR="00FF748A" w:rsidRDefault="00FF748A" w:rsidP="007305E4">
            <w:pPr>
              <w:rPr>
                <w:sz w:val="20"/>
                <w:lang w:val="en-AU"/>
              </w:rPr>
            </w:pPr>
          </w:p>
        </w:tc>
        <w:tc>
          <w:tcPr>
            <w:tcW w:w="3207" w:type="dxa"/>
            <w:gridSpan w:val="2"/>
            <w:shd w:val="clear" w:color="auto" w:fill="auto"/>
          </w:tcPr>
          <w:p w14:paraId="3B3DF218" w14:textId="77777777" w:rsidR="00FF748A" w:rsidRPr="00D309A3" w:rsidRDefault="00FF748A" w:rsidP="007305E4">
            <w:pPr>
              <w:spacing w:before="0" w:after="60"/>
              <w:rPr>
                <w:sz w:val="18"/>
                <w:szCs w:val="18"/>
                <w:lang w:val="en-AU"/>
              </w:rPr>
            </w:pPr>
          </w:p>
        </w:tc>
        <w:tc>
          <w:tcPr>
            <w:tcW w:w="1777" w:type="dxa"/>
            <w:shd w:val="clear" w:color="auto" w:fill="auto"/>
          </w:tcPr>
          <w:p w14:paraId="527D59B6" w14:textId="77777777" w:rsidR="00FF748A" w:rsidRPr="00675A54"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LocalJobIdentifier</w:t>
            </w:r>
            <w:proofErr w:type="spellEnd"/>
          </w:p>
        </w:tc>
        <w:tc>
          <w:tcPr>
            <w:tcW w:w="833" w:type="dxa"/>
            <w:shd w:val="clear" w:color="auto" w:fill="auto"/>
          </w:tcPr>
          <w:p w14:paraId="2DE77089"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B62870" w14:paraId="75E7860A" w14:textId="77777777" w:rsidTr="00FD5B4A">
        <w:trPr>
          <w:trHeight w:val="20"/>
        </w:trPr>
        <w:tc>
          <w:tcPr>
            <w:tcW w:w="3955" w:type="dxa"/>
            <w:gridSpan w:val="2"/>
            <w:shd w:val="clear" w:color="auto" w:fill="auto"/>
          </w:tcPr>
          <w:p w14:paraId="6378DAB0" w14:textId="77777777" w:rsidR="00FF748A" w:rsidRDefault="00FF748A" w:rsidP="007305E4">
            <w:pPr>
              <w:autoSpaceDE w:val="0"/>
              <w:autoSpaceDN w:val="0"/>
              <w:adjustRightInd w:val="0"/>
              <w:spacing w:before="60" w:after="60"/>
              <w:rPr>
                <w:sz w:val="20"/>
                <w:lang w:val="en-AU"/>
              </w:rPr>
            </w:pPr>
            <w:r>
              <w:rPr>
                <w:sz w:val="20"/>
                <w:lang w:val="en-AU"/>
              </w:rPr>
              <w:t>vessel ID</w:t>
            </w:r>
          </w:p>
        </w:tc>
        <w:tc>
          <w:tcPr>
            <w:tcW w:w="236" w:type="dxa"/>
            <w:shd w:val="clear" w:color="auto" w:fill="auto"/>
          </w:tcPr>
          <w:p w14:paraId="2E6A706C" w14:textId="77777777" w:rsidR="00FF748A" w:rsidRDefault="00FF748A" w:rsidP="007305E4">
            <w:pPr>
              <w:rPr>
                <w:sz w:val="20"/>
                <w:lang w:val="en-AU"/>
              </w:rPr>
            </w:pPr>
          </w:p>
        </w:tc>
        <w:tc>
          <w:tcPr>
            <w:tcW w:w="3207" w:type="dxa"/>
            <w:gridSpan w:val="2"/>
            <w:shd w:val="clear" w:color="auto" w:fill="auto"/>
          </w:tcPr>
          <w:p w14:paraId="4467BAF2" w14:textId="77777777" w:rsidR="00FF748A" w:rsidRPr="00D309A3" w:rsidRDefault="00FF748A" w:rsidP="007305E4">
            <w:pPr>
              <w:spacing w:before="0" w:after="60"/>
              <w:rPr>
                <w:sz w:val="18"/>
                <w:szCs w:val="18"/>
                <w:lang w:val="en-AU"/>
              </w:rPr>
            </w:pPr>
          </w:p>
        </w:tc>
        <w:tc>
          <w:tcPr>
            <w:tcW w:w="1777" w:type="dxa"/>
            <w:shd w:val="clear" w:color="auto" w:fill="auto"/>
          </w:tcPr>
          <w:p w14:paraId="5A7BBC57" w14:textId="77777777" w:rsidR="00FF748A" w:rsidRPr="00675A54"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VesselIdentifier</w:t>
            </w:r>
            <w:proofErr w:type="spellEnd"/>
          </w:p>
        </w:tc>
        <w:tc>
          <w:tcPr>
            <w:tcW w:w="833" w:type="dxa"/>
            <w:shd w:val="clear" w:color="auto" w:fill="auto"/>
          </w:tcPr>
          <w:p w14:paraId="57F53B0F"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B62870" w14:paraId="2831D2B6" w14:textId="77777777" w:rsidTr="00FD5B4A">
        <w:trPr>
          <w:trHeight w:val="20"/>
        </w:trPr>
        <w:tc>
          <w:tcPr>
            <w:tcW w:w="3955" w:type="dxa"/>
            <w:gridSpan w:val="2"/>
            <w:shd w:val="clear" w:color="auto" w:fill="auto"/>
          </w:tcPr>
          <w:p w14:paraId="4E0E146F" w14:textId="77777777" w:rsidR="00FF748A" w:rsidRDefault="00FF748A" w:rsidP="007305E4">
            <w:pPr>
              <w:autoSpaceDE w:val="0"/>
              <w:autoSpaceDN w:val="0"/>
              <w:adjustRightInd w:val="0"/>
              <w:spacing w:before="60" w:after="60"/>
              <w:rPr>
                <w:sz w:val="20"/>
                <w:lang w:val="en-AU"/>
              </w:rPr>
            </w:pPr>
            <w:r>
              <w:rPr>
                <w:sz w:val="20"/>
                <w:lang w:val="en-AU"/>
              </w:rPr>
              <w:t>message ID</w:t>
            </w:r>
          </w:p>
        </w:tc>
        <w:tc>
          <w:tcPr>
            <w:tcW w:w="236" w:type="dxa"/>
            <w:shd w:val="clear" w:color="auto" w:fill="auto"/>
          </w:tcPr>
          <w:p w14:paraId="0D32C842" w14:textId="77777777" w:rsidR="00FF748A" w:rsidRDefault="00FF748A" w:rsidP="007305E4">
            <w:pPr>
              <w:rPr>
                <w:sz w:val="20"/>
                <w:lang w:val="en-AU"/>
              </w:rPr>
            </w:pPr>
          </w:p>
        </w:tc>
        <w:tc>
          <w:tcPr>
            <w:tcW w:w="3207" w:type="dxa"/>
            <w:gridSpan w:val="2"/>
            <w:shd w:val="clear" w:color="auto" w:fill="auto"/>
          </w:tcPr>
          <w:p w14:paraId="70394EF6" w14:textId="77777777" w:rsidR="00FF748A" w:rsidRPr="00D309A3" w:rsidRDefault="00FF748A" w:rsidP="007305E4">
            <w:pPr>
              <w:autoSpaceDE w:val="0"/>
              <w:autoSpaceDN w:val="0"/>
              <w:adjustRightInd w:val="0"/>
              <w:spacing w:before="0" w:after="60"/>
              <w:ind w:left="374" w:hanging="302"/>
              <w:rPr>
                <w:sz w:val="18"/>
                <w:szCs w:val="18"/>
                <w:lang w:val="en-AU"/>
              </w:rPr>
            </w:pPr>
          </w:p>
        </w:tc>
        <w:tc>
          <w:tcPr>
            <w:tcW w:w="1777" w:type="dxa"/>
            <w:shd w:val="clear" w:color="auto" w:fill="auto"/>
          </w:tcPr>
          <w:p w14:paraId="61971C0A" w14:textId="77777777" w:rsidR="00FF748A" w:rsidRPr="00675A54"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PortCallMessageIdentifier</w:t>
            </w:r>
            <w:proofErr w:type="spellEnd"/>
          </w:p>
        </w:tc>
        <w:tc>
          <w:tcPr>
            <w:tcW w:w="833" w:type="dxa"/>
            <w:shd w:val="clear" w:color="auto" w:fill="auto"/>
          </w:tcPr>
          <w:p w14:paraId="7D1BA264"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B62870" w14:paraId="54CB9D8A" w14:textId="77777777" w:rsidTr="00FD5B4A">
        <w:trPr>
          <w:trHeight w:val="20"/>
        </w:trPr>
        <w:tc>
          <w:tcPr>
            <w:tcW w:w="3955" w:type="dxa"/>
            <w:gridSpan w:val="2"/>
            <w:shd w:val="clear" w:color="auto" w:fill="auto"/>
          </w:tcPr>
          <w:p w14:paraId="1A6D57AD" w14:textId="77777777" w:rsidR="00FF748A" w:rsidRDefault="00FF748A" w:rsidP="007305E4">
            <w:pPr>
              <w:autoSpaceDE w:val="0"/>
              <w:autoSpaceDN w:val="0"/>
              <w:adjustRightInd w:val="0"/>
              <w:spacing w:before="60" w:after="60"/>
              <w:rPr>
                <w:sz w:val="20"/>
                <w:lang w:val="en-AU"/>
              </w:rPr>
            </w:pPr>
            <w:r>
              <w:rPr>
                <w:sz w:val="20"/>
                <w:lang w:val="en-AU"/>
              </w:rPr>
              <w:t>reported at</w:t>
            </w:r>
          </w:p>
        </w:tc>
        <w:tc>
          <w:tcPr>
            <w:tcW w:w="236" w:type="dxa"/>
            <w:shd w:val="clear" w:color="auto" w:fill="auto"/>
          </w:tcPr>
          <w:p w14:paraId="6FC94D3B" w14:textId="77777777" w:rsidR="00FF748A" w:rsidRDefault="00FF748A" w:rsidP="007305E4">
            <w:pPr>
              <w:rPr>
                <w:sz w:val="20"/>
                <w:lang w:val="en-AU"/>
              </w:rPr>
            </w:pPr>
          </w:p>
        </w:tc>
        <w:tc>
          <w:tcPr>
            <w:tcW w:w="3207" w:type="dxa"/>
            <w:gridSpan w:val="2"/>
            <w:shd w:val="clear" w:color="auto" w:fill="auto"/>
          </w:tcPr>
          <w:p w14:paraId="18A4B1EB" w14:textId="77777777" w:rsidR="00FF748A" w:rsidRPr="00D309A3" w:rsidRDefault="00FF748A" w:rsidP="007305E4">
            <w:pPr>
              <w:autoSpaceDE w:val="0"/>
              <w:autoSpaceDN w:val="0"/>
              <w:adjustRightInd w:val="0"/>
              <w:spacing w:before="0" w:after="60"/>
              <w:ind w:left="374" w:hanging="302"/>
              <w:rPr>
                <w:sz w:val="18"/>
                <w:szCs w:val="18"/>
                <w:lang w:val="en-AU"/>
              </w:rPr>
            </w:pPr>
          </w:p>
        </w:tc>
        <w:tc>
          <w:tcPr>
            <w:tcW w:w="1777" w:type="dxa"/>
            <w:shd w:val="clear" w:color="auto" w:fill="auto"/>
          </w:tcPr>
          <w:p w14:paraId="014A43FD" w14:textId="77777777" w:rsidR="00FF748A" w:rsidRPr="00675A54" w:rsidRDefault="00FF748A" w:rsidP="007305E4">
            <w:pPr>
              <w:spacing w:before="60" w:after="60"/>
              <w:rPr>
                <w:rFonts w:cs="Arial"/>
                <w:sz w:val="18"/>
                <w:szCs w:val="18"/>
                <w:lang w:val="en-AU"/>
              </w:rPr>
            </w:pPr>
            <w:r>
              <w:rPr>
                <w:rFonts w:cs="Arial"/>
                <w:sz w:val="18"/>
                <w:szCs w:val="18"/>
                <w:lang w:val="en-AU"/>
              </w:rPr>
              <w:t>DT</w:t>
            </w:r>
          </w:p>
        </w:tc>
        <w:tc>
          <w:tcPr>
            <w:tcW w:w="833" w:type="dxa"/>
            <w:shd w:val="clear" w:color="auto" w:fill="auto"/>
          </w:tcPr>
          <w:p w14:paraId="191EFC8E"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B62870" w14:paraId="4D5883A4" w14:textId="77777777" w:rsidTr="00FD5B4A">
        <w:trPr>
          <w:trHeight w:val="20"/>
        </w:trPr>
        <w:tc>
          <w:tcPr>
            <w:tcW w:w="3955" w:type="dxa"/>
            <w:gridSpan w:val="2"/>
            <w:shd w:val="clear" w:color="auto" w:fill="auto"/>
          </w:tcPr>
          <w:p w14:paraId="2267A731" w14:textId="77777777" w:rsidR="00FF748A" w:rsidRDefault="00FF748A" w:rsidP="007305E4">
            <w:pPr>
              <w:autoSpaceDE w:val="0"/>
              <w:autoSpaceDN w:val="0"/>
              <w:adjustRightInd w:val="0"/>
              <w:spacing w:before="60" w:after="60"/>
              <w:rPr>
                <w:sz w:val="20"/>
                <w:lang w:val="en-AU"/>
              </w:rPr>
            </w:pPr>
            <w:r>
              <w:rPr>
                <w:sz w:val="20"/>
                <w:lang w:val="en-AU"/>
              </w:rPr>
              <w:t>reported by</w:t>
            </w:r>
          </w:p>
        </w:tc>
        <w:tc>
          <w:tcPr>
            <w:tcW w:w="236" w:type="dxa"/>
            <w:shd w:val="clear" w:color="auto" w:fill="auto"/>
          </w:tcPr>
          <w:p w14:paraId="7D85BBBE" w14:textId="77777777" w:rsidR="00FF748A" w:rsidRDefault="00FF748A" w:rsidP="007305E4">
            <w:pPr>
              <w:rPr>
                <w:sz w:val="20"/>
                <w:lang w:val="en-AU"/>
              </w:rPr>
            </w:pPr>
          </w:p>
        </w:tc>
        <w:tc>
          <w:tcPr>
            <w:tcW w:w="3207" w:type="dxa"/>
            <w:gridSpan w:val="2"/>
            <w:shd w:val="clear" w:color="auto" w:fill="auto"/>
          </w:tcPr>
          <w:p w14:paraId="0E806A07" w14:textId="77777777" w:rsidR="00FF748A" w:rsidRPr="00D309A3" w:rsidRDefault="00FF748A" w:rsidP="007305E4">
            <w:pPr>
              <w:autoSpaceDE w:val="0"/>
              <w:autoSpaceDN w:val="0"/>
              <w:adjustRightInd w:val="0"/>
              <w:spacing w:before="0" w:after="60"/>
              <w:ind w:left="374" w:hanging="302"/>
              <w:rPr>
                <w:sz w:val="18"/>
                <w:szCs w:val="18"/>
                <w:lang w:val="en-AU"/>
              </w:rPr>
            </w:pPr>
          </w:p>
        </w:tc>
        <w:tc>
          <w:tcPr>
            <w:tcW w:w="1777" w:type="dxa"/>
            <w:shd w:val="clear" w:color="auto" w:fill="auto"/>
          </w:tcPr>
          <w:p w14:paraId="6F7047B6" w14:textId="77777777" w:rsidR="00FF748A" w:rsidRPr="00675A54"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417C01A9"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B62870" w14:paraId="7BD33A82" w14:textId="77777777" w:rsidTr="00FD5B4A">
        <w:trPr>
          <w:trHeight w:val="20"/>
        </w:trPr>
        <w:tc>
          <w:tcPr>
            <w:tcW w:w="3955" w:type="dxa"/>
            <w:gridSpan w:val="2"/>
            <w:shd w:val="clear" w:color="auto" w:fill="auto"/>
          </w:tcPr>
          <w:p w14:paraId="57BEFCD9" w14:textId="77777777" w:rsidR="00FF748A" w:rsidRDefault="00FF748A" w:rsidP="007305E4">
            <w:pPr>
              <w:autoSpaceDE w:val="0"/>
              <w:autoSpaceDN w:val="0"/>
              <w:adjustRightInd w:val="0"/>
              <w:spacing w:before="60" w:after="60"/>
              <w:rPr>
                <w:sz w:val="20"/>
                <w:lang w:val="en-AU"/>
              </w:rPr>
            </w:pPr>
            <w:r>
              <w:rPr>
                <w:sz w:val="20"/>
                <w:lang w:val="en-AU"/>
              </w:rPr>
              <w:t>comment</w:t>
            </w:r>
          </w:p>
        </w:tc>
        <w:tc>
          <w:tcPr>
            <w:tcW w:w="236" w:type="dxa"/>
            <w:shd w:val="clear" w:color="auto" w:fill="auto"/>
          </w:tcPr>
          <w:p w14:paraId="54F6FB9B" w14:textId="77777777" w:rsidR="00FF748A" w:rsidRDefault="00FF748A" w:rsidP="007305E4">
            <w:pPr>
              <w:rPr>
                <w:sz w:val="20"/>
                <w:lang w:val="en-AU"/>
              </w:rPr>
            </w:pPr>
          </w:p>
        </w:tc>
        <w:tc>
          <w:tcPr>
            <w:tcW w:w="3207" w:type="dxa"/>
            <w:gridSpan w:val="2"/>
            <w:shd w:val="clear" w:color="auto" w:fill="auto"/>
          </w:tcPr>
          <w:p w14:paraId="221F3CEE" w14:textId="77777777" w:rsidR="00FF748A" w:rsidRPr="00D309A3" w:rsidRDefault="00FF748A" w:rsidP="007305E4">
            <w:pPr>
              <w:autoSpaceDE w:val="0"/>
              <w:autoSpaceDN w:val="0"/>
              <w:adjustRightInd w:val="0"/>
              <w:spacing w:before="0" w:after="60"/>
              <w:ind w:left="374" w:hanging="302"/>
              <w:rPr>
                <w:sz w:val="18"/>
                <w:szCs w:val="18"/>
                <w:lang w:val="en-AU"/>
              </w:rPr>
            </w:pPr>
          </w:p>
        </w:tc>
        <w:tc>
          <w:tcPr>
            <w:tcW w:w="1777" w:type="dxa"/>
            <w:shd w:val="clear" w:color="auto" w:fill="auto"/>
          </w:tcPr>
          <w:p w14:paraId="23714536" w14:textId="77777777" w:rsidR="00FF748A" w:rsidRPr="00675A54"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4B78FEC9"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702E6C05" w14:textId="77777777" w:rsidTr="00FD5B4A">
        <w:trPr>
          <w:trHeight w:val="20"/>
        </w:trPr>
        <w:tc>
          <w:tcPr>
            <w:tcW w:w="3955" w:type="dxa"/>
            <w:gridSpan w:val="2"/>
            <w:shd w:val="clear" w:color="auto" w:fill="auto"/>
          </w:tcPr>
          <w:p w14:paraId="61BDE348" w14:textId="39815897" w:rsidR="00FF748A" w:rsidRPr="00312A62" w:rsidRDefault="00FF748A" w:rsidP="007305E4">
            <w:pPr>
              <w:tabs>
                <w:tab w:val="left" w:pos="390"/>
              </w:tabs>
              <w:spacing w:before="60" w:after="60"/>
              <w:rPr>
                <w:rFonts w:cs="Arial"/>
                <w:sz w:val="20"/>
                <w:lang w:val="en-AU"/>
              </w:rPr>
            </w:pPr>
            <w:r>
              <w:rPr>
                <w:rFonts w:cs="Arial"/>
                <w:sz w:val="20"/>
                <w:lang w:val="en-AU"/>
              </w:rPr>
              <w:t>location state</w:t>
            </w:r>
          </w:p>
        </w:tc>
        <w:tc>
          <w:tcPr>
            <w:tcW w:w="236" w:type="dxa"/>
            <w:shd w:val="clear" w:color="auto" w:fill="auto"/>
          </w:tcPr>
          <w:p w14:paraId="4CC51F7E"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4155F28D"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1946D388" w14:textId="77777777" w:rsidR="00FF748A" w:rsidRDefault="00FF748A" w:rsidP="007305E4">
            <w:pPr>
              <w:spacing w:before="60" w:after="60"/>
              <w:rPr>
                <w:rFonts w:cs="Arial"/>
                <w:sz w:val="18"/>
                <w:szCs w:val="18"/>
                <w:lang w:val="en-AU"/>
              </w:rPr>
            </w:pPr>
            <w:r>
              <w:rPr>
                <w:rFonts w:cs="Arial"/>
                <w:sz w:val="18"/>
                <w:szCs w:val="18"/>
                <w:lang w:val="en-AU"/>
              </w:rPr>
              <w:t>C</w:t>
            </w:r>
          </w:p>
        </w:tc>
        <w:tc>
          <w:tcPr>
            <w:tcW w:w="833" w:type="dxa"/>
            <w:shd w:val="clear" w:color="auto" w:fill="auto"/>
          </w:tcPr>
          <w:p w14:paraId="4D2DC6BF"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4CF6249B" w14:textId="77777777" w:rsidTr="00FD5B4A">
        <w:trPr>
          <w:trHeight w:val="20"/>
        </w:trPr>
        <w:tc>
          <w:tcPr>
            <w:tcW w:w="3955" w:type="dxa"/>
            <w:gridSpan w:val="2"/>
            <w:shd w:val="clear" w:color="auto" w:fill="auto"/>
          </w:tcPr>
          <w:p w14:paraId="3FF2E577" w14:textId="7F1C11E3" w:rsidR="00FF748A" w:rsidRDefault="00FF748A" w:rsidP="007305E4">
            <w:pPr>
              <w:tabs>
                <w:tab w:val="left" w:pos="390"/>
              </w:tabs>
              <w:spacing w:before="60" w:after="60"/>
              <w:rPr>
                <w:rFonts w:cs="Arial"/>
                <w:sz w:val="20"/>
                <w:lang w:val="en-AU"/>
              </w:rPr>
            </w:pPr>
            <w:r>
              <w:rPr>
                <w:rFonts w:cs="Arial"/>
                <w:sz w:val="20"/>
                <w:lang w:val="en-AU"/>
              </w:rPr>
              <w:t xml:space="preserve">        reference object</w:t>
            </w:r>
          </w:p>
        </w:tc>
        <w:tc>
          <w:tcPr>
            <w:tcW w:w="236" w:type="dxa"/>
            <w:shd w:val="clear" w:color="auto" w:fill="auto"/>
          </w:tcPr>
          <w:p w14:paraId="6459E490"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67A25C73" w14:textId="77777777" w:rsidR="00FF748A"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1: AGENT</w:t>
            </w:r>
          </w:p>
          <w:p w14:paraId="5AC19672" w14:textId="77777777" w:rsidR="00FF748A"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2: BUNKER_VESSEL</w:t>
            </w:r>
          </w:p>
          <w:p w14:paraId="4FB5781E" w14:textId="77777777" w:rsidR="00FF748A"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3: </w:t>
            </w:r>
            <w:r w:rsidRPr="000555CB">
              <w:rPr>
                <w:rFonts w:cs="Arial"/>
                <w:sz w:val="18"/>
                <w:szCs w:val="18"/>
                <w:lang w:val="en-AU"/>
              </w:rPr>
              <w:t>ESCORT_TUG</w:t>
            </w:r>
          </w:p>
          <w:p w14:paraId="7FCDF588"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lastRenderedPageBreak/>
              <w:t xml:space="preserve">4: </w:t>
            </w:r>
            <w:r w:rsidRPr="000555CB">
              <w:rPr>
                <w:rFonts w:cs="Arial"/>
                <w:sz w:val="18"/>
                <w:szCs w:val="18"/>
                <w:lang w:val="en-AU"/>
              </w:rPr>
              <w:t>FRESH_WATER_VESSEL</w:t>
            </w:r>
          </w:p>
          <w:p w14:paraId="1B514C0F"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5: </w:t>
            </w:r>
            <w:r w:rsidRPr="000555CB">
              <w:rPr>
                <w:rFonts w:cs="Arial"/>
                <w:sz w:val="18"/>
                <w:szCs w:val="18"/>
                <w:lang w:val="en-AU"/>
              </w:rPr>
              <w:t>GANGWAY</w:t>
            </w:r>
          </w:p>
          <w:p w14:paraId="18DF936C"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6: </w:t>
            </w:r>
            <w:r w:rsidRPr="000555CB">
              <w:rPr>
                <w:rFonts w:cs="Arial"/>
                <w:sz w:val="18"/>
                <w:szCs w:val="18"/>
                <w:lang w:val="en-AU"/>
              </w:rPr>
              <w:t>ICEBREAKER</w:t>
            </w:r>
          </w:p>
          <w:p w14:paraId="54276402"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7: </w:t>
            </w:r>
            <w:r w:rsidRPr="000555CB">
              <w:rPr>
                <w:rFonts w:cs="Arial"/>
                <w:sz w:val="18"/>
                <w:szCs w:val="18"/>
                <w:lang w:val="en-AU"/>
              </w:rPr>
              <w:t>MOORER</w:t>
            </w:r>
          </w:p>
          <w:p w14:paraId="06348F66"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8: </w:t>
            </w:r>
            <w:r w:rsidRPr="000555CB">
              <w:rPr>
                <w:rFonts w:cs="Arial"/>
                <w:sz w:val="18"/>
                <w:szCs w:val="18"/>
                <w:lang w:val="en-AU"/>
              </w:rPr>
              <w:t>PASSENGER</w:t>
            </w:r>
          </w:p>
          <w:p w14:paraId="296DFA66"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9: </w:t>
            </w:r>
            <w:r w:rsidRPr="000555CB">
              <w:rPr>
                <w:rFonts w:cs="Arial"/>
                <w:sz w:val="18"/>
                <w:szCs w:val="18"/>
                <w:lang w:val="en-AU"/>
              </w:rPr>
              <w:t>PILOT</w:t>
            </w:r>
          </w:p>
          <w:p w14:paraId="7B2BD353"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10: </w:t>
            </w:r>
            <w:r w:rsidRPr="000555CB">
              <w:rPr>
                <w:rFonts w:cs="Arial"/>
                <w:sz w:val="18"/>
                <w:szCs w:val="18"/>
                <w:lang w:val="en-AU"/>
              </w:rPr>
              <w:t>PILOT_BOAT</w:t>
            </w:r>
          </w:p>
          <w:p w14:paraId="5B5700CD"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11: </w:t>
            </w:r>
            <w:r w:rsidRPr="000555CB">
              <w:rPr>
                <w:rFonts w:cs="Arial"/>
                <w:sz w:val="18"/>
                <w:szCs w:val="18"/>
                <w:lang w:val="en-AU"/>
              </w:rPr>
              <w:t>PONTOONS_AND_FENDERS</w:t>
            </w:r>
          </w:p>
          <w:p w14:paraId="33C696CF" w14:textId="77777777" w:rsidR="00FF748A" w:rsidRPr="000555CB" w:rsidRDefault="00FF748A" w:rsidP="007305E4">
            <w:pPr>
              <w:autoSpaceDE w:val="0"/>
              <w:autoSpaceDN w:val="0"/>
              <w:adjustRightInd w:val="0"/>
              <w:spacing w:before="60" w:after="60"/>
              <w:ind w:left="374" w:hanging="302"/>
              <w:rPr>
                <w:rFonts w:cs="Arial"/>
                <w:sz w:val="18"/>
                <w:szCs w:val="18"/>
                <w:lang w:val="en-AU"/>
              </w:rPr>
            </w:pPr>
            <w:r>
              <w:rPr>
                <w:rFonts w:cs="Arial"/>
                <w:sz w:val="18"/>
                <w:szCs w:val="18"/>
                <w:lang w:val="en-AU"/>
              </w:rPr>
              <w:t xml:space="preserve">12: </w:t>
            </w:r>
            <w:r w:rsidRPr="000555CB">
              <w:rPr>
                <w:rFonts w:cs="Arial"/>
                <w:sz w:val="18"/>
                <w:szCs w:val="18"/>
                <w:lang w:val="en-AU"/>
              </w:rPr>
              <w:t>SECURITY</w:t>
            </w:r>
          </w:p>
          <w:p w14:paraId="649450F9" w14:textId="77777777" w:rsidR="00FF748A" w:rsidRPr="00BA2FC6" w:rsidRDefault="00FF748A" w:rsidP="007305E4">
            <w:pPr>
              <w:autoSpaceDE w:val="0"/>
              <w:autoSpaceDN w:val="0"/>
              <w:adjustRightInd w:val="0"/>
              <w:spacing w:before="60" w:after="60"/>
              <w:ind w:left="374" w:hanging="302"/>
              <w:rPr>
                <w:rFonts w:cs="Arial"/>
                <w:sz w:val="18"/>
                <w:szCs w:val="18"/>
                <w:lang w:val="sv-SE"/>
              </w:rPr>
            </w:pPr>
            <w:r w:rsidRPr="00BA2FC6">
              <w:rPr>
                <w:rFonts w:cs="Arial"/>
                <w:sz w:val="18"/>
                <w:szCs w:val="18"/>
                <w:lang w:val="sv-SE"/>
              </w:rPr>
              <w:t>13: SLOP_VESSEL</w:t>
            </w:r>
          </w:p>
          <w:p w14:paraId="28F34F21" w14:textId="77777777" w:rsidR="00FF748A" w:rsidRPr="00BA2FC6" w:rsidRDefault="00FF748A" w:rsidP="007305E4">
            <w:pPr>
              <w:autoSpaceDE w:val="0"/>
              <w:autoSpaceDN w:val="0"/>
              <w:adjustRightInd w:val="0"/>
              <w:spacing w:before="60" w:after="60"/>
              <w:ind w:left="374" w:hanging="302"/>
              <w:rPr>
                <w:rFonts w:cs="Arial"/>
                <w:sz w:val="18"/>
                <w:szCs w:val="18"/>
                <w:lang w:val="sv-SE"/>
              </w:rPr>
            </w:pPr>
            <w:r w:rsidRPr="00BA2FC6">
              <w:rPr>
                <w:rFonts w:cs="Arial"/>
                <w:sz w:val="18"/>
                <w:szCs w:val="18"/>
                <w:lang w:val="sv-SE"/>
              </w:rPr>
              <w:t>14: SLUDGE_VESSEL</w:t>
            </w:r>
          </w:p>
          <w:p w14:paraId="192F6355" w14:textId="77777777" w:rsidR="00FF748A" w:rsidRPr="00BA2FC6" w:rsidRDefault="00FF748A" w:rsidP="007305E4">
            <w:pPr>
              <w:autoSpaceDE w:val="0"/>
              <w:autoSpaceDN w:val="0"/>
              <w:adjustRightInd w:val="0"/>
              <w:spacing w:before="60" w:after="60"/>
              <w:ind w:left="374" w:hanging="302"/>
              <w:rPr>
                <w:rFonts w:cs="Arial"/>
                <w:sz w:val="18"/>
                <w:szCs w:val="18"/>
                <w:lang w:val="sv-SE"/>
              </w:rPr>
            </w:pPr>
            <w:r w:rsidRPr="00BA2FC6">
              <w:rPr>
                <w:rFonts w:cs="Arial"/>
                <w:sz w:val="18"/>
                <w:szCs w:val="18"/>
                <w:lang w:val="sv-SE"/>
              </w:rPr>
              <w:t>15: SURVEYOR</w:t>
            </w:r>
          </w:p>
          <w:p w14:paraId="4A026C26" w14:textId="77777777" w:rsidR="00FF748A" w:rsidRPr="00BA2FC6" w:rsidRDefault="00FF748A" w:rsidP="007305E4">
            <w:pPr>
              <w:autoSpaceDE w:val="0"/>
              <w:autoSpaceDN w:val="0"/>
              <w:adjustRightInd w:val="0"/>
              <w:spacing w:before="60" w:after="60"/>
              <w:ind w:left="374" w:hanging="302"/>
              <w:rPr>
                <w:rFonts w:cs="Arial"/>
                <w:sz w:val="18"/>
                <w:szCs w:val="18"/>
                <w:lang w:val="sv-SE"/>
              </w:rPr>
            </w:pPr>
            <w:r w:rsidRPr="00BA2FC6">
              <w:rPr>
                <w:rFonts w:cs="Arial"/>
                <w:sz w:val="18"/>
                <w:szCs w:val="18"/>
                <w:lang w:val="sv-SE"/>
              </w:rPr>
              <w:t>16: TUG</w:t>
            </w:r>
          </w:p>
          <w:p w14:paraId="59FBD774" w14:textId="77777777" w:rsidR="00FF748A" w:rsidRPr="00BA2FC6" w:rsidRDefault="00FF748A" w:rsidP="007305E4">
            <w:pPr>
              <w:autoSpaceDE w:val="0"/>
              <w:autoSpaceDN w:val="0"/>
              <w:adjustRightInd w:val="0"/>
              <w:spacing w:before="60" w:after="60"/>
              <w:ind w:left="374" w:hanging="302"/>
              <w:rPr>
                <w:rFonts w:cs="Arial"/>
                <w:sz w:val="18"/>
                <w:szCs w:val="18"/>
                <w:lang w:val="sv-SE"/>
              </w:rPr>
            </w:pPr>
            <w:r w:rsidRPr="00BA2FC6">
              <w:rPr>
                <w:rFonts w:cs="Arial"/>
                <w:sz w:val="18"/>
                <w:szCs w:val="18"/>
                <w:lang w:val="sv-SE"/>
              </w:rPr>
              <w:t>17: VESSEL</w:t>
            </w:r>
          </w:p>
        </w:tc>
        <w:tc>
          <w:tcPr>
            <w:tcW w:w="1777" w:type="dxa"/>
            <w:shd w:val="clear" w:color="auto" w:fill="auto"/>
          </w:tcPr>
          <w:p w14:paraId="2D855B54" w14:textId="16305E40" w:rsidR="00FF748A" w:rsidRDefault="00FF748A" w:rsidP="007305E4">
            <w:pPr>
              <w:spacing w:before="60" w:after="60"/>
              <w:rPr>
                <w:rFonts w:cs="Arial"/>
                <w:sz w:val="18"/>
                <w:szCs w:val="18"/>
                <w:lang w:val="en-AU"/>
              </w:rPr>
            </w:pPr>
            <w:r>
              <w:rPr>
                <w:rFonts w:cs="Arial"/>
                <w:sz w:val="18"/>
                <w:szCs w:val="18"/>
                <w:lang w:val="en-AU"/>
              </w:rPr>
              <w:lastRenderedPageBreak/>
              <w:t>EN</w:t>
            </w:r>
          </w:p>
        </w:tc>
        <w:tc>
          <w:tcPr>
            <w:tcW w:w="833" w:type="dxa"/>
            <w:shd w:val="clear" w:color="auto" w:fill="auto"/>
          </w:tcPr>
          <w:p w14:paraId="700D655A"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7FFF9375" w14:textId="77777777" w:rsidTr="00FD5B4A">
        <w:trPr>
          <w:trHeight w:val="20"/>
        </w:trPr>
        <w:tc>
          <w:tcPr>
            <w:tcW w:w="3955" w:type="dxa"/>
            <w:gridSpan w:val="2"/>
            <w:shd w:val="clear" w:color="auto" w:fill="auto"/>
          </w:tcPr>
          <w:p w14:paraId="19E73257" w14:textId="61E434C0" w:rsidR="00FF748A" w:rsidRDefault="00FF748A" w:rsidP="007305E4">
            <w:pPr>
              <w:tabs>
                <w:tab w:val="left" w:pos="390"/>
              </w:tabs>
              <w:spacing w:before="60" w:after="60"/>
              <w:rPr>
                <w:rFonts w:cs="Arial"/>
                <w:sz w:val="20"/>
                <w:lang w:val="en-AU"/>
              </w:rPr>
            </w:pPr>
            <w:r>
              <w:rPr>
                <w:rFonts w:cs="Arial"/>
                <w:sz w:val="20"/>
                <w:lang w:val="en-AU"/>
              </w:rPr>
              <w:t xml:space="preserve">        </w:t>
            </w:r>
            <w:r w:rsidR="00CB396C">
              <w:rPr>
                <w:rFonts w:cs="Arial"/>
                <w:sz w:val="20"/>
                <w:lang w:val="en-AU"/>
              </w:rPr>
              <w:t>effective t</w:t>
            </w:r>
            <w:r>
              <w:rPr>
                <w:rFonts w:cs="Arial"/>
                <w:sz w:val="20"/>
                <w:lang w:val="en-AU"/>
              </w:rPr>
              <w:t>ime</w:t>
            </w:r>
          </w:p>
        </w:tc>
        <w:tc>
          <w:tcPr>
            <w:tcW w:w="236" w:type="dxa"/>
            <w:shd w:val="clear" w:color="auto" w:fill="auto"/>
          </w:tcPr>
          <w:p w14:paraId="5582F9E3"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1CB961D8" w14:textId="77777777" w:rsidR="00FF748A" w:rsidRDefault="00FF748A" w:rsidP="007305E4">
            <w:pPr>
              <w:autoSpaceDE w:val="0"/>
              <w:autoSpaceDN w:val="0"/>
              <w:adjustRightInd w:val="0"/>
              <w:spacing w:after="60"/>
              <w:rPr>
                <w:rFonts w:cs="Arial"/>
                <w:sz w:val="18"/>
                <w:szCs w:val="18"/>
                <w:lang w:val="en-AU"/>
              </w:rPr>
            </w:pPr>
          </w:p>
        </w:tc>
        <w:tc>
          <w:tcPr>
            <w:tcW w:w="1777" w:type="dxa"/>
            <w:shd w:val="clear" w:color="auto" w:fill="auto"/>
          </w:tcPr>
          <w:p w14:paraId="0EEB4FEC" w14:textId="77777777" w:rsidR="00FF748A" w:rsidRDefault="00FF748A" w:rsidP="007305E4">
            <w:pPr>
              <w:spacing w:before="60" w:after="60"/>
              <w:rPr>
                <w:rFonts w:cs="Arial"/>
                <w:sz w:val="18"/>
                <w:szCs w:val="18"/>
                <w:lang w:val="en-AU"/>
              </w:rPr>
            </w:pPr>
            <w:r>
              <w:rPr>
                <w:rFonts w:cs="Arial"/>
                <w:sz w:val="18"/>
                <w:szCs w:val="18"/>
                <w:lang w:val="en-AU"/>
              </w:rPr>
              <w:t>DT</w:t>
            </w:r>
          </w:p>
        </w:tc>
        <w:tc>
          <w:tcPr>
            <w:tcW w:w="833" w:type="dxa"/>
            <w:shd w:val="clear" w:color="auto" w:fill="auto"/>
          </w:tcPr>
          <w:p w14:paraId="7465C9E7"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6EEAA32C" w14:textId="77777777" w:rsidTr="00FD5B4A">
        <w:trPr>
          <w:trHeight w:val="20"/>
        </w:trPr>
        <w:tc>
          <w:tcPr>
            <w:tcW w:w="3955" w:type="dxa"/>
            <w:gridSpan w:val="2"/>
            <w:shd w:val="clear" w:color="auto" w:fill="auto"/>
          </w:tcPr>
          <w:p w14:paraId="0AC8E91E" w14:textId="77777777" w:rsidR="00FF748A" w:rsidRDefault="00FF748A" w:rsidP="007305E4">
            <w:pPr>
              <w:tabs>
                <w:tab w:val="left" w:pos="390"/>
              </w:tabs>
              <w:spacing w:before="60" w:after="60"/>
              <w:rPr>
                <w:rFonts w:cs="Arial"/>
                <w:sz w:val="20"/>
                <w:lang w:val="en-AU"/>
              </w:rPr>
            </w:pPr>
            <w:r>
              <w:rPr>
                <w:rFonts w:cs="Arial"/>
                <w:sz w:val="20"/>
                <w:lang w:val="en-AU"/>
              </w:rPr>
              <w:t xml:space="preserve">        window before</w:t>
            </w:r>
          </w:p>
        </w:tc>
        <w:tc>
          <w:tcPr>
            <w:tcW w:w="236" w:type="dxa"/>
            <w:shd w:val="clear" w:color="auto" w:fill="auto"/>
          </w:tcPr>
          <w:p w14:paraId="58A3CFE1"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1F6ADC7B"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61992A2E"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4BF41C33"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7B7C8B34" w14:textId="77777777" w:rsidTr="00FD5B4A">
        <w:trPr>
          <w:trHeight w:val="20"/>
        </w:trPr>
        <w:tc>
          <w:tcPr>
            <w:tcW w:w="3955" w:type="dxa"/>
            <w:gridSpan w:val="2"/>
            <w:shd w:val="clear" w:color="auto" w:fill="auto"/>
          </w:tcPr>
          <w:p w14:paraId="3A82B63C" w14:textId="77777777" w:rsidR="00FF748A" w:rsidRDefault="00FF748A" w:rsidP="007305E4">
            <w:pPr>
              <w:tabs>
                <w:tab w:val="left" w:pos="390"/>
              </w:tabs>
              <w:spacing w:before="60" w:after="60"/>
              <w:rPr>
                <w:rFonts w:cs="Arial"/>
                <w:sz w:val="20"/>
                <w:lang w:val="en-AU"/>
              </w:rPr>
            </w:pPr>
            <w:r>
              <w:rPr>
                <w:rFonts w:cs="Arial"/>
                <w:sz w:val="20"/>
                <w:lang w:val="en-AU"/>
              </w:rPr>
              <w:t xml:space="preserve">        window after</w:t>
            </w:r>
          </w:p>
        </w:tc>
        <w:tc>
          <w:tcPr>
            <w:tcW w:w="236" w:type="dxa"/>
            <w:shd w:val="clear" w:color="auto" w:fill="auto"/>
          </w:tcPr>
          <w:p w14:paraId="43960153"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6CBDABB6"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437147CC"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6BDC3F7D"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32688D49" w14:textId="77777777" w:rsidTr="00FD5B4A">
        <w:trPr>
          <w:trHeight w:val="20"/>
        </w:trPr>
        <w:tc>
          <w:tcPr>
            <w:tcW w:w="3955" w:type="dxa"/>
            <w:gridSpan w:val="2"/>
            <w:shd w:val="clear" w:color="auto" w:fill="auto"/>
          </w:tcPr>
          <w:p w14:paraId="73F54033" w14:textId="77777777" w:rsidR="00FF748A" w:rsidRDefault="00FF748A" w:rsidP="007305E4">
            <w:pPr>
              <w:tabs>
                <w:tab w:val="left" w:pos="390"/>
              </w:tabs>
              <w:spacing w:before="60" w:after="60"/>
              <w:rPr>
                <w:rFonts w:cs="Arial"/>
                <w:sz w:val="20"/>
                <w:lang w:val="en-AU"/>
              </w:rPr>
            </w:pPr>
            <w:r>
              <w:rPr>
                <w:rFonts w:cs="Arial"/>
                <w:sz w:val="20"/>
                <w:lang w:val="en-AU"/>
              </w:rPr>
              <w:t xml:space="preserve">        time type</w:t>
            </w:r>
          </w:p>
        </w:tc>
        <w:tc>
          <w:tcPr>
            <w:tcW w:w="236" w:type="dxa"/>
            <w:shd w:val="clear" w:color="auto" w:fill="auto"/>
          </w:tcPr>
          <w:p w14:paraId="22ACDD8A"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5CBBB818"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1: ESTIMATED</w:t>
            </w:r>
          </w:p>
          <w:p w14:paraId="28925D11"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2: ACTUAL</w:t>
            </w:r>
          </w:p>
          <w:p w14:paraId="120921AE" w14:textId="78E63F05"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 xml:space="preserve">3: </w:t>
            </w:r>
            <w:r w:rsidR="0023173A">
              <w:rPr>
                <w:rFonts w:cs="Arial"/>
                <w:sz w:val="18"/>
                <w:szCs w:val="18"/>
                <w:lang w:val="en-AU"/>
              </w:rPr>
              <w:t>PLANNED</w:t>
            </w:r>
          </w:p>
          <w:p w14:paraId="0FDC244A"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4: RECOMMENDED</w:t>
            </w:r>
          </w:p>
          <w:p w14:paraId="035DD526" w14:textId="0B68F54A" w:rsidR="0023173A" w:rsidRDefault="0023173A" w:rsidP="007305E4">
            <w:pPr>
              <w:autoSpaceDE w:val="0"/>
              <w:autoSpaceDN w:val="0"/>
              <w:adjustRightInd w:val="0"/>
              <w:spacing w:before="60" w:after="60"/>
              <w:rPr>
                <w:rFonts w:cs="Arial"/>
                <w:sz w:val="18"/>
                <w:szCs w:val="18"/>
                <w:lang w:val="en-AU"/>
              </w:rPr>
            </w:pPr>
            <w:r>
              <w:rPr>
                <w:rFonts w:cs="Arial"/>
                <w:sz w:val="18"/>
                <w:szCs w:val="18"/>
                <w:lang w:val="en-AU"/>
              </w:rPr>
              <w:t>5: REQUIRED</w:t>
            </w:r>
          </w:p>
        </w:tc>
        <w:tc>
          <w:tcPr>
            <w:tcW w:w="1777" w:type="dxa"/>
            <w:shd w:val="clear" w:color="auto" w:fill="auto"/>
          </w:tcPr>
          <w:p w14:paraId="41C6CA7A"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02528297"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5044DBBF" w14:textId="77777777" w:rsidTr="00FD5B4A">
        <w:trPr>
          <w:trHeight w:val="20"/>
        </w:trPr>
        <w:tc>
          <w:tcPr>
            <w:tcW w:w="3955" w:type="dxa"/>
            <w:gridSpan w:val="2"/>
            <w:shd w:val="clear" w:color="auto" w:fill="auto"/>
          </w:tcPr>
          <w:p w14:paraId="7000E65C" w14:textId="77777777" w:rsidR="00FF748A" w:rsidRDefault="00FF748A" w:rsidP="007305E4">
            <w:pPr>
              <w:tabs>
                <w:tab w:val="left" w:pos="390"/>
              </w:tabs>
              <w:spacing w:before="60" w:after="60"/>
              <w:rPr>
                <w:rFonts w:cs="Arial"/>
                <w:sz w:val="20"/>
                <w:lang w:val="en-AU"/>
              </w:rPr>
            </w:pPr>
            <w:r>
              <w:rPr>
                <w:rFonts w:cs="Arial"/>
                <w:sz w:val="20"/>
                <w:lang w:val="en-AU"/>
              </w:rPr>
              <w:t xml:space="preserve">        time sequence</w:t>
            </w:r>
          </w:p>
        </w:tc>
        <w:tc>
          <w:tcPr>
            <w:tcW w:w="236" w:type="dxa"/>
            <w:shd w:val="clear" w:color="auto" w:fill="auto"/>
          </w:tcPr>
          <w:p w14:paraId="6D925B25"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2BF80DF" w14:textId="77777777" w:rsidR="00FF748A" w:rsidRDefault="00FF748A" w:rsidP="007305E4">
            <w:pPr>
              <w:spacing w:before="60" w:after="60"/>
              <w:jc w:val="left"/>
              <w:rPr>
                <w:rFonts w:cs="Arial"/>
                <w:sz w:val="18"/>
                <w:szCs w:val="18"/>
                <w:lang w:val="en-AU"/>
              </w:rPr>
            </w:pPr>
            <w:r>
              <w:rPr>
                <w:rFonts w:cs="Arial"/>
                <w:sz w:val="18"/>
                <w:szCs w:val="18"/>
                <w:lang w:val="en-AU"/>
              </w:rPr>
              <w:t>8: ARRIVAL_TO</w:t>
            </w:r>
          </w:p>
          <w:p w14:paraId="27BFAA2E" w14:textId="77777777" w:rsidR="00FF748A" w:rsidRDefault="00FF748A" w:rsidP="007305E4">
            <w:pPr>
              <w:spacing w:before="60" w:after="60"/>
              <w:jc w:val="left"/>
              <w:rPr>
                <w:rFonts w:cs="Arial"/>
                <w:sz w:val="18"/>
                <w:szCs w:val="18"/>
                <w:lang w:val="en-AU"/>
              </w:rPr>
            </w:pPr>
            <w:r>
              <w:rPr>
                <w:rFonts w:cs="Arial"/>
                <w:sz w:val="18"/>
                <w:szCs w:val="18"/>
                <w:lang w:val="en-AU"/>
              </w:rPr>
              <w:t>9: DEPARTURE_FROM</w:t>
            </w:r>
          </w:p>
        </w:tc>
        <w:tc>
          <w:tcPr>
            <w:tcW w:w="1777" w:type="dxa"/>
            <w:shd w:val="clear" w:color="auto" w:fill="auto"/>
          </w:tcPr>
          <w:p w14:paraId="7EF05EE7"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6675CCF6"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37399A3C" w14:textId="77777777" w:rsidTr="00FD5B4A">
        <w:trPr>
          <w:trHeight w:val="20"/>
        </w:trPr>
        <w:tc>
          <w:tcPr>
            <w:tcW w:w="3955" w:type="dxa"/>
            <w:gridSpan w:val="2"/>
            <w:shd w:val="clear" w:color="auto" w:fill="auto"/>
          </w:tcPr>
          <w:p w14:paraId="7CAF1B2E" w14:textId="77777777" w:rsidR="00FF748A" w:rsidRDefault="00FF748A" w:rsidP="007305E4">
            <w:pPr>
              <w:tabs>
                <w:tab w:val="left" w:pos="390"/>
              </w:tabs>
              <w:spacing w:before="60" w:after="60"/>
              <w:rPr>
                <w:rFonts w:cs="Arial"/>
                <w:sz w:val="20"/>
                <w:lang w:val="en-AU"/>
              </w:rPr>
            </w:pPr>
            <w:r>
              <w:rPr>
                <w:rFonts w:cs="Arial"/>
                <w:sz w:val="20"/>
                <w:lang w:val="en-AU"/>
              </w:rPr>
              <w:t xml:space="preserve">        </w:t>
            </w:r>
            <w:proofErr w:type="spellStart"/>
            <w:r>
              <w:rPr>
                <w:rFonts w:cs="Arial"/>
                <w:sz w:val="20"/>
                <w:lang w:val="en-AU"/>
              </w:rPr>
              <w:t>fromLocation</w:t>
            </w:r>
            <w:proofErr w:type="spellEnd"/>
          </w:p>
        </w:tc>
        <w:tc>
          <w:tcPr>
            <w:tcW w:w="236" w:type="dxa"/>
            <w:shd w:val="clear" w:color="auto" w:fill="auto"/>
          </w:tcPr>
          <w:p w14:paraId="64B2AA05"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5317AD4"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4641D7E7" w14:textId="33E698F4" w:rsidR="00FF748A" w:rsidRDefault="00FF748A" w:rsidP="007305E4">
            <w:pPr>
              <w:spacing w:before="60" w:after="60"/>
              <w:rPr>
                <w:rFonts w:cs="Arial"/>
                <w:sz w:val="18"/>
                <w:szCs w:val="18"/>
                <w:lang w:val="en-AU"/>
              </w:rPr>
            </w:pPr>
            <w:r>
              <w:rPr>
                <w:rFonts w:cs="Arial"/>
                <w:sz w:val="18"/>
                <w:szCs w:val="18"/>
                <w:lang w:val="en-AU"/>
              </w:rPr>
              <w:t>C (</w:t>
            </w:r>
            <w:r w:rsidR="00CB07AE">
              <w:rPr>
                <w:rFonts w:cs="Arial"/>
                <w:sz w:val="18"/>
                <w:szCs w:val="18"/>
                <w:lang w:val="en-AU"/>
              </w:rPr>
              <w:t xml:space="preserve">type </w:t>
            </w:r>
            <w:r>
              <w:rPr>
                <w:rFonts w:cs="Arial"/>
                <w:sz w:val="18"/>
                <w:szCs w:val="18"/>
                <w:lang w:val="en-AU"/>
              </w:rPr>
              <w:t>location</w:t>
            </w:r>
            <w:r w:rsidR="00CB07AE">
              <w:rPr>
                <w:rFonts w:cs="Arial"/>
                <w:sz w:val="18"/>
                <w:szCs w:val="18"/>
                <w:lang w:val="en-AU"/>
              </w:rPr>
              <w:t xml:space="preserve">, </w:t>
            </w:r>
            <w:r w:rsidR="00CB07AE">
              <w:rPr>
                <w:rFonts w:cs="Arial"/>
                <w:sz w:val="18"/>
                <w:szCs w:val="18"/>
                <w:lang w:val="en-AU"/>
              </w:rPr>
              <w:fldChar w:fldCharType="begin"/>
            </w:r>
            <w:r w:rsidR="00CB07AE">
              <w:rPr>
                <w:rFonts w:cs="Arial"/>
                <w:sz w:val="18"/>
                <w:szCs w:val="18"/>
                <w:lang w:val="en-AU"/>
              </w:rPr>
              <w:instrText xml:space="preserve"> REF _Ref504868292 \h </w:instrText>
            </w:r>
            <w:r w:rsidR="00CB07AE">
              <w:rPr>
                <w:rFonts w:cs="Arial"/>
                <w:sz w:val="18"/>
                <w:szCs w:val="18"/>
                <w:lang w:val="en-AU"/>
              </w:rPr>
            </w:r>
            <w:r w:rsidR="00CB07AE">
              <w:rPr>
                <w:rFonts w:cs="Arial"/>
                <w:sz w:val="18"/>
                <w:szCs w:val="18"/>
                <w:lang w:val="en-AU"/>
              </w:rPr>
              <w:fldChar w:fldCharType="separate"/>
            </w:r>
            <w:r w:rsidR="00CB07AE">
              <w:t xml:space="preserve">Table </w:t>
            </w:r>
            <w:r w:rsidR="00CB07AE">
              <w:rPr>
                <w:noProof/>
              </w:rPr>
              <w:t>5</w:t>
            </w:r>
            <w:r w:rsidR="00CB07AE">
              <w:noBreakHyphen/>
            </w:r>
            <w:r w:rsidR="00CB07AE">
              <w:rPr>
                <w:noProof/>
              </w:rPr>
              <w:t>1</w:t>
            </w:r>
            <w:r w:rsidR="00CB07AE">
              <w:rPr>
                <w:rFonts w:cs="Arial"/>
                <w:sz w:val="18"/>
                <w:szCs w:val="18"/>
                <w:lang w:val="en-AU"/>
              </w:rPr>
              <w:fldChar w:fldCharType="end"/>
            </w:r>
            <w:r>
              <w:rPr>
                <w:rFonts w:cs="Arial"/>
                <w:sz w:val="18"/>
                <w:szCs w:val="18"/>
                <w:lang w:val="en-AU"/>
              </w:rPr>
              <w:t>)</w:t>
            </w:r>
          </w:p>
        </w:tc>
        <w:tc>
          <w:tcPr>
            <w:tcW w:w="833" w:type="dxa"/>
            <w:shd w:val="clear" w:color="auto" w:fill="auto"/>
          </w:tcPr>
          <w:p w14:paraId="67049E4B"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3F51653D" w14:textId="77777777" w:rsidTr="00FD5B4A">
        <w:trPr>
          <w:trHeight w:val="20"/>
        </w:trPr>
        <w:tc>
          <w:tcPr>
            <w:tcW w:w="3955" w:type="dxa"/>
            <w:gridSpan w:val="2"/>
            <w:shd w:val="clear" w:color="auto" w:fill="auto"/>
          </w:tcPr>
          <w:p w14:paraId="37DEB45B" w14:textId="77777777" w:rsidR="00FF748A" w:rsidRDefault="00FF748A" w:rsidP="007305E4">
            <w:pPr>
              <w:tabs>
                <w:tab w:val="left" w:pos="390"/>
              </w:tabs>
              <w:spacing w:before="60" w:after="60"/>
              <w:rPr>
                <w:rFonts w:cs="Arial"/>
                <w:sz w:val="20"/>
                <w:lang w:val="en-AU"/>
              </w:rPr>
            </w:pPr>
            <w:r>
              <w:rPr>
                <w:rFonts w:cs="Arial"/>
                <w:sz w:val="20"/>
                <w:lang w:val="en-AU"/>
              </w:rPr>
              <w:t xml:space="preserve">        </w:t>
            </w:r>
            <w:proofErr w:type="spellStart"/>
            <w:r>
              <w:rPr>
                <w:rFonts w:cs="Arial"/>
                <w:sz w:val="20"/>
                <w:lang w:val="en-AU"/>
              </w:rPr>
              <w:t>toLocation</w:t>
            </w:r>
            <w:proofErr w:type="spellEnd"/>
          </w:p>
        </w:tc>
        <w:tc>
          <w:tcPr>
            <w:tcW w:w="236" w:type="dxa"/>
            <w:shd w:val="clear" w:color="auto" w:fill="auto"/>
          </w:tcPr>
          <w:p w14:paraId="75B9E89D"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781DBBE7"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27BE8A46" w14:textId="71316925" w:rsidR="00FF748A" w:rsidRDefault="00FF748A" w:rsidP="007305E4">
            <w:pPr>
              <w:spacing w:before="60" w:after="60"/>
              <w:rPr>
                <w:rFonts w:cs="Arial"/>
                <w:sz w:val="18"/>
                <w:szCs w:val="18"/>
                <w:lang w:val="en-AU"/>
              </w:rPr>
            </w:pPr>
            <w:r>
              <w:rPr>
                <w:rFonts w:cs="Arial"/>
                <w:sz w:val="18"/>
                <w:szCs w:val="18"/>
                <w:lang w:val="en-AU"/>
              </w:rPr>
              <w:t>C (</w:t>
            </w:r>
            <w:r w:rsidR="00CB07AE">
              <w:rPr>
                <w:rFonts w:cs="Arial"/>
                <w:sz w:val="18"/>
                <w:szCs w:val="18"/>
                <w:lang w:val="en-AU"/>
              </w:rPr>
              <w:t xml:space="preserve">type </w:t>
            </w:r>
            <w:r>
              <w:rPr>
                <w:rFonts w:cs="Arial"/>
                <w:sz w:val="18"/>
                <w:szCs w:val="18"/>
                <w:lang w:val="en-AU"/>
              </w:rPr>
              <w:t>location</w:t>
            </w:r>
            <w:r w:rsidR="00CB07AE">
              <w:rPr>
                <w:rFonts w:cs="Arial"/>
                <w:sz w:val="18"/>
                <w:szCs w:val="18"/>
                <w:lang w:val="en-AU"/>
              </w:rPr>
              <w:t xml:space="preserve">, </w:t>
            </w:r>
            <w:r w:rsidR="00CB07AE">
              <w:rPr>
                <w:rFonts w:cs="Arial"/>
                <w:sz w:val="18"/>
                <w:szCs w:val="18"/>
                <w:lang w:val="en-AU"/>
              </w:rPr>
              <w:fldChar w:fldCharType="begin"/>
            </w:r>
            <w:r w:rsidR="00CB07AE">
              <w:rPr>
                <w:rFonts w:cs="Arial"/>
                <w:sz w:val="18"/>
                <w:szCs w:val="18"/>
                <w:lang w:val="en-AU"/>
              </w:rPr>
              <w:instrText xml:space="preserve"> REF _Ref504868292 \h </w:instrText>
            </w:r>
            <w:r w:rsidR="00CB07AE">
              <w:rPr>
                <w:rFonts w:cs="Arial"/>
                <w:sz w:val="18"/>
                <w:szCs w:val="18"/>
                <w:lang w:val="en-AU"/>
              </w:rPr>
            </w:r>
            <w:r w:rsidR="00CB07AE">
              <w:rPr>
                <w:rFonts w:cs="Arial"/>
                <w:sz w:val="18"/>
                <w:szCs w:val="18"/>
                <w:lang w:val="en-AU"/>
              </w:rPr>
              <w:fldChar w:fldCharType="separate"/>
            </w:r>
            <w:r w:rsidR="00CB07AE">
              <w:t xml:space="preserve">Table </w:t>
            </w:r>
            <w:r w:rsidR="00CB07AE">
              <w:rPr>
                <w:noProof/>
              </w:rPr>
              <w:t>5</w:t>
            </w:r>
            <w:r w:rsidR="00CB07AE">
              <w:noBreakHyphen/>
            </w:r>
            <w:r w:rsidR="00CB07AE">
              <w:rPr>
                <w:noProof/>
              </w:rPr>
              <w:t>1</w:t>
            </w:r>
            <w:r w:rsidR="00CB07AE">
              <w:rPr>
                <w:rFonts w:cs="Arial"/>
                <w:sz w:val="18"/>
                <w:szCs w:val="18"/>
                <w:lang w:val="en-AU"/>
              </w:rPr>
              <w:fldChar w:fldCharType="end"/>
            </w:r>
            <w:r>
              <w:rPr>
                <w:rFonts w:cs="Arial"/>
                <w:sz w:val="18"/>
                <w:szCs w:val="18"/>
                <w:lang w:val="en-AU"/>
              </w:rPr>
              <w:t>)</w:t>
            </w:r>
          </w:p>
        </w:tc>
        <w:tc>
          <w:tcPr>
            <w:tcW w:w="833" w:type="dxa"/>
            <w:shd w:val="clear" w:color="auto" w:fill="auto"/>
          </w:tcPr>
          <w:p w14:paraId="53CB74EC"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32003D87" w14:textId="77777777" w:rsidTr="00FD5B4A">
        <w:trPr>
          <w:trHeight w:val="20"/>
        </w:trPr>
        <w:tc>
          <w:tcPr>
            <w:tcW w:w="3955" w:type="dxa"/>
            <w:gridSpan w:val="2"/>
            <w:shd w:val="clear" w:color="auto" w:fill="auto"/>
          </w:tcPr>
          <w:p w14:paraId="30A5B764" w14:textId="323063B6" w:rsidR="00FF748A" w:rsidRPr="00312A62" w:rsidRDefault="00FF748A" w:rsidP="007305E4">
            <w:pPr>
              <w:tabs>
                <w:tab w:val="left" w:pos="390"/>
              </w:tabs>
              <w:spacing w:before="60" w:after="60"/>
              <w:rPr>
                <w:rFonts w:cs="Arial"/>
                <w:sz w:val="20"/>
                <w:lang w:val="en-AU"/>
              </w:rPr>
            </w:pPr>
            <w:r>
              <w:rPr>
                <w:rFonts w:cs="Arial"/>
                <w:sz w:val="20"/>
                <w:lang w:val="en-AU"/>
              </w:rPr>
              <w:t>service state</w:t>
            </w:r>
          </w:p>
        </w:tc>
        <w:tc>
          <w:tcPr>
            <w:tcW w:w="236" w:type="dxa"/>
            <w:shd w:val="clear" w:color="auto" w:fill="auto"/>
          </w:tcPr>
          <w:p w14:paraId="60795630"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9EC47A1"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6884BD4F" w14:textId="77777777" w:rsidR="00FF748A" w:rsidRDefault="00FF748A" w:rsidP="007305E4">
            <w:pPr>
              <w:spacing w:before="60" w:after="60"/>
              <w:rPr>
                <w:rFonts w:cs="Arial"/>
                <w:sz w:val="18"/>
                <w:szCs w:val="18"/>
                <w:lang w:val="en-AU"/>
              </w:rPr>
            </w:pPr>
            <w:r>
              <w:rPr>
                <w:rFonts w:cs="Arial"/>
                <w:sz w:val="18"/>
                <w:szCs w:val="18"/>
                <w:lang w:val="en-AU"/>
              </w:rPr>
              <w:t>C</w:t>
            </w:r>
          </w:p>
        </w:tc>
        <w:tc>
          <w:tcPr>
            <w:tcW w:w="833" w:type="dxa"/>
            <w:shd w:val="clear" w:color="auto" w:fill="auto"/>
          </w:tcPr>
          <w:p w14:paraId="475F6706"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4769B1E2" w14:textId="77777777" w:rsidTr="00FD5B4A">
        <w:trPr>
          <w:trHeight w:val="20"/>
        </w:trPr>
        <w:tc>
          <w:tcPr>
            <w:tcW w:w="3955" w:type="dxa"/>
            <w:gridSpan w:val="2"/>
            <w:shd w:val="clear" w:color="auto" w:fill="auto"/>
          </w:tcPr>
          <w:p w14:paraId="4E45308B" w14:textId="77777777" w:rsidR="00FF748A" w:rsidRDefault="00FF748A" w:rsidP="007305E4">
            <w:pPr>
              <w:tabs>
                <w:tab w:val="left" w:pos="459"/>
              </w:tabs>
              <w:spacing w:before="60" w:after="60"/>
              <w:rPr>
                <w:rFonts w:cs="Arial"/>
                <w:sz w:val="20"/>
                <w:lang w:val="en-AU"/>
              </w:rPr>
            </w:pPr>
            <w:r>
              <w:rPr>
                <w:rFonts w:cs="Arial"/>
                <w:sz w:val="20"/>
                <w:lang w:val="en-AU"/>
              </w:rPr>
              <w:t xml:space="preserve">        P</w:t>
            </w:r>
            <w:r w:rsidRPr="00E6654B">
              <w:rPr>
                <w:rFonts w:cs="Arial"/>
                <w:sz w:val="20"/>
                <w:lang w:val="en-AU"/>
              </w:rPr>
              <w:t>erforming</w:t>
            </w:r>
            <w:r>
              <w:rPr>
                <w:rFonts w:cs="Arial"/>
                <w:sz w:val="20"/>
                <w:lang w:val="en-AU"/>
              </w:rPr>
              <w:t xml:space="preserve"> </w:t>
            </w:r>
            <w:r w:rsidRPr="00E6654B">
              <w:rPr>
                <w:rFonts w:cs="Arial"/>
                <w:sz w:val="20"/>
                <w:lang w:val="en-AU"/>
              </w:rPr>
              <w:t>Actor</w:t>
            </w:r>
          </w:p>
        </w:tc>
        <w:tc>
          <w:tcPr>
            <w:tcW w:w="236" w:type="dxa"/>
            <w:shd w:val="clear" w:color="auto" w:fill="auto"/>
          </w:tcPr>
          <w:p w14:paraId="4F642FCB"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518A5CC8"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44163CEC" w14:textId="77777777" w:rsidR="00FF748A" w:rsidRDefault="00FF748A" w:rsidP="007305E4">
            <w:pPr>
              <w:spacing w:before="60" w:after="60"/>
              <w:rPr>
                <w:rFonts w:cs="Arial"/>
                <w:sz w:val="18"/>
                <w:szCs w:val="18"/>
                <w:lang w:val="en-AU"/>
              </w:rPr>
            </w:pPr>
            <w:r>
              <w:rPr>
                <w:rFonts w:cs="Arial"/>
                <w:sz w:val="18"/>
                <w:szCs w:val="18"/>
                <w:lang w:val="en-AU"/>
              </w:rPr>
              <w:t>URN (subtype MRN)</w:t>
            </w:r>
          </w:p>
        </w:tc>
        <w:tc>
          <w:tcPr>
            <w:tcW w:w="833" w:type="dxa"/>
            <w:shd w:val="clear" w:color="auto" w:fill="auto"/>
          </w:tcPr>
          <w:p w14:paraId="242C0287"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734046CC" w14:textId="77777777" w:rsidTr="00FD5B4A">
        <w:trPr>
          <w:trHeight w:val="20"/>
        </w:trPr>
        <w:tc>
          <w:tcPr>
            <w:tcW w:w="3955" w:type="dxa"/>
            <w:gridSpan w:val="2"/>
            <w:shd w:val="clear" w:color="auto" w:fill="auto"/>
          </w:tcPr>
          <w:p w14:paraId="3CDA17D3" w14:textId="77777777" w:rsidR="00FF748A" w:rsidRDefault="00FF748A" w:rsidP="007305E4">
            <w:pPr>
              <w:tabs>
                <w:tab w:val="left" w:pos="459"/>
              </w:tabs>
              <w:spacing w:before="60" w:after="60"/>
              <w:rPr>
                <w:rFonts w:cs="Arial"/>
                <w:sz w:val="20"/>
                <w:lang w:val="en-AU"/>
              </w:rPr>
            </w:pPr>
            <w:r>
              <w:rPr>
                <w:rFonts w:cs="Arial"/>
                <w:sz w:val="20"/>
                <w:lang w:val="en-AU"/>
              </w:rPr>
              <w:t xml:space="preserve">        S</w:t>
            </w:r>
            <w:r w:rsidRPr="00E6654B">
              <w:rPr>
                <w:rFonts w:cs="Arial"/>
                <w:sz w:val="20"/>
                <w:lang w:val="en-AU"/>
              </w:rPr>
              <w:t>ervice</w:t>
            </w:r>
            <w:r>
              <w:rPr>
                <w:rFonts w:cs="Arial"/>
                <w:sz w:val="20"/>
                <w:lang w:val="en-AU"/>
              </w:rPr>
              <w:t xml:space="preserve"> </w:t>
            </w:r>
            <w:r w:rsidRPr="00E6654B">
              <w:rPr>
                <w:rFonts w:cs="Arial"/>
                <w:sz w:val="20"/>
                <w:lang w:val="en-AU"/>
              </w:rPr>
              <w:t>Object</w:t>
            </w:r>
          </w:p>
        </w:tc>
        <w:tc>
          <w:tcPr>
            <w:tcW w:w="236" w:type="dxa"/>
            <w:shd w:val="clear" w:color="auto" w:fill="auto"/>
          </w:tcPr>
          <w:p w14:paraId="15D0C2A3"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04C7978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 </w:t>
            </w:r>
            <w:r w:rsidRPr="00E6654B">
              <w:rPr>
                <w:rFonts w:cs="Arial"/>
                <w:sz w:val="18"/>
                <w:szCs w:val="18"/>
                <w:lang w:val="en-AU"/>
              </w:rPr>
              <w:t>ANCHORING</w:t>
            </w:r>
          </w:p>
          <w:p w14:paraId="780D8F67"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 </w:t>
            </w:r>
            <w:r w:rsidRPr="00E6654B">
              <w:rPr>
                <w:rFonts w:cs="Arial"/>
                <w:sz w:val="18"/>
                <w:szCs w:val="18"/>
                <w:lang w:val="en-AU"/>
              </w:rPr>
              <w:t>ARRIVAL_ANCHORING_OPERATION</w:t>
            </w:r>
          </w:p>
          <w:p w14:paraId="3B434F7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 </w:t>
            </w:r>
            <w:r w:rsidRPr="00E6654B">
              <w:rPr>
                <w:rFonts w:cs="Arial"/>
                <w:sz w:val="18"/>
                <w:szCs w:val="18"/>
                <w:lang w:val="en-AU"/>
              </w:rPr>
              <w:t>ARRIVAL_BERTH</w:t>
            </w:r>
          </w:p>
          <w:p w14:paraId="204B609E"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4: </w:t>
            </w:r>
            <w:r w:rsidRPr="00E6654B">
              <w:rPr>
                <w:rFonts w:cs="Arial"/>
                <w:sz w:val="18"/>
                <w:szCs w:val="18"/>
                <w:lang w:val="en-AU"/>
              </w:rPr>
              <w:t>ARRIVAL_PORTAREA</w:t>
            </w:r>
          </w:p>
          <w:p w14:paraId="06C65A9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5: </w:t>
            </w:r>
            <w:r w:rsidRPr="00E6654B">
              <w:rPr>
                <w:rFonts w:cs="Arial"/>
                <w:sz w:val="18"/>
                <w:szCs w:val="18"/>
                <w:lang w:val="en-AU"/>
              </w:rPr>
              <w:t>ARRIVAL_VTSAREA</w:t>
            </w:r>
          </w:p>
          <w:p w14:paraId="028D96B1"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6: </w:t>
            </w:r>
            <w:r w:rsidRPr="00E6654B">
              <w:rPr>
                <w:rFonts w:cs="Arial"/>
                <w:sz w:val="18"/>
                <w:szCs w:val="18"/>
                <w:lang w:val="en-AU"/>
              </w:rPr>
              <w:t>BERTH_SHIFTING</w:t>
            </w:r>
          </w:p>
          <w:p w14:paraId="0CDABD4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7: </w:t>
            </w:r>
            <w:r w:rsidRPr="00E6654B">
              <w:rPr>
                <w:rFonts w:cs="Arial"/>
                <w:sz w:val="18"/>
                <w:szCs w:val="18"/>
                <w:lang w:val="en-AU"/>
              </w:rPr>
              <w:t>BERTH_VISIT</w:t>
            </w:r>
          </w:p>
          <w:p w14:paraId="3E9AF587"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8: </w:t>
            </w:r>
            <w:r w:rsidRPr="00E6654B">
              <w:rPr>
                <w:rFonts w:cs="Arial"/>
                <w:sz w:val="18"/>
                <w:szCs w:val="18"/>
                <w:lang w:val="en-AU"/>
              </w:rPr>
              <w:t>BUNKERING_OPERATION</w:t>
            </w:r>
          </w:p>
          <w:p w14:paraId="59CA0C21"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9: </w:t>
            </w:r>
            <w:r w:rsidRPr="00E6654B">
              <w:rPr>
                <w:rFonts w:cs="Arial"/>
                <w:sz w:val="18"/>
                <w:szCs w:val="18"/>
                <w:lang w:val="en-AU"/>
              </w:rPr>
              <w:t>CARGO_OPERATION</w:t>
            </w:r>
          </w:p>
          <w:p w14:paraId="37404593"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10: </w:t>
            </w:r>
            <w:r w:rsidRPr="00E6654B">
              <w:rPr>
                <w:rFonts w:cs="Arial"/>
                <w:sz w:val="18"/>
                <w:szCs w:val="18"/>
                <w:lang w:val="en-AU"/>
              </w:rPr>
              <w:t>CARGO_SURVEY</w:t>
            </w:r>
          </w:p>
          <w:p w14:paraId="37B9EE59"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11: </w:t>
            </w:r>
            <w:r w:rsidRPr="00E6654B">
              <w:rPr>
                <w:rFonts w:cs="Arial"/>
                <w:sz w:val="18"/>
                <w:szCs w:val="18"/>
                <w:lang w:val="en-AU"/>
              </w:rPr>
              <w:t>DEPARTURE_ANCHORING_OPERATION</w:t>
            </w:r>
          </w:p>
          <w:p w14:paraId="72F98CE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12: </w:t>
            </w:r>
            <w:r w:rsidRPr="00E6654B">
              <w:rPr>
                <w:rFonts w:cs="Arial"/>
                <w:sz w:val="18"/>
                <w:szCs w:val="18"/>
                <w:lang w:val="en-AU"/>
              </w:rPr>
              <w:t>DEPARTURE_BERTH</w:t>
            </w:r>
          </w:p>
          <w:p w14:paraId="6AA0033D"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13: </w:t>
            </w:r>
            <w:r w:rsidRPr="00E6654B">
              <w:rPr>
                <w:rFonts w:cs="Arial"/>
                <w:sz w:val="18"/>
                <w:szCs w:val="18"/>
                <w:lang w:val="en-AU"/>
              </w:rPr>
              <w:t>DEPARTURE_PORTAREA</w:t>
            </w:r>
          </w:p>
          <w:p w14:paraId="17A91C5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lastRenderedPageBreak/>
              <w:t xml:space="preserve">14: </w:t>
            </w:r>
            <w:r w:rsidRPr="00E6654B">
              <w:rPr>
                <w:rFonts w:cs="Arial"/>
                <w:sz w:val="18"/>
                <w:szCs w:val="18"/>
                <w:lang w:val="en-AU"/>
              </w:rPr>
              <w:t>DEPARTURE_VTSAREA</w:t>
            </w:r>
          </w:p>
          <w:p w14:paraId="4DB125F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15: </w:t>
            </w:r>
            <w:r w:rsidRPr="00E6654B">
              <w:rPr>
                <w:rFonts w:cs="Arial"/>
                <w:sz w:val="18"/>
                <w:szCs w:val="18"/>
                <w:lang w:val="en-AU"/>
              </w:rPr>
              <w:t>EMBARKING</w:t>
            </w:r>
          </w:p>
          <w:p w14:paraId="200B9329"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16: </w:t>
            </w:r>
            <w:r w:rsidRPr="00E6654B">
              <w:rPr>
                <w:rFonts w:cs="Arial"/>
                <w:sz w:val="18"/>
                <w:szCs w:val="18"/>
                <w:lang w:val="en-AU"/>
              </w:rPr>
              <w:t>ESCORT_TOWAGE</w:t>
            </w:r>
          </w:p>
          <w:p w14:paraId="7719587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17: </w:t>
            </w:r>
            <w:r w:rsidRPr="00E6654B">
              <w:rPr>
                <w:rFonts w:cs="Arial"/>
                <w:sz w:val="18"/>
                <w:szCs w:val="18"/>
                <w:lang w:val="en-AU"/>
              </w:rPr>
              <w:t>FORKLIFT</w:t>
            </w:r>
          </w:p>
          <w:p w14:paraId="2263E5DD"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18: </w:t>
            </w:r>
            <w:r w:rsidRPr="00E6654B">
              <w:rPr>
                <w:rFonts w:cs="Arial"/>
                <w:sz w:val="18"/>
                <w:szCs w:val="18"/>
                <w:lang w:val="en-AU"/>
              </w:rPr>
              <w:t>GANGWAY_OPERATION</w:t>
            </w:r>
          </w:p>
          <w:p w14:paraId="6D7602E9"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19: </w:t>
            </w:r>
            <w:r w:rsidRPr="00E6654B">
              <w:rPr>
                <w:rFonts w:cs="Arial"/>
                <w:sz w:val="18"/>
                <w:szCs w:val="18"/>
                <w:lang w:val="en-AU"/>
              </w:rPr>
              <w:t>GARBAGE_OPERATION</w:t>
            </w:r>
          </w:p>
          <w:p w14:paraId="635A844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20: </w:t>
            </w:r>
            <w:r w:rsidRPr="00E6654B">
              <w:rPr>
                <w:rFonts w:cs="Arial"/>
                <w:sz w:val="18"/>
                <w:szCs w:val="18"/>
                <w:lang w:val="en-AU"/>
              </w:rPr>
              <w:t>ICEBREAKING_OPERATION</w:t>
            </w:r>
          </w:p>
          <w:p w14:paraId="229082C3"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21: </w:t>
            </w:r>
            <w:r w:rsidRPr="00E6654B">
              <w:rPr>
                <w:rFonts w:cs="Arial"/>
                <w:sz w:val="18"/>
                <w:szCs w:val="18"/>
                <w:lang w:val="en-AU"/>
              </w:rPr>
              <w:t>INSPECTION</w:t>
            </w:r>
          </w:p>
          <w:p w14:paraId="1CF541D1"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22: </w:t>
            </w:r>
            <w:r w:rsidRPr="00E6654B">
              <w:rPr>
                <w:rFonts w:cs="Arial"/>
                <w:sz w:val="18"/>
                <w:szCs w:val="18"/>
                <w:lang w:val="en-AU"/>
              </w:rPr>
              <w:t>LOADING_OPERATION</w:t>
            </w:r>
          </w:p>
          <w:p w14:paraId="07EAB3A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23: </w:t>
            </w:r>
            <w:r w:rsidRPr="00E6654B">
              <w:rPr>
                <w:rFonts w:cs="Arial"/>
                <w:sz w:val="18"/>
                <w:szCs w:val="18"/>
                <w:lang w:val="en-AU"/>
              </w:rPr>
              <w:t>LUBEOIL_OPERATION</w:t>
            </w:r>
          </w:p>
          <w:p w14:paraId="51FA3D5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24: </w:t>
            </w:r>
            <w:r w:rsidRPr="00E6654B">
              <w:rPr>
                <w:rFonts w:cs="Arial"/>
                <w:sz w:val="18"/>
                <w:szCs w:val="18"/>
                <w:lang w:val="en-AU"/>
              </w:rPr>
              <w:t>MOORING_OPERATION</w:t>
            </w:r>
          </w:p>
          <w:p w14:paraId="08103D9A"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25: </w:t>
            </w:r>
            <w:r w:rsidRPr="00E6654B">
              <w:rPr>
                <w:rFonts w:cs="Arial"/>
                <w:sz w:val="18"/>
                <w:szCs w:val="18"/>
                <w:lang w:val="en-AU"/>
              </w:rPr>
              <w:t>PILOT_BOAT_OPERATION</w:t>
            </w:r>
          </w:p>
          <w:p w14:paraId="7217EE3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26: </w:t>
            </w:r>
            <w:r w:rsidRPr="00E6654B">
              <w:rPr>
                <w:rFonts w:cs="Arial"/>
                <w:sz w:val="18"/>
                <w:szCs w:val="18"/>
                <w:lang w:val="en-AU"/>
              </w:rPr>
              <w:t>PILOTAGE</w:t>
            </w:r>
          </w:p>
          <w:p w14:paraId="1B1BD4A9"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27: </w:t>
            </w:r>
            <w:r w:rsidRPr="00E6654B">
              <w:rPr>
                <w:rFonts w:cs="Arial"/>
                <w:sz w:val="18"/>
                <w:szCs w:val="18"/>
                <w:lang w:val="en-AU"/>
              </w:rPr>
              <w:t>PONTOONS_AND_FENDERS_OPERATION</w:t>
            </w:r>
          </w:p>
          <w:p w14:paraId="15BA0EE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28: </w:t>
            </w:r>
            <w:r w:rsidRPr="00E6654B">
              <w:rPr>
                <w:rFonts w:cs="Arial"/>
                <w:sz w:val="18"/>
                <w:szCs w:val="18"/>
                <w:lang w:val="en-AU"/>
              </w:rPr>
              <w:t>PORT_VISIT</w:t>
            </w:r>
          </w:p>
          <w:p w14:paraId="1DDB17B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29: </w:t>
            </w:r>
            <w:r w:rsidRPr="00E6654B">
              <w:rPr>
                <w:rFonts w:cs="Arial"/>
                <w:sz w:val="18"/>
                <w:szCs w:val="18"/>
                <w:lang w:val="en-AU"/>
              </w:rPr>
              <w:t>POSTCARGOSURVEY</w:t>
            </w:r>
          </w:p>
          <w:p w14:paraId="79290F0E"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30: </w:t>
            </w:r>
            <w:r w:rsidRPr="00E6654B">
              <w:rPr>
                <w:rFonts w:cs="Arial"/>
                <w:sz w:val="18"/>
                <w:szCs w:val="18"/>
                <w:lang w:val="en-AU"/>
              </w:rPr>
              <w:t>PRECARGOSURVEY</w:t>
            </w:r>
          </w:p>
          <w:p w14:paraId="373394E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31: </w:t>
            </w:r>
            <w:r w:rsidRPr="00E6654B">
              <w:rPr>
                <w:rFonts w:cs="Arial"/>
                <w:sz w:val="18"/>
                <w:szCs w:val="18"/>
                <w:lang w:val="en-AU"/>
              </w:rPr>
              <w:t>PROVISION_OPERATION</w:t>
            </w:r>
          </w:p>
          <w:p w14:paraId="50E455D5"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32: </w:t>
            </w:r>
            <w:r w:rsidRPr="00E6654B">
              <w:rPr>
                <w:rFonts w:cs="Arial"/>
                <w:sz w:val="18"/>
                <w:szCs w:val="18"/>
                <w:lang w:val="en-AU"/>
              </w:rPr>
              <w:t>READYTOSAIL_OPERATION</w:t>
            </w:r>
          </w:p>
          <w:p w14:paraId="62BDA62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33: </w:t>
            </w:r>
            <w:r w:rsidRPr="00E6654B">
              <w:rPr>
                <w:rFonts w:cs="Arial"/>
                <w:sz w:val="18"/>
                <w:szCs w:val="18"/>
                <w:lang w:val="en-AU"/>
              </w:rPr>
              <w:t>SECURITY_OPERATION</w:t>
            </w:r>
          </w:p>
          <w:p w14:paraId="209BA426"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34: </w:t>
            </w:r>
            <w:r w:rsidRPr="00E6654B">
              <w:rPr>
                <w:rFonts w:cs="Arial"/>
                <w:sz w:val="18"/>
                <w:szCs w:val="18"/>
                <w:lang w:val="en-AU"/>
              </w:rPr>
              <w:t>SLOP_OPERATION</w:t>
            </w:r>
          </w:p>
          <w:p w14:paraId="0DF4FCF5"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35: </w:t>
            </w:r>
            <w:r w:rsidRPr="00E6654B">
              <w:rPr>
                <w:rFonts w:cs="Arial"/>
                <w:sz w:val="18"/>
                <w:szCs w:val="18"/>
                <w:lang w:val="en-AU"/>
              </w:rPr>
              <w:t>SLUDGE_OPERATION</w:t>
            </w:r>
          </w:p>
          <w:p w14:paraId="0A98EA7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36: </w:t>
            </w:r>
            <w:r w:rsidRPr="00E6654B">
              <w:rPr>
                <w:rFonts w:cs="Arial"/>
                <w:sz w:val="18"/>
                <w:szCs w:val="18"/>
                <w:lang w:val="en-AU"/>
              </w:rPr>
              <w:t>TOURS</w:t>
            </w:r>
          </w:p>
          <w:p w14:paraId="2768B30D"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37: </w:t>
            </w:r>
            <w:r w:rsidRPr="00E6654B">
              <w:rPr>
                <w:rFonts w:cs="Arial"/>
                <w:sz w:val="18"/>
                <w:szCs w:val="18"/>
                <w:lang w:val="en-AU"/>
              </w:rPr>
              <w:t>TOWAGE</w:t>
            </w:r>
          </w:p>
          <w:p w14:paraId="76A9B3F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38: </w:t>
            </w:r>
            <w:r w:rsidRPr="00E6654B">
              <w:rPr>
                <w:rFonts w:cs="Arial"/>
                <w:sz w:val="18"/>
                <w:szCs w:val="18"/>
                <w:lang w:val="en-AU"/>
              </w:rPr>
              <w:t>UNLOADING_OPERATION</w:t>
            </w:r>
          </w:p>
          <w:p w14:paraId="6769038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39: </w:t>
            </w:r>
            <w:r w:rsidRPr="00E6654B">
              <w:rPr>
                <w:rFonts w:cs="Arial"/>
                <w:sz w:val="18"/>
                <w:szCs w:val="18"/>
                <w:lang w:val="en-AU"/>
              </w:rPr>
              <w:t>UNMOORING_OPERATION</w:t>
            </w:r>
          </w:p>
          <w:p w14:paraId="1E513AD6" w14:textId="77777777" w:rsidR="0023173A" w:rsidRDefault="00FF748A" w:rsidP="0023173A">
            <w:pPr>
              <w:autoSpaceDE w:val="0"/>
              <w:autoSpaceDN w:val="0"/>
              <w:adjustRightInd w:val="0"/>
              <w:spacing w:after="60"/>
              <w:ind w:left="375" w:hanging="301"/>
              <w:rPr>
                <w:rFonts w:cs="Arial"/>
                <w:sz w:val="18"/>
                <w:szCs w:val="18"/>
                <w:lang w:val="en-AU"/>
              </w:rPr>
            </w:pPr>
            <w:r>
              <w:rPr>
                <w:rFonts w:cs="Arial"/>
                <w:sz w:val="18"/>
                <w:szCs w:val="18"/>
                <w:lang w:val="en-AU"/>
              </w:rPr>
              <w:t xml:space="preserve">40: </w:t>
            </w:r>
            <w:r w:rsidRPr="00E6654B">
              <w:rPr>
                <w:rFonts w:cs="Arial"/>
                <w:sz w:val="18"/>
                <w:szCs w:val="18"/>
                <w:lang w:val="en-AU"/>
              </w:rPr>
              <w:t>WATER_OPERATION</w:t>
            </w:r>
          </w:p>
          <w:p w14:paraId="587D40EB" w14:textId="54D2C64F" w:rsidR="0023173A" w:rsidRPr="0023173A" w:rsidRDefault="0023173A" w:rsidP="0023173A">
            <w:pPr>
              <w:autoSpaceDE w:val="0"/>
              <w:autoSpaceDN w:val="0"/>
              <w:adjustRightInd w:val="0"/>
              <w:spacing w:after="60"/>
              <w:ind w:left="375" w:hanging="301"/>
              <w:rPr>
                <w:rFonts w:cs="Arial"/>
                <w:sz w:val="18"/>
                <w:szCs w:val="18"/>
                <w:lang w:val="en-AU"/>
              </w:rPr>
            </w:pPr>
            <w:r>
              <w:rPr>
                <w:rFonts w:cs="Arial"/>
                <w:sz w:val="18"/>
                <w:szCs w:val="18"/>
                <w:lang w:val="en-AU"/>
              </w:rPr>
              <w:t>41:</w:t>
            </w:r>
            <w:r>
              <w:t xml:space="preserve"> </w:t>
            </w:r>
            <w:r w:rsidRPr="0023173A">
              <w:rPr>
                <w:rFonts w:cs="Arial"/>
                <w:sz w:val="18"/>
                <w:szCs w:val="18"/>
                <w:lang w:val="en-AU"/>
              </w:rPr>
              <w:t>CRANE_OPERATION</w:t>
            </w:r>
          </w:p>
          <w:p w14:paraId="42BA6B14" w14:textId="0DAB3CE2" w:rsidR="0023173A" w:rsidRDefault="0023173A" w:rsidP="0023173A">
            <w:pPr>
              <w:autoSpaceDE w:val="0"/>
              <w:autoSpaceDN w:val="0"/>
              <w:adjustRightInd w:val="0"/>
              <w:spacing w:after="60"/>
              <w:ind w:left="375" w:hanging="301"/>
              <w:rPr>
                <w:rFonts w:cs="Arial"/>
                <w:sz w:val="18"/>
                <w:szCs w:val="18"/>
                <w:lang w:val="en-AU"/>
              </w:rPr>
            </w:pPr>
            <w:r>
              <w:rPr>
                <w:rFonts w:cs="Arial"/>
                <w:sz w:val="18"/>
                <w:szCs w:val="18"/>
                <w:lang w:val="en-AU"/>
              </w:rPr>
              <w:t xml:space="preserve">42: </w:t>
            </w:r>
            <w:r w:rsidRPr="0023173A">
              <w:rPr>
                <w:rFonts w:cs="Arial"/>
                <w:sz w:val="18"/>
                <w:szCs w:val="18"/>
                <w:lang w:val="en-AU"/>
              </w:rPr>
              <w:t>RAMP_OPERATION</w:t>
            </w:r>
          </w:p>
        </w:tc>
        <w:tc>
          <w:tcPr>
            <w:tcW w:w="1777" w:type="dxa"/>
            <w:shd w:val="clear" w:color="auto" w:fill="auto"/>
          </w:tcPr>
          <w:p w14:paraId="04AAA7D9" w14:textId="77777777" w:rsidR="00FF748A" w:rsidRDefault="00FF748A" w:rsidP="007305E4">
            <w:pPr>
              <w:spacing w:before="60" w:after="60"/>
              <w:rPr>
                <w:rFonts w:cs="Arial"/>
                <w:sz w:val="18"/>
                <w:szCs w:val="18"/>
                <w:lang w:val="en-AU"/>
              </w:rPr>
            </w:pPr>
            <w:r>
              <w:rPr>
                <w:rFonts w:cs="Arial"/>
                <w:sz w:val="18"/>
                <w:szCs w:val="18"/>
                <w:lang w:val="en-AU"/>
              </w:rPr>
              <w:lastRenderedPageBreak/>
              <w:t>EN</w:t>
            </w:r>
          </w:p>
        </w:tc>
        <w:tc>
          <w:tcPr>
            <w:tcW w:w="833" w:type="dxa"/>
            <w:shd w:val="clear" w:color="auto" w:fill="auto"/>
          </w:tcPr>
          <w:p w14:paraId="21F5F18C"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0F0462A6" w14:textId="77777777" w:rsidTr="00FD5B4A">
        <w:trPr>
          <w:trHeight w:val="20"/>
        </w:trPr>
        <w:tc>
          <w:tcPr>
            <w:tcW w:w="3955" w:type="dxa"/>
            <w:gridSpan w:val="2"/>
            <w:shd w:val="clear" w:color="auto" w:fill="auto"/>
          </w:tcPr>
          <w:p w14:paraId="03E8F022" w14:textId="309F3ED0" w:rsidR="00FF748A" w:rsidRDefault="00FF748A" w:rsidP="007305E4">
            <w:pPr>
              <w:tabs>
                <w:tab w:val="left" w:pos="459"/>
              </w:tabs>
              <w:spacing w:before="60" w:after="60"/>
              <w:rPr>
                <w:rFonts w:cs="Arial"/>
                <w:sz w:val="20"/>
                <w:lang w:val="en-AU"/>
              </w:rPr>
            </w:pPr>
            <w:r>
              <w:rPr>
                <w:rFonts w:cs="Arial"/>
                <w:sz w:val="20"/>
                <w:lang w:val="en-AU"/>
              </w:rPr>
              <w:t xml:space="preserve">        </w:t>
            </w:r>
            <w:r w:rsidR="00CB396C">
              <w:rPr>
                <w:rFonts w:cs="Arial"/>
                <w:sz w:val="20"/>
                <w:lang w:val="en-AU"/>
              </w:rPr>
              <w:t>effective time</w:t>
            </w:r>
          </w:p>
        </w:tc>
        <w:tc>
          <w:tcPr>
            <w:tcW w:w="236" w:type="dxa"/>
            <w:shd w:val="clear" w:color="auto" w:fill="auto"/>
          </w:tcPr>
          <w:p w14:paraId="1A50EABF"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D4A632D"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19CB7B42" w14:textId="77777777" w:rsidR="00FF748A" w:rsidRDefault="00FF748A" w:rsidP="007305E4">
            <w:pPr>
              <w:spacing w:before="60" w:after="60"/>
              <w:rPr>
                <w:rFonts w:cs="Arial"/>
                <w:sz w:val="18"/>
                <w:szCs w:val="18"/>
                <w:lang w:val="en-AU"/>
              </w:rPr>
            </w:pPr>
            <w:r>
              <w:rPr>
                <w:rFonts w:cs="Arial"/>
                <w:sz w:val="18"/>
                <w:szCs w:val="18"/>
                <w:lang w:val="en-AU"/>
              </w:rPr>
              <w:t>DT</w:t>
            </w:r>
          </w:p>
        </w:tc>
        <w:tc>
          <w:tcPr>
            <w:tcW w:w="833" w:type="dxa"/>
            <w:shd w:val="clear" w:color="auto" w:fill="auto"/>
          </w:tcPr>
          <w:p w14:paraId="2E445883"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1C3548A8" w14:textId="77777777" w:rsidTr="00FD5B4A">
        <w:trPr>
          <w:trHeight w:val="20"/>
        </w:trPr>
        <w:tc>
          <w:tcPr>
            <w:tcW w:w="3955" w:type="dxa"/>
            <w:gridSpan w:val="2"/>
            <w:shd w:val="clear" w:color="auto" w:fill="auto"/>
          </w:tcPr>
          <w:p w14:paraId="3649319A" w14:textId="77777777" w:rsidR="00FF748A" w:rsidRDefault="00FF748A" w:rsidP="007305E4">
            <w:pPr>
              <w:tabs>
                <w:tab w:val="left" w:pos="390"/>
              </w:tabs>
              <w:spacing w:before="60" w:after="60"/>
              <w:rPr>
                <w:rFonts w:cs="Arial"/>
                <w:sz w:val="20"/>
                <w:lang w:val="en-AU"/>
              </w:rPr>
            </w:pPr>
            <w:r>
              <w:rPr>
                <w:rFonts w:cs="Arial"/>
                <w:sz w:val="20"/>
                <w:lang w:val="en-AU"/>
              </w:rPr>
              <w:t xml:space="preserve">        time sequence</w:t>
            </w:r>
          </w:p>
        </w:tc>
        <w:tc>
          <w:tcPr>
            <w:tcW w:w="236" w:type="dxa"/>
            <w:shd w:val="clear" w:color="auto" w:fill="auto"/>
          </w:tcPr>
          <w:p w14:paraId="3100BCBC"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04553F55" w14:textId="77777777" w:rsidR="00FF748A" w:rsidRDefault="00FF748A" w:rsidP="007305E4">
            <w:pPr>
              <w:spacing w:before="60" w:after="60"/>
              <w:jc w:val="left"/>
              <w:rPr>
                <w:rFonts w:cs="Arial"/>
                <w:sz w:val="18"/>
                <w:szCs w:val="18"/>
                <w:lang w:val="en-AU"/>
              </w:rPr>
            </w:pPr>
            <w:r>
              <w:rPr>
                <w:rFonts w:cs="Arial"/>
                <w:sz w:val="18"/>
                <w:szCs w:val="18"/>
                <w:lang w:val="en-AU"/>
              </w:rPr>
              <w:t>6: COMMENCED</w:t>
            </w:r>
          </w:p>
          <w:p w14:paraId="556B5AD9" w14:textId="77777777" w:rsidR="00FF748A" w:rsidRDefault="00FF748A" w:rsidP="007305E4">
            <w:pPr>
              <w:spacing w:before="60" w:after="60"/>
              <w:jc w:val="left"/>
              <w:rPr>
                <w:rFonts w:cs="Arial"/>
                <w:sz w:val="18"/>
                <w:szCs w:val="18"/>
                <w:lang w:val="en-AU"/>
              </w:rPr>
            </w:pPr>
            <w:r>
              <w:rPr>
                <w:rFonts w:cs="Arial"/>
                <w:sz w:val="18"/>
                <w:szCs w:val="18"/>
                <w:lang w:val="en-AU"/>
              </w:rPr>
              <w:t>7: COMPLETED</w:t>
            </w:r>
          </w:p>
        </w:tc>
        <w:tc>
          <w:tcPr>
            <w:tcW w:w="1777" w:type="dxa"/>
            <w:shd w:val="clear" w:color="auto" w:fill="auto"/>
          </w:tcPr>
          <w:p w14:paraId="12890ECD"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2F098B64"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5673EF26" w14:textId="77777777" w:rsidTr="00FD5B4A">
        <w:trPr>
          <w:trHeight w:val="20"/>
        </w:trPr>
        <w:tc>
          <w:tcPr>
            <w:tcW w:w="3955" w:type="dxa"/>
            <w:gridSpan w:val="2"/>
            <w:shd w:val="clear" w:color="auto" w:fill="auto"/>
          </w:tcPr>
          <w:p w14:paraId="433119E4" w14:textId="77777777" w:rsidR="00FF748A" w:rsidRDefault="00FF748A" w:rsidP="007305E4">
            <w:pPr>
              <w:tabs>
                <w:tab w:val="left" w:pos="390"/>
              </w:tabs>
              <w:spacing w:before="60" w:after="60"/>
              <w:rPr>
                <w:rFonts w:cs="Arial"/>
                <w:sz w:val="20"/>
                <w:lang w:val="en-AU"/>
              </w:rPr>
            </w:pPr>
            <w:r>
              <w:rPr>
                <w:rFonts w:cs="Arial"/>
                <w:sz w:val="20"/>
                <w:lang w:val="en-AU"/>
              </w:rPr>
              <w:t xml:space="preserve">        time type</w:t>
            </w:r>
          </w:p>
        </w:tc>
        <w:tc>
          <w:tcPr>
            <w:tcW w:w="236" w:type="dxa"/>
            <w:shd w:val="clear" w:color="auto" w:fill="auto"/>
          </w:tcPr>
          <w:p w14:paraId="4DBB16E5"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1D6A2B95"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1: ESTIMATED</w:t>
            </w:r>
          </w:p>
          <w:p w14:paraId="0D16A52F"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2: ACTUAL</w:t>
            </w:r>
          </w:p>
          <w:p w14:paraId="38CBBC70"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3: TARGET</w:t>
            </w:r>
          </w:p>
          <w:p w14:paraId="18285442" w14:textId="77777777" w:rsidR="00FF748A" w:rsidRDefault="00FF748A" w:rsidP="007305E4">
            <w:pPr>
              <w:autoSpaceDE w:val="0"/>
              <w:autoSpaceDN w:val="0"/>
              <w:adjustRightInd w:val="0"/>
              <w:spacing w:before="60" w:after="60"/>
              <w:rPr>
                <w:rFonts w:cs="Arial"/>
                <w:sz w:val="18"/>
                <w:szCs w:val="18"/>
                <w:lang w:val="en-AU"/>
              </w:rPr>
            </w:pPr>
            <w:r>
              <w:rPr>
                <w:rFonts w:cs="Arial"/>
                <w:sz w:val="18"/>
                <w:szCs w:val="18"/>
                <w:lang w:val="en-AU"/>
              </w:rPr>
              <w:t>4: RECOMMENDED</w:t>
            </w:r>
          </w:p>
          <w:p w14:paraId="7B08EFA6" w14:textId="58B9337B" w:rsidR="00E93799" w:rsidRDefault="00E93799" w:rsidP="007305E4">
            <w:pPr>
              <w:autoSpaceDE w:val="0"/>
              <w:autoSpaceDN w:val="0"/>
              <w:adjustRightInd w:val="0"/>
              <w:spacing w:before="60" w:after="60"/>
              <w:rPr>
                <w:rFonts w:cs="Arial"/>
                <w:sz w:val="18"/>
                <w:szCs w:val="18"/>
                <w:lang w:val="en-AU"/>
              </w:rPr>
            </w:pPr>
            <w:r>
              <w:rPr>
                <w:rFonts w:cs="Arial"/>
                <w:sz w:val="18"/>
                <w:szCs w:val="18"/>
                <w:lang w:val="en-AU"/>
              </w:rPr>
              <w:t>5: REQ</w:t>
            </w:r>
            <w:r w:rsidR="00AE70C3">
              <w:rPr>
                <w:rFonts w:cs="Arial"/>
                <w:sz w:val="18"/>
                <w:szCs w:val="18"/>
                <w:lang w:val="en-AU"/>
              </w:rPr>
              <w:t>U</w:t>
            </w:r>
            <w:r>
              <w:rPr>
                <w:rFonts w:cs="Arial"/>
                <w:sz w:val="18"/>
                <w:szCs w:val="18"/>
                <w:lang w:val="en-AU"/>
              </w:rPr>
              <w:t>ESTED</w:t>
            </w:r>
          </w:p>
        </w:tc>
        <w:tc>
          <w:tcPr>
            <w:tcW w:w="1777" w:type="dxa"/>
            <w:shd w:val="clear" w:color="auto" w:fill="auto"/>
          </w:tcPr>
          <w:p w14:paraId="20DEA0C7"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17CAB44F"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165F068B" w14:textId="77777777" w:rsidTr="00FD5B4A">
        <w:trPr>
          <w:trHeight w:val="20"/>
        </w:trPr>
        <w:tc>
          <w:tcPr>
            <w:tcW w:w="3955" w:type="dxa"/>
            <w:gridSpan w:val="2"/>
            <w:shd w:val="clear" w:color="auto" w:fill="auto"/>
          </w:tcPr>
          <w:p w14:paraId="38AA6457" w14:textId="77777777" w:rsidR="00FF748A" w:rsidRDefault="00FF748A" w:rsidP="007305E4">
            <w:pPr>
              <w:tabs>
                <w:tab w:val="left" w:pos="459"/>
              </w:tabs>
              <w:spacing w:before="60" w:after="60"/>
              <w:rPr>
                <w:rFonts w:cs="Arial"/>
                <w:sz w:val="20"/>
                <w:lang w:val="en-AU"/>
              </w:rPr>
            </w:pPr>
            <w:r>
              <w:rPr>
                <w:rFonts w:cs="Arial"/>
                <w:sz w:val="20"/>
                <w:lang w:val="en-AU"/>
              </w:rPr>
              <w:t xml:space="preserve">       window after</w:t>
            </w:r>
          </w:p>
        </w:tc>
        <w:tc>
          <w:tcPr>
            <w:tcW w:w="236" w:type="dxa"/>
            <w:shd w:val="clear" w:color="auto" w:fill="auto"/>
          </w:tcPr>
          <w:p w14:paraId="7BD827C8"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E7B1D1E"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4418CC4F"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0662C653"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66147A42" w14:textId="77777777" w:rsidTr="00FD5B4A">
        <w:trPr>
          <w:trHeight w:val="20"/>
        </w:trPr>
        <w:tc>
          <w:tcPr>
            <w:tcW w:w="3955" w:type="dxa"/>
            <w:gridSpan w:val="2"/>
            <w:shd w:val="clear" w:color="auto" w:fill="auto"/>
          </w:tcPr>
          <w:p w14:paraId="568AB24D" w14:textId="77777777" w:rsidR="00FF748A" w:rsidRDefault="00FF748A" w:rsidP="007305E4">
            <w:pPr>
              <w:tabs>
                <w:tab w:val="left" w:pos="459"/>
              </w:tabs>
              <w:spacing w:before="60" w:after="60"/>
              <w:rPr>
                <w:rFonts w:cs="Arial"/>
                <w:sz w:val="20"/>
                <w:lang w:val="en-AU"/>
              </w:rPr>
            </w:pPr>
            <w:r>
              <w:rPr>
                <w:rFonts w:cs="Arial"/>
                <w:sz w:val="20"/>
                <w:lang w:val="en-AU"/>
              </w:rPr>
              <w:t xml:space="preserve">       window before</w:t>
            </w:r>
          </w:p>
        </w:tc>
        <w:tc>
          <w:tcPr>
            <w:tcW w:w="236" w:type="dxa"/>
            <w:shd w:val="clear" w:color="auto" w:fill="auto"/>
          </w:tcPr>
          <w:p w14:paraId="21E70978"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762FDBC"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6BACF787"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65A0D4E6"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0E8BBB1B" w14:textId="77777777" w:rsidTr="00FD5B4A">
        <w:trPr>
          <w:trHeight w:val="20"/>
        </w:trPr>
        <w:tc>
          <w:tcPr>
            <w:tcW w:w="3955" w:type="dxa"/>
            <w:gridSpan w:val="2"/>
            <w:shd w:val="clear" w:color="auto" w:fill="auto"/>
          </w:tcPr>
          <w:p w14:paraId="3AA315BC" w14:textId="77777777" w:rsidR="00FF748A" w:rsidRDefault="00FF748A" w:rsidP="007305E4">
            <w:pPr>
              <w:tabs>
                <w:tab w:val="left" w:pos="390"/>
              </w:tabs>
              <w:spacing w:before="60" w:after="60"/>
              <w:rPr>
                <w:rFonts w:cs="Arial"/>
                <w:sz w:val="20"/>
                <w:lang w:val="en-AU"/>
              </w:rPr>
            </w:pPr>
            <w:r>
              <w:rPr>
                <w:rFonts w:cs="Arial"/>
                <w:sz w:val="20"/>
                <w:lang w:val="en-AU"/>
              </w:rPr>
              <w:t xml:space="preserve">        at location</w:t>
            </w:r>
          </w:p>
        </w:tc>
        <w:tc>
          <w:tcPr>
            <w:tcW w:w="236" w:type="dxa"/>
            <w:shd w:val="clear" w:color="auto" w:fill="auto"/>
          </w:tcPr>
          <w:p w14:paraId="1D85AC62"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C32F256"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98792B4" w14:textId="6DDD0792" w:rsidR="00FF748A" w:rsidRDefault="00FF748A" w:rsidP="007305E4">
            <w:pPr>
              <w:spacing w:before="60" w:after="60"/>
              <w:rPr>
                <w:rFonts w:cs="Arial"/>
                <w:sz w:val="18"/>
                <w:szCs w:val="18"/>
                <w:lang w:val="en-AU"/>
              </w:rPr>
            </w:pPr>
            <w:r>
              <w:rPr>
                <w:rFonts w:cs="Arial"/>
                <w:sz w:val="18"/>
                <w:szCs w:val="18"/>
                <w:lang w:val="en-AU"/>
              </w:rPr>
              <w:t>C (type location</w:t>
            </w:r>
            <w:r w:rsidR="00CB07AE">
              <w:rPr>
                <w:rFonts w:cs="Arial"/>
                <w:sz w:val="18"/>
                <w:szCs w:val="18"/>
                <w:lang w:val="en-AU"/>
              </w:rPr>
              <w:t xml:space="preserve">, </w:t>
            </w:r>
            <w:r w:rsidR="00CB07AE">
              <w:rPr>
                <w:rFonts w:cs="Arial"/>
                <w:sz w:val="18"/>
                <w:szCs w:val="18"/>
                <w:lang w:val="en-AU"/>
              </w:rPr>
              <w:fldChar w:fldCharType="begin"/>
            </w:r>
            <w:r w:rsidR="00CB07AE">
              <w:rPr>
                <w:rFonts w:cs="Arial"/>
                <w:sz w:val="18"/>
                <w:szCs w:val="18"/>
                <w:lang w:val="en-AU"/>
              </w:rPr>
              <w:instrText xml:space="preserve"> REF _Ref504868292 \h </w:instrText>
            </w:r>
            <w:r w:rsidR="00CB07AE">
              <w:rPr>
                <w:rFonts w:cs="Arial"/>
                <w:sz w:val="18"/>
                <w:szCs w:val="18"/>
                <w:lang w:val="en-AU"/>
              </w:rPr>
            </w:r>
            <w:r w:rsidR="00CB07AE">
              <w:rPr>
                <w:rFonts w:cs="Arial"/>
                <w:sz w:val="18"/>
                <w:szCs w:val="18"/>
                <w:lang w:val="en-AU"/>
              </w:rPr>
              <w:fldChar w:fldCharType="separate"/>
            </w:r>
            <w:r w:rsidR="00CB07AE">
              <w:t xml:space="preserve">Table </w:t>
            </w:r>
            <w:r w:rsidR="00CB07AE">
              <w:rPr>
                <w:noProof/>
              </w:rPr>
              <w:t>5</w:t>
            </w:r>
            <w:r w:rsidR="00CB07AE">
              <w:noBreakHyphen/>
            </w:r>
            <w:r w:rsidR="00CB07AE">
              <w:rPr>
                <w:noProof/>
              </w:rPr>
              <w:t>1</w:t>
            </w:r>
            <w:r w:rsidR="00CB07AE">
              <w:rPr>
                <w:rFonts w:cs="Arial"/>
                <w:sz w:val="18"/>
                <w:szCs w:val="18"/>
                <w:lang w:val="en-AU"/>
              </w:rPr>
              <w:fldChar w:fldCharType="end"/>
            </w:r>
            <w:r>
              <w:rPr>
                <w:rFonts w:cs="Arial"/>
                <w:sz w:val="18"/>
                <w:szCs w:val="18"/>
                <w:lang w:val="en-AU"/>
              </w:rPr>
              <w:t>)</w:t>
            </w:r>
          </w:p>
        </w:tc>
        <w:tc>
          <w:tcPr>
            <w:tcW w:w="833" w:type="dxa"/>
            <w:shd w:val="clear" w:color="auto" w:fill="auto"/>
          </w:tcPr>
          <w:p w14:paraId="2113C57B"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4FED679F" w14:textId="77777777" w:rsidTr="00FD5B4A">
        <w:trPr>
          <w:trHeight w:val="20"/>
        </w:trPr>
        <w:tc>
          <w:tcPr>
            <w:tcW w:w="3955" w:type="dxa"/>
            <w:gridSpan w:val="2"/>
            <w:shd w:val="clear" w:color="auto" w:fill="auto"/>
          </w:tcPr>
          <w:p w14:paraId="2195AFDC" w14:textId="77777777" w:rsidR="00FF748A" w:rsidRDefault="00FF748A" w:rsidP="007305E4">
            <w:pPr>
              <w:tabs>
                <w:tab w:val="left" w:pos="390"/>
              </w:tabs>
              <w:spacing w:before="60" w:after="60"/>
              <w:rPr>
                <w:rFonts w:cs="Arial"/>
                <w:sz w:val="20"/>
                <w:lang w:val="en-AU"/>
              </w:rPr>
            </w:pPr>
            <w:r>
              <w:rPr>
                <w:rFonts w:cs="Arial"/>
                <w:sz w:val="20"/>
                <w:lang w:val="en-AU"/>
              </w:rPr>
              <w:t xml:space="preserve">        between locations</w:t>
            </w:r>
          </w:p>
        </w:tc>
        <w:tc>
          <w:tcPr>
            <w:tcW w:w="236" w:type="dxa"/>
            <w:shd w:val="clear" w:color="auto" w:fill="auto"/>
          </w:tcPr>
          <w:p w14:paraId="0688557B"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743F8E5"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45B03F49" w14:textId="77777777" w:rsidR="00FF748A" w:rsidRDefault="00FF748A" w:rsidP="007305E4">
            <w:pPr>
              <w:spacing w:before="60" w:after="60"/>
              <w:rPr>
                <w:rFonts w:cs="Arial"/>
                <w:sz w:val="18"/>
                <w:szCs w:val="18"/>
                <w:lang w:val="en-AU"/>
              </w:rPr>
            </w:pPr>
            <w:r>
              <w:rPr>
                <w:rFonts w:cs="Arial"/>
                <w:sz w:val="18"/>
                <w:szCs w:val="18"/>
                <w:lang w:val="en-AU"/>
              </w:rPr>
              <w:t xml:space="preserve">C </w:t>
            </w:r>
          </w:p>
        </w:tc>
        <w:tc>
          <w:tcPr>
            <w:tcW w:w="833" w:type="dxa"/>
            <w:shd w:val="clear" w:color="auto" w:fill="auto"/>
          </w:tcPr>
          <w:p w14:paraId="1578A20C"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7E16CA90" w14:textId="77777777" w:rsidTr="00FD5B4A">
        <w:trPr>
          <w:trHeight w:val="20"/>
        </w:trPr>
        <w:tc>
          <w:tcPr>
            <w:tcW w:w="3955" w:type="dxa"/>
            <w:gridSpan w:val="2"/>
            <w:shd w:val="clear" w:color="auto" w:fill="auto"/>
          </w:tcPr>
          <w:p w14:paraId="61AD209E" w14:textId="77777777" w:rsidR="00FF748A" w:rsidRDefault="00FF748A" w:rsidP="007305E4">
            <w:pPr>
              <w:tabs>
                <w:tab w:val="left" w:pos="390"/>
              </w:tabs>
              <w:spacing w:before="60" w:after="60"/>
              <w:rPr>
                <w:rFonts w:cs="Arial"/>
                <w:sz w:val="20"/>
                <w:lang w:val="en-AU"/>
              </w:rPr>
            </w:pPr>
            <w:r>
              <w:rPr>
                <w:rFonts w:cs="Arial"/>
                <w:sz w:val="20"/>
                <w:lang w:val="en-AU"/>
              </w:rPr>
              <w:lastRenderedPageBreak/>
              <w:t xml:space="preserve">             from location</w:t>
            </w:r>
          </w:p>
        </w:tc>
        <w:tc>
          <w:tcPr>
            <w:tcW w:w="236" w:type="dxa"/>
            <w:shd w:val="clear" w:color="auto" w:fill="auto"/>
          </w:tcPr>
          <w:p w14:paraId="49C92FC7"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463AD217"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599A8C4D" w14:textId="3C865C36" w:rsidR="00FF748A" w:rsidRDefault="00CB07AE" w:rsidP="007305E4">
            <w:pPr>
              <w:spacing w:before="60" w:after="60"/>
              <w:rPr>
                <w:rFonts w:cs="Arial"/>
                <w:sz w:val="18"/>
                <w:szCs w:val="18"/>
                <w:lang w:val="en-AU"/>
              </w:rPr>
            </w:pPr>
            <w:r>
              <w:rPr>
                <w:rFonts w:cs="Arial"/>
                <w:sz w:val="18"/>
                <w:szCs w:val="18"/>
                <w:lang w:val="en-AU"/>
              </w:rPr>
              <w:t xml:space="preserve">C </w:t>
            </w:r>
            <w:r w:rsidR="00FF748A">
              <w:rPr>
                <w:rFonts w:cs="Arial"/>
                <w:sz w:val="18"/>
                <w:szCs w:val="18"/>
                <w:lang w:val="en-AU"/>
              </w:rPr>
              <w:t>(type location</w:t>
            </w:r>
            <w:r>
              <w:rPr>
                <w:rFonts w:cs="Arial"/>
                <w:sz w:val="18"/>
                <w:szCs w:val="18"/>
                <w:lang w:val="en-AU"/>
              </w:rPr>
              <w:t xml:space="preserve">, </w:t>
            </w:r>
            <w:r>
              <w:rPr>
                <w:rFonts w:cs="Arial"/>
                <w:sz w:val="18"/>
                <w:szCs w:val="18"/>
                <w:lang w:val="en-AU"/>
              </w:rPr>
              <w:fldChar w:fldCharType="begin"/>
            </w:r>
            <w:r>
              <w:rPr>
                <w:rFonts w:cs="Arial"/>
                <w:sz w:val="18"/>
                <w:szCs w:val="18"/>
                <w:lang w:val="en-AU"/>
              </w:rPr>
              <w:instrText xml:space="preserve"> REF _Ref504868292 \h </w:instrText>
            </w:r>
            <w:r>
              <w:rPr>
                <w:rFonts w:cs="Arial"/>
                <w:sz w:val="18"/>
                <w:szCs w:val="18"/>
                <w:lang w:val="en-AU"/>
              </w:rPr>
            </w:r>
            <w:r>
              <w:rPr>
                <w:rFonts w:cs="Arial"/>
                <w:sz w:val="18"/>
                <w:szCs w:val="18"/>
                <w:lang w:val="en-AU"/>
              </w:rPr>
              <w:fldChar w:fldCharType="separate"/>
            </w:r>
            <w:r>
              <w:t xml:space="preserve">Table </w:t>
            </w:r>
            <w:r>
              <w:rPr>
                <w:noProof/>
              </w:rPr>
              <w:t>5</w:t>
            </w:r>
            <w:r>
              <w:noBreakHyphen/>
            </w:r>
            <w:r>
              <w:rPr>
                <w:noProof/>
              </w:rPr>
              <w:t>1</w:t>
            </w:r>
            <w:r>
              <w:rPr>
                <w:rFonts w:cs="Arial"/>
                <w:sz w:val="18"/>
                <w:szCs w:val="18"/>
                <w:lang w:val="en-AU"/>
              </w:rPr>
              <w:fldChar w:fldCharType="end"/>
            </w:r>
            <w:r w:rsidR="00FF748A">
              <w:rPr>
                <w:rFonts w:cs="Arial"/>
                <w:sz w:val="18"/>
                <w:szCs w:val="18"/>
                <w:lang w:val="en-AU"/>
              </w:rPr>
              <w:t>)</w:t>
            </w:r>
          </w:p>
        </w:tc>
        <w:tc>
          <w:tcPr>
            <w:tcW w:w="833" w:type="dxa"/>
            <w:shd w:val="clear" w:color="auto" w:fill="auto"/>
          </w:tcPr>
          <w:p w14:paraId="19055EE9"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6C78EC8E" w14:textId="77777777" w:rsidTr="00FD5B4A">
        <w:trPr>
          <w:trHeight w:val="20"/>
        </w:trPr>
        <w:tc>
          <w:tcPr>
            <w:tcW w:w="3955" w:type="dxa"/>
            <w:gridSpan w:val="2"/>
            <w:shd w:val="clear" w:color="auto" w:fill="auto"/>
          </w:tcPr>
          <w:p w14:paraId="4B65DFD0" w14:textId="77777777" w:rsidR="00FF748A" w:rsidRDefault="00FF748A" w:rsidP="007305E4">
            <w:pPr>
              <w:tabs>
                <w:tab w:val="left" w:pos="390"/>
              </w:tabs>
              <w:spacing w:before="60" w:after="60"/>
              <w:rPr>
                <w:rFonts w:cs="Arial"/>
                <w:sz w:val="20"/>
                <w:lang w:val="en-AU"/>
              </w:rPr>
            </w:pPr>
            <w:r>
              <w:rPr>
                <w:rFonts w:cs="Arial"/>
                <w:sz w:val="20"/>
                <w:lang w:val="en-AU"/>
              </w:rPr>
              <w:t xml:space="preserve">             to location</w:t>
            </w:r>
          </w:p>
        </w:tc>
        <w:tc>
          <w:tcPr>
            <w:tcW w:w="236" w:type="dxa"/>
            <w:shd w:val="clear" w:color="auto" w:fill="auto"/>
          </w:tcPr>
          <w:p w14:paraId="1E47FED0"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4B0739A5"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6F3B3EBD" w14:textId="22F50234" w:rsidR="00FF748A" w:rsidRDefault="00CB07AE" w:rsidP="007305E4">
            <w:pPr>
              <w:spacing w:before="60" w:after="60"/>
              <w:rPr>
                <w:rFonts w:cs="Arial"/>
                <w:sz w:val="18"/>
                <w:szCs w:val="18"/>
                <w:lang w:val="en-AU"/>
              </w:rPr>
            </w:pPr>
            <w:r>
              <w:rPr>
                <w:rFonts w:cs="Arial"/>
                <w:sz w:val="18"/>
                <w:szCs w:val="18"/>
                <w:lang w:val="en-AU"/>
              </w:rPr>
              <w:t xml:space="preserve">C </w:t>
            </w:r>
            <w:r w:rsidR="00FF748A">
              <w:rPr>
                <w:rFonts w:cs="Arial"/>
                <w:sz w:val="18"/>
                <w:szCs w:val="18"/>
                <w:lang w:val="en-AU"/>
              </w:rPr>
              <w:t>(type location</w:t>
            </w:r>
            <w:r>
              <w:rPr>
                <w:rFonts w:cs="Arial"/>
                <w:sz w:val="18"/>
                <w:szCs w:val="18"/>
                <w:lang w:val="en-AU"/>
              </w:rPr>
              <w:t xml:space="preserve">, </w:t>
            </w:r>
            <w:r>
              <w:rPr>
                <w:rFonts w:cs="Arial"/>
                <w:sz w:val="18"/>
                <w:szCs w:val="18"/>
                <w:lang w:val="en-AU"/>
              </w:rPr>
              <w:fldChar w:fldCharType="begin"/>
            </w:r>
            <w:r>
              <w:rPr>
                <w:rFonts w:cs="Arial"/>
                <w:sz w:val="18"/>
                <w:szCs w:val="18"/>
                <w:lang w:val="en-AU"/>
              </w:rPr>
              <w:instrText xml:space="preserve"> REF _Ref504868292 \h </w:instrText>
            </w:r>
            <w:r>
              <w:rPr>
                <w:rFonts w:cs="Arial"/>
                <w:sz w:val="18"/>
                <w:szCs w:val="18"/>
                <w:lang w:val="en-AU"/>
              </w:rPr>
            </w:r>
            <w:r>
              <w:rPr>
                <w:rFonts w:cs="Arial"/>
                <w:sz w:val="18"/>
                <w:szCs w:val="18"/>
                <w:lang w:val="en-AU"/>
              </w:rPr>
              <w:fldChar w:fldCharType="separate"/>
            </w:r>
            <w:r>
              <w:t xml:space="preserve">Table </w:t>
            </w:r>
            <w:r>
              <w:rPr>
                <w:noProof/>
              </w:rPr>
              <w:t>5</w:t>
            </w:r>
            <w:r>
              <w:noBreakHyphen/>
            </w:r>
            <w:r>
              <w:rPr>
                <w:noProof/>
              </w:rPr>
              <w:t>1</w:t>
            </w:r>
            <w:r>
              <w:rPr>
                <w:rFonts w:cs="Arial"/>
                <w:sz w:val="18"/>
                <w:szCs w:val="18"/>
                <w:lang w:val="en-AU"/>
              </w:rPr>
              <w:fldChar w:fldCharType="end"/>
            </w:r>
            <w:r w:rsidR="00FF748A">
              <w:rPr>
                <w:rFonts w:cs="Arial"/>
                <w:sz w:val="18"/>
                <w:szCs w:val="18"/>
                <w:lang w:val="en-AU"/>
              </w:rPr>
              <w:t>)</w:t>
            </w:r>
          </w:p>
        </w:tc>
        <w:tc>
          <w:tcPr>
            <w:tcW w:w="833" w:type="dxa"/>
            <w:shd w:val="clear" w:color="auto" w:fill="auto"/>
          </w:tcPr>
          <w:p w14:paraId="4EE2C3A8"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3D32003D" w14:textId="77777777" w:rsidTr="00FD5B4A">
        <w:trPr>
          <w:trHeight w:val="20"/>
        </w:trPr>
        <w:tc>
          <w:tcPr>
            <w:tcW w:w="3955" w:type="dxa"/>
            <w:gridSpan w:val="2"/>
            <w:shd w:val="clear" w:color="auto" w:fill="auto"/>
          </w:tcPr>
          <w:p w14:paraId="7617EC55" w14:textId="056E0234" w:rsidR="00FF748A" w:rsidRPr="00312A62" w:rsidRDefault="00FF748A" w:rsidP="007305E4">
            <w:pPr>
              <w:tabs>
                <w:tab w:val="left" w:pos="390"/>
              </w:tabs>
              <w:spacing w:before="60" w:after="60"/>
              <w:rPr>
                <w:rFonts w:cs="Arial"/>
                <w:sz w:val="20"/>
                <w:lang w:val="en-AU"/>
              </w:rPr>
            </w:pPr>
            <w:r>
              <w:rPr>
                <w:rFonts w:cs="Arial"/>
                <w:sz w:val="20"/>
                <w:lang w:val="en-AU"/>
              </w:rPr>
              <w:t>administration state</w:t>
            </w:r>
          </w:p>
        </w:tc>
        <w:tc>
          <w:tcPr>
            <w:tcW w:w="236" w:type="dxa"/>
            <w:shd w:val="clear" w:color="auto" w:fill="auto"/>
          </w:tcPr>
          <w:p w14:paraId="0ED276B0"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B1FF084"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535AC2BB" w14:textId="77777777" w:rsidR="00FF748A" w:rsidRDefault="00FF748A" w:rsidP="007305E4">
            <w:pPr>
              <w:spacing w:before="60" w:after="60"/>
              <w:rPr>
                <w:rFonts w:cs="Arial"/>
                <w:sz w:val="18"/>
                <w:szCs w:val="18"/>
                <w:lang w:val="en-AU"/>
              </w:rPr>
            </w:pPr>
            <w:r>
              <w:rPr>
                <w:rFonts w:cs="Arial"/>
                <w:sz w:val="18"/>
                <w:szCs w:val="18"/>
                <w:lang w:val="en-AU"/>
              </w:rPr>
              <w:t>C</w:t>
            </w:r>
          </w:p>
        </w:tc>
        <w:tc>
          <w:tcPr>
            <w:tcW w:w="833" w:type="dxa"/>
            <w:shd w:val="clear" w:color="auto" w:fill="auto"/>
          </w:tcPr>
          <w:p w14:paraId="5BED6469"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5ECE8FBA" w14:textId="77777777" w:rsidTr="00FD5B4A">
        <w:trPr>
          <w:trHeight w:val="20"/>
        </w:trPr>
        <w:tc>
          <w:tcPr>
            <w:tcW w:w="3955" w:type="dxa"/>
            <w:gridSpan w:val="2"/>
            <w:shd w:val="clear" w:color="auto" w:fill="auto"/>
          </w:tcPr>
          <w:p w14:paraId="423FF3CF" w14:textId="77777777" w:rsidR="00FF748A" w:rsidRDefault="00FF748A" w:rsidP="007305E4">
            <w:pPr>
              <w:tabs>
                <w:tab w:val="left" w:pos="459"/>
              </w:tabs>
              <w:spacing w:before="60" w:after="60"/>
              <w:rPr>
                <w:rFonts w:cs="Arial"/>
                <w:sz w:val="20"/>
                <w:lang w:val="en-AU"/>
              </w:rPr>
            </w:pPr>
            <w:r>
              <w:rPr>
                <w:rFonts w:cs="Arial"/>
                <w:sz w:val="20"/>
                <w:lang w:val="en-AU"/>
              </w:rPr>
              <w:t xml:space="preserve">        P</w:t>
            </w:r>
            <w:r w:rsidRPr="00E6654B">
              <w:rPr>
                <w:rFonts w:cs="Arial"/>
                <w:sz w:val="20"/>
                <w:lang w:val="en-AU"/>
              </w:rPr>
              <w:t>erforming</w:t>
            </w:r>
            <w:r>
              <w:rPr>
                <w:rFonts w:cs="Arial"/>
                <w:sz w:val="20"/>
                <w:lang w:val="en-AU"/>
              </w:rPr>
              <w:t xml:space="preserve"> </w:t>
            </w:r>
            <w:r w:rsidRPr="00E6654B">
              <w:rPr>
                <w:rFonts w:cs="Arial"/>
                <w:sz w:val="20"/>
                <w:lang w:val="en-AU"/>
              </w:rPr>
              <w:t>Actor</w:t>
            </w:r>
          </w:p>
        </w:tc>
        <w:tc>
          <w:tcPr>
            <w:tcW w:w="236" w:type="dxa"/>
            <w:shd w:val="clear" w:color="auto" w:fill="auto"/>
          </w:tcPr>
          <w:p w14:paraId="2A792943"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0530B9BF"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9529606" w14:textId="77777777" w:rsidR="00FF748A" w:rsidRDefault="00FF748A" w:rsidP="007305E4">
            <w:pPr>
              <w:spacing w:before="60" w:after="60"/>
              <w:rPr>
                <w:rFonts w:cs="Arial"/>
                <w:sz w:val="18"/>
                <w:szCs w:val="18"/>
                <w:lang w:val="en-AU"/>
              </w:rPr>
            </w:pPr>
            <w:r>
              <w:rPr>
                <w:rFonts w:cs="Arial"/>
                <w:sz w:val="18"/>
                <w:szCs w:val="18"/>
                <w:lang w:val="en-AU"/>
              </w:rPr>
              <w:t>URN (subtype MRN)</w:t>
            </w:r>
          </w:p>
        </w:tc>
        <w:tc>
          <w:tcPr>
            <w:tcW w:w="833" w:type="dxa"/>
            <w:shd w:val="clear" w:color="auto" w:fill="auto"/>
          </w:tcPr>
          <w:p w14:paraId="30524284"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53FDF205" w14:textId="77777777" w:rsidTr="00FD5B4A">
        <w:trPr>
          <w:trHeight w:val="20"/>
        </w:trPr>
        <w:tc>
          <w:tcPr>
            <w:tcW w:w="3955" w:type="dxa"/>
            <w:gridSpan w:val="2"/>
            <w:shd w:val="clear" w:color="auto" w:fill="auto"/>
          </w:tcPr>
          <w:p w14:paraId="356CC13E" w14:textId="77777777" w:rsidR="00FF748A" w:rsidRDefault="00FF748A" w:rsidP="007305E4">
            <w:pPr>
              <w:tabs>
                <w:tab w:val="left" w:pos="459"/>
              </w:tabs>
              <w:spacing w:before="60" w:after="60"/>
              <w:rPr>
                <w:rFonts w:cs="Arial"/>
                <w:sz w:val="20"/>
                <w:lang w:val="en-AU"/>
              </w:rPr>
            </w:pPr>
            <w:r>
              <w:rPr>
                <w:rFonts w:cs="Arial"/>
                <w:sz w:val="20"/>
                <w:lang w:val="en-AU"/>
              </w:rPr>
              <w:t xml:space="preserve">        S</w:t>
            </w:r>
            <w:r w:rsidRPr="00E6654B">
              <w:rPr>
                <w:rFonts w:cs="Arial"/>
                <w:sz w:val="20"/>
                <w:lang w:val="en-AU"/>
              </w:rPr>
              <w:t>ervice</w:t>
            </w:r>
            <w:r>
              <w:rPr>
                <w:rFonts w:cs="Arial"/>
                <w:sz w:val="20"/>
                <w:lang w:val="en-AU"/>
              </w:rPr>
              <w:t xml:space="preserve"> </w:t>
            </w:r>
            <w:r w:rsidRPr="00E6654B">
              <w:rPr>
                <w:rFonts w:cs="Arial"/>
                <w:sz w:val="20"/>
                <w:lang w:val="en-AU"/>
              </w:rPr>
              <w:t>Object</w:t>
            </w:r>
          </w:p>
        </w:tc>
        <w:tc>
          <w:tcPr>
            <w:tcW w:w="236" w:type="dxa"/>
            <w:shd w:val="clear" w:color="auto" w:fill="auto"/>
          </w:tcPr>
          <w:p w14:paraId="283E25DE"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733F6DE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 </w:t>
            </w:r>
            <w:r w:rsidRPr="00E6654B">
              <w:rPr>
                <w:rFonts w:cs="Arial"/>
                <w:sz w:val="18"/>
                <w:szCs w:val="18"/>
                <w:lang w:val="en-AU"/>
              </w:rPr>
              <w:t>ANCHORING</w:t>
            </w:r>
          </w:p>
          <w:p w14:paraId="6368BA05"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 </w:t>
            </w:r>
            <w:r w:rsidRPr="00E6654B">
              <w:rPr>
                <w:rFonts w:cs="Arial"/>
                <w:sz w:val="18"/>
                <w:szCs w:val="18"/>
                <w:lang w:val="en-AU"/>
              </w:rPr>
              <w:t>ARRIVAL_ANCHORING_OPERATION</w:t>
            </w:r>
          </w:p>
          <w:p w14:paraId="43B53027"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 </w:t>
            </w:r>
            <w:r w:rsidRPr="00E6654B">
              <w:rPr>
                <w:rFonts w:cs="Arial"/>
                <w:sz w:val="18"/>
                <w:szCs w:val="18"/>
                <w:lang w:val="en-AU"/>
              </w:rPr>
              <w:t>ARRIVAL_BERTH</w:t>
            </w:r>
          </w:p>
          <w:p w14:paraId="190515F2"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4: </w:t>
            </w:r>
            <w:r w:rsidRPr="00E6654B">
              <w:rPr>
                <w:rFonts w:cs="Arial"/>
                <w:sz w:val="18"/>
                <w:szCs w:val="18"/>
                <w:lang w:val="en-AU"/>
              </w:rPr>
              <w:t>ARRIVAL_PORTAREA</w:t>
            </w:r>
          </w:p>
          <w:p w14:paraId="7327AD3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5: </w:t>
            </w:r>
            <w:r w:rsidRPr="00E6654B">
              <w:rPr>
                <w:rFonts w:cs="Arial"/>
                <w:sz w:val="18"/>
                <w:szCs w:val="18"/>
                <w:lang w:val="en-AU"/>
              </w:rPr>
              <w:t>ARRIVAL_VTSAREA</w:t>
            </w:r>
          </w:p>
          <w:p w14:paraId="542D220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6: </w:t>
            </w:r>
            <w:r w:rsidRPr="00E6654B">
              <w:rPr>
                <w:rFonts w:cs="Arial"/>
                <w:sz w:val="18"/>
                <w:szCs w:val="18"/>
                <w:lang w:val="en-AU"/>
              </w:rPr>
              <w:t>BERTH_SHIFTING</w:t>
            </w:r>
          </w:p>
          <w:p w14:paraId="628004FE"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7: </w:t>
            </w:r>
            <w:r w:rsidRPr="00E6654B">
              <w:rPr>
                <w:rFonts w:cs="Arial"/>
                <w:sz w:val="18"/>
                <w:szCs w:val="18"/>
                <w:lang w:val="en-AU"/>
              </w:rPr>
              <w:t>BERTH_VISIT</w:t>
            </w:r>
          </w:p>
          <w:p w14:paraId="644C6DE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8: </w:t>
            </w:r>
            <w:r w:rsidRPr="00E6654B">
              <w:rPr>
                <w:rFonts w:cs="Arial"/>
                <w:sz w:val="18"/>
                <w:szCs w:val="18"/>
                <w:lang w:val="en-AU"/>
              </w:rPr>
              <w:t>BUNKERING_OPERATION</w:t>
            </w:r>
          </w:p>
          <w:p w14:paraId="6321D4E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9: </w:t>
            </w:r>
            <w:r w:rsidRPr="00E6654B">
              <w:rPr>
                <w:rFonts w:cs="Arial"/>
                <w:sz w:val="18"/>
                <w:szCs w:val="18"/>
                <w:lang w:val="en-AU"/>
              </w:rPr>
              <w:t>CARGO_OPERATION</w:t>
            </w:r>
          </w:p>
          <w:p w14:paraId="23F22193"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10: </w:t>
            </w:r>
            <w:r w:rsidRPr="00E6654B">
              <w:rPr>
                <w:rFonts w:cs="Arial"/>
                <w:sz w:val="18"/>
                <w:szCs w:val="18"/>
                <w:lang w:val="en-AU"/>
              </w:rPr>
              <w:t>CARGO_SURVEY</w:t>
            </w:r>
          </w:p>
          <w:p w14:paraId="1AFED4F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11: </w:t>
            </w:r>
            <w:r w:rsidRPr="00E6654B">
              <w:rPr>
                <w:rFonts w:cs="Arial"/>
                <w:sz w:val="18"/>
                <w:szCs w:val="18"/>
                <w:lang w:val="en-AU"/>
              </w:rPr>
              <w:t>DEPARTURE_ANCHORING_OPERATION</w:t>
            </w:r>
          </w:p>
          <w:p w14:paraId="3D3C523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12: </w:t>
            </w:r>
            <w:r w:rsidRPr="00E6654B">
              <w:rPr>
                <w:rFonts w:cs="Arial"/>
                <w:sz w:val="18"/>
                <w:szCs w:val="18"/>
                <w:lang w:val="en-AU"/>
              </w:rPr>
              <w:t>DEPARTURE_BERTH</w:t>
            </w:r>
          </w:p>
          <w:p w14:paraId="4E2B871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13: </w:t>
            </w:r>
            <w:r w:rsidRPr="00E6654B">
              <w:rPr>
                <w:rFonts w:cs="Arial"/>
                <w:sz w:val="18"/>
                <w:szCs w:val="18"/>
                <w:lang w:val="en-AU"/>
              </w:rPr>
              <w:t>DEPARTURE_PORTAREA</w:t>
            </w:r>
          </w:p>
          <w:p w14:paraId="76EB29AA"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14: </w:t>
            </w:r>
            <w:r w:rsidRPr="00E6654B">
              <w:rPr>
                <w:rFonts w:cs="Arial"/>
                <w:sz w:val="18"/>
                <w:szCs w:val="18"/>
                <w:lang w:val="en-AU"/>
              </w:rPr>
              <w:t>DEPARTURE_VTSAREA</w:t>
            </w:r>
          </w:p>
          <w:p w14:paraId="36AA5F8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15: </w:t>
            </w:r>
            <w:r w:rsidRPr="00E6654B">
              <w:rPr>
                <w:rFonts w:cs="Arial"/>
                <w:sz w:val="18"/>
                <w:szCs w:val="18"/>
                <w:lang w:val="en-AU"/>
              </w:rPr>
              <w:t>EMBARKING</w:t>
            </w:r>
          </w:p>
          <w:p w14:paraId="4120D414"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16: </w:t>
            </w:r>
            <w:r w:rsidRPr="00E6654B">
              <w:rPr>
                <w:rFonts w:cs="Arial"/>
                <w:sz w:val="18"/>
                <w:szCs w:val="18"/>
                <w:lang w:val="en-AU"/>
              </w:rPr>
              <w:t>ESCORT_TOWAGE</w:t>
            </w:r>
          </w:p>
          <w:p w14:paraId="2374E905"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17: </w:t>
            </w:r>
            <w:r w:rsidRPr="00E6654B">
              <w:rPr>
                <w:rFonts w:cs="Arial"/>
                <w:sz w:val="18"/>
                <w:szCs w:val="18"/>
                <w:lang w:val="en-AU"/>
              </w:rPr>
              <w:t>FORKLIFT</w:t>
            </w:r>
          </w:p>
          <w:p w14:paraId="571C31E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18: </w:t>
            </w:r>
            <w:r w:rsidRPr="00E6654B">
              <w:rPr>
                <w:rFonts w:cs="Arial"/>
                <w:sz w:val="18"/>
                <w:szCs w:val="18"/>
                <w:lang w:val="en-AU"/>
              </w:rPr>
              <w:t>GANGWAY_OPERATION</w:t>
            </w:r>
          </w:p>
          <w:p w14:paraId="6FB3DAB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19: </w:t>
            </w:r>
            <w:r w:rsidRPr="00E6654B">
              <w:rPr>
                <w:rFonts w:cs="Arial"/>
                <w:sz w:val="18"/>
                <w:szCs w:val="18"/>
                <w:lang w:val="en-AU"/>
              </w:rPr>
              <w:t>GARBAGE_OPERATION</w:t>
            </w:r>
          </w:p>
          <w:p w14:paraId="61D9755E"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20: </w:t>
            </w:r>
            <w:r w:rsidRPr="00E6654B">
              <w:rPr>
                <w:rFonts w:cs="Arial"/>
                <w:sz w:val="18"/>
                <w:szCs w:val="18"/>
                <w:lang w:val="en-AU"/>
              </w:rPr>
              <w:t>ICEBREAKING_OPERATION</w:t>
            </w:r>
          </w:p>
          <w:p w14:paraId="6E78727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21: </w:t>
            </w:r>
            <w:r w:rsidRPr="00E6654B">
              <w:rPr>
                <w:rFonts w:cs="Arial"/>
                <w:sz w:val="18"/>
                <w:szCs w:val="18"/>
                <w:lang w:val="en-AU"/>
              </w:rPr>
              <w:t>INSPECTION</w:t>
            </w:r>
          </w:p>
          <w:p w14:paraId="1DCCE8F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22: </w:t>
            </w:r>
            <w:r w:rsidRPr="00E6654B">
              <w:rPr>
                <w:rFonts w:cs="Arial"/>
                <w:sz w:val="18"/>
                <w:szCs w:val="18"/>
                <w:lang w:val="en-AU"/>
              </w:rPr>
              <w:t>LOADING_OPERATION</w:t>
            </w:r>
          </w:p>
          <w:p w14:paraId="5913527B"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23: </w:t>
            </w:r>
            <w:r w:rsidRPr="00E6654B">
              <w:rPr>
                <w:rFonts w:cs="Arial"/>
                <w:sz w:val="18"/>
                <w:szCs w:val="18"/>
                <w:lang w:val="en-AU"/>
              </w:rPr>
              <w:t>LUBEOIL_OPERATION</w:t>
            </w:r>
          </w:p>
          <w:p w14:paraId="55501C56"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24: </w:t>
            </w:r>
            <w:r w:rsidRPr="00E6654B">
              <w:rPr>
                <w:rFonts w:cs="Arial"/>
                <w:sz w:val="18"/>
                <w:szCs w:val="18"/>
                <w:lang w:val="en-AU"/>
              </w:rPr>
              <w:t>MOORING_OPERATION</w:t>
            </w:r>
          </w:p>
          <w:p w14:paraId="7D5BFF6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25: </w:t>
            </w:r>
            <w:r w:rsidRPr="00E6654B">
              <w:rPr>
                <w:rFonts w:cs="Arial"/>
                <w:sz w:val="18"/>
                <w:szCs w:val="18"/>
                <w:lang w:val="en-AU"/>
              </w:rPr>
              <w:t>PILOT_BOAT_OPERATION</w:t>
            </w:r>
          </w:p>
          <w:p w14:paraId="4D6235C3"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26: </w:t>
            </w:r>
            <w:r w:rsidRPr="00E6654B">
              <w:rPr>
                <w:rFonts w:cs="Arial"/>
                <w:sz w:val="18"/>
                <w:szCs w:val="18"/>
                <w:lang w:val="en-AU"/>
              </w:rPr>
              <w:t>PILOTAGE</w:t>
            </w:r>
          </w:p>
          <w:p w14:paraId="4BB552C8"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27: </w:t>
            </w:r>
            <w:r w:rsidRPr="00E6654B">
              <w:rPr>
                <w:rFonts w:cs="Arial"/>
                <w:sz w:val="18"/>
                <w:szCs w:val="18"/>
                <w:lang w:val="en-AU"/>
              </w:rPr>
              <w:t>PONTOONS_AND_FENDERS_OPERATION</w:t>
            </w:r>
          </w:p>
          <w:p w14:paraId="06358D7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28: </w:t>
            </w:r>
            <w:r w:rsidRPr="00E6654B">
              <w:rPr>
                <w:rFonts w:cs="Arial"/>
                <w:sz w:val="18"/>
                <w:szCs w:val="18"/>
                <w:lang w:val="en-AU"/>
              </w:rPr>
              <w:t>PORT_VISIT</w:t>
            </w:r>
          </w:p>
          <w:p w14:paraId="4F7FBFCD"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29: </w:t>
            </w:r>
            <w:r w:rsidRPr="00E6654B">
              <w:rPr>
                <w:rFonts w:cs="Arial"/>
                <w:sz w:val="18"/>
                <w:szCs w:val="18"/>
                <w:lang w:val="en-AU"/>
              </w:rPr>
              <w:t>POSTCARGOSURVEY</w:t>
            </w:r>
          </w:p>
          <w:p w14:paraId="72EE0B90"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30: </w:t>
            </w:r>
            <w:r w:rsidRPr="00E6654B">
              <w:rPr>
                <w:rFonts w:cs="Arial"/>
                <w:sz w:val="18"/>
                <w:szCs w:val="18"/>
                <w:lang w:val="en-AU"/>
              </w:rPr>
              <w:t>PRECARGOSURVEY</w:t>
            </w:r>
          </w:p>
          <w:p w14:paraId="313E8953"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31: </w:t>
            </w:r>
            <w:r w:rsidRPr="00E6654B">
              <w:rPr>
                <w:rFonts w:cs="Arial"/>
                <w:sz w:val="18"/>
                <w:szCs w:val="18"/>
                <w:lang w:val="en-AU"/>
              </w:rPr>
              <w:t>PROVISION_OPERATION</w:t>
            </w:r>
          </w:p>
          <w:p w14:paraId="4727124A"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32: </w:t>
            </w:r>
            <w:r w:rsidRPr="00E6654B">
              <w:rPr>
                <w:rFonts w:cs="Arial"/>
                <w:sz w:val="18"/>
                <w:szCs w:val="18"/>
                <w:lang w:val="en-AU"/>
              </w:rPr>
              <w:t>READYTOSAIL_OPERATION</w:t>
            </w:r>
          </w:p>
          <w:p w14:paraId="40F57241"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33: </w:t>
            </w:r>
            <w:r w:rsidRPr="00E6654B">
              <w:rPr>
                <w:rFonts w:cs="Arial"/>
                <w:sz w:val="18"/>
                <w:szCs w:val="18"/>
                <w:lang w:val="en-AU"/>
              </w:rPr>
              <w:t>SECURITY_OPERATION</w:t>
            </w:r>
          </w:p>
          <w:p w14:paraId="232D0B7F"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lastRenderedPageBreak/>
              <w:t xml:space="preserve">34: </w:t>
            </w:r>
            <w:r w:rsidRPr="00E6654B">
              <w:rPr>
                <w:rFonts w:cs="Arial"/>
                <w:sz w:val="18"/>
                <w:szCs w:val="18"/>
                <w:lang w:val="en-AU"/>
              </w:rPr>
              <w:t>SLOP_OPERATION</w:t>
            </w:r>
          </w:p>
          <w:p w14:paraId="121EBF7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35: </w:t>
            </w:r>
            <w:r w:rsidRPr="00E6654B">
              <w:rPr>
                <w:rFonts w:cs="Arial"/>
                <w:sz w:val="18"/>
                <w:szCs w:val="18"/>
                <w:lang w:val="en-AU"/>
              </w:rPr>
              <w:t>SLUDGE_OPERATION</w:t>
            </w:r>
          </w:p>
          <w:p w14:paraId="40A4C24D"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36: </w:t>
            </w:r>
            <w:r w:rsidRPr="00E6654B">
              <w:rPr>
                <w:rFonts w:cs="Arial"/>
                <w:sz w:val="18"/>
                <w:szCs w:val="18"/>
                <w:lang w:val="en-AU"/>
              </w:rPr>
              <w:t>TOURS</w:t>
            </w:r>
          </w:p>
          <w:p w14:paraId="0BBEDE0A"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37: </w:t>
            </w:r>
            <w:r w:rsidRPr="00E6654B">
              <w:rPr>
                <w:rFonts w:cs="Arial"/>
                <w:sz w:val="18"/>
                <w:szCs w:val="18"/>
                <w:lang w:val="en-AU"/>
              </w:rPr>
              <w:t>TOWAGE</w:t>
            </w:r>
          </w:p>
          <w:p w14:paraId="3458E5D9"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38: </w:t>
            </w:r>
            <w:r w:rsidRPr="00E6654B">
              <w:rPr>
                <w:rFonts w:cs="Arial"/>
                <w:sz w:val="18"/>
                <w:szCs w:val="18"/>
                <w:lang w:val="en-AU"/>
              </w:rPr>
              <w:t>UNLOADING_OPERATION</w:t>
            </w:r>
          </w:p>
          <w:p w14:paraId="517682DC" w14:textId="77777777" w:rsidR="00FF748A" w:rsidRPr="00E6654B"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39: </w:t>
            </w:r>
            <w:r w:rsidRPr="00E6654B">
              <w:rPr>
                <w:rFonts w:cs="Arial"/>
                <w:sz w:val="18"/>
                <w:szCs w:val="18"/>
                <w:lang w:val="en-AU"/>
              </w:rPr>
              <w:t>UNMOORING_OPERATION</w:t>
            </w:r>
          </w:p>
          <w:p w14:paraId="7D0C3832"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 xml:space="preserve">40: </w:t>
            </w:r>
            <w:r w:rsidRPr="00E6654B">
              <w:rPr>
                <w:rFonts w:cs="Arial"/>
                <w:sz w:val="18"/>
                <w:szCs w:val="18"/>
                <w:lang w:val="en-AU"/>
              </w:rPr>
              <w:t>WATER_OPERATION</w:t>
            </w:r>
          </w:p>
          <w:p w14:paraId="25CCEDB1" w14:textId="19AACC58" w:rsidR="00E93799" w:rsidRPr="00E93799" w:rsidRDefault="00E93799" w:rsidP="00E93799">
            <w:pPr>
              <w:autoSpaceDE w:val="0"/>
              <w:autoSpaceDN w:val="0"/>
              <w:adjustRightInd w:val="0"/>
              <w:spacing w:after="60"/>
              <w:ind w:left="375" w:hanging="301"/>
              <w:rPr>
                <w:rFonts w:cs="Arial"/>
                <w:sz w:val="18"/>
                <w:szCs w:val="18"/>
                <w:lang w:val="en-AU"/>
              </w:rPr>
            </w:pPr>
            <w:r>
              <w:rPr>
                <w:rFonts w:cs="Arial"/>
                <w:sz w:val="18"/>
                <w:szCs w:val="18"/>
                <w:lang w:val="en-AU"/>
              </w:rPr>
              <w:t xml:space="preserve">41: </w:t>
            </w:r>
            <w:r w:rsidRPr="00E93799">
              <w:rPr>
                <w:rFonts w:cs="Arial"/>
                <w:sz w:val="18"/>
                <w:szCs w:val="18"/>
                <w:lang w:val="en-AU"/>
              </w:rPr>
              <w:t>CRANE_OPERATION</w:t>
            </w:r>
          </w:p>
          <w:p w14:paraId="4A870145" w14:textId="486E01B1" w:rsidR="00E93799" w:rsidRDefault="00E93799" w:rsidP="00E93799">
            <w:pPr>
              <w:autoSpaceDE w:val="0"/>
              <w:autoSpaceDN w:val="0"/>
              <w:adjustRightInd w:val="0"/>
              <w:spacing w:after="60"/>
              <w:ind w:left="375" w:hanging="301"/>
              <w:rPr>
                <w:rFonts w:cs="Arial"/>
                <w:sz w:val="18"/>
                <w:szCs w:val="18"/>
                <w:lang w:val="en-AU"/>
              </w:rPr>
            </w:pPr>
            <w:r>
              <w:rPr>
                <w:rFonts w:cs="Arial"/>
                <w:sz w:val="18"/>
                <w:szCs w:val="18"/>
                <w:lang w:val="en-AU"/>
              </w:rPr>
              <w:t xml:space="preserve">42: </w:t>
            </w:r>
            <w:r w:rsidRPr="00E93799">
              <w:rPr>
                <w:rFonts w:cs="Arial"/>
                <w:sz w:val="18"/>
                <w:szCs w:val="18"/>
                <w:lang w:val="en-AU"/>
              </w:rPr>
              <w:t>RAMP_OPERATION</w:t>
            </w:r>
          </w:p>
        </w:tc>
        <w:tc>
          <w:tcPr>
            <w:tcW w:w="1777" w:type="dxa"/>
            <w:shd w:val="clear" w:color="auto" w:fill="auto"/>
          </w:tcPr>
          <w:p w14:paraId="38489B9E" w14:textId="77777777" w:rsidR="00FF748A" w:rsidRDefault="00FF748A" w:rsidP="007305E4">
            <w:pPr>
              <w:spacing w:before="60" w:after="60"/>
              <w:rPr>
                <w:rFonts w:cs="Arial"/>
                <w:sz w:val="18"/>
                <w:szCs w:val="18"/>
                <w:lang w:val="en-AU"/>
              </w:rPr>
            </w:pPr>
            <w:r>
              <w:rPr>
                <w:rFonts w:cs="Arial"/>
                <w:sz w:val="18"/>
                <w:szCs w:val="18"/>
                <w:lang w:val="en-AU"/>
              </w:rPr>
              <w:lastRenderedPageBreak/>
              <w:t>EN</w:t>
            </w:r>
          </w:p>
        </w:tc>
        <w:tc>
          <w:tcPr>
            <w:tcW w:w="833" w:type="dxa"/>
            <w:shd w:val="clear" w:color="auto" w:fill="auto"/>
          </w:tcPr>
          <w:p w14:paraId="5486D749"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51BE7239" w14:textId="77777777" w:rsidTr="00FD5B4A">
        <w:trPr>
          <w:trHeight w:val="20"/>
        </w:trPr>
        <w:tc>
          <w:tcPr>
            <w:tcW w:w="3955" w:type="dxa"/>
            <w:gridSpan w:val="2"/>
            <w:shd w:val="clear" w:color="auto" w:fill="auto"/>
          </w:tcPr>
          <w:p w14:paraId="503A963D" w14:textId="68397359" w:rsidR="00FF748A" w:rsidRDefault="00FF748A" w:rsidP="007305E4">
            <w:pPr>
              <w:tabs>
                <w:tab w:val="left" w:pos="459"/>
              </w:tabs>
              <w:spacing w:before="60" w:after="60"/>
              <w:rPr>
                <w:rFonts w:cs="Arial"/>
                <w:sz w:val="20"/>
                <w:lang w:val="en-AU"/>
              </w:rPr>
            </w:pPr>
            <w:r>
              <w:rPr>
                <w:rFonts w:cs="Arial"/>
                <w:sz w:val="20"/>
                <w:lang w:val="en-AU"/>
              </w:rPr>
              <w:t xml:space="preserve">        </w:t>
            </w:r>
            <w:r w:rsidR="00CB396C">
              <w:rPr>
                <w:rFonts w:cs="Arial"/>
                <w:sz w:val="20"/>
                <w:lang w:val="en-AU"/>
              </w:rPr>
              <w:t>effective t</w:t>
            </w:r>
            <w:r>
              <w:rPr>
                <w:rFonts w:cs="Arial"/>
                <w:sz w:val="20"/>
                <w:lang w:val="en-AU"/>
              </w:rPr>
              <w:t>ime</w:t>
            </w:r>
          </w:p>
        </w:tc>
        <w:tc>
          <w:tcPr>
            <w:tcW w:w="236" w:type="dxa"/>
            <w:shd w:val="clear" w:color="auto" w:fill="auto"/>
          </w:tcPr>
          <w:p w14:paraId="72A275A1"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5D8788AA"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392C03E" w14:textId="77777777" w:rsidR="00FF748A" w:rsidRDefault="00FF748A" w:rsidP="007305E4">
            <w:pPr>
              <w:spacing w:before="60" w:after="60"/>
              <w:rPr>
                <w:rFonts w:cs="Arial"/>
                <w:sz w:val="18"/>
                <w:szCs w:val="18"/>
                <w:lang w:val="en-AU"/>
              </w:rPr>
            </w:pPr>
            <w:r>
              <w:rPr>
                <w:rFonts w:cs="Arial"/>
                <w:sz w:val="18"/>
                <w:szCs w:val="18"/>
                <w:lang w:val="en-AU"/>
              </w:rPr>
              <w:t>DT</w:t>
            </w:r>
          </w:p>
        </w:tc>
        <w:tc>
          <w:tcPr>
            <w:tcW w:w="833" w:type="dxa"/>
            <w:shd w:val="clear" w:color="auto" w:fill="auto"/>
          </w:tcPr>
          <w:p w14:paraId="1FE5E63D"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35B1FC98" w14:textId="77777777" w:rsidTr="00FD5B4A">
        <w:trPr>
          <w:trHeight w:val="20"/>
        </w:trPr>
        <w:tc>
          <w:tcPr>
            <w:tcW w:w="3955" w:type="dxa"/>
            <w:gridSpan w:val="2"/>
            <w:shd w:val="clear" w:color="auto" w:fill="auto"/>
          </w:tcPr>
          <w:p w14:paraId="1230DA2A" w14:textId="77777777" w:rsidR="00FF748A" w:rsidRDefault="00FF748A" w:rsidP="007305E4">
            <w:pPr>
              <w:tabs>
                <w:tab w:val="left" w:pos="390"/>
              </w:tabs>
              <w:spacing w:before="60" w:after="60"/>
              <w:rPr>
                <w:rFonts w:cs="Arial"/>
                <w:sz w:val="20"/>
                <w:lang w:val="en-AU"/>
              </w:rPr>
            </w:pPr>
            <w:r>
              <w:rPr>
                <w:rFonts w:cs="Arial"/>
                <w:sz w:val="20"/>
                <w:lang w:val="en-AU"/>
              </w:rPr>
              <w:t xml:space="preserve">        time sequence</w:t>
            </w:r>
          </w:p>
        </w:tc>
        <w:tc>
          <w:tcPr>
            <w:tcW w:w="236" w:type="dxa"/>
            <w:shd w:val="clear" w:color="auto" w:fill="auto"/>
          </w:tcPr>
          <w:p w14:paraId="772E2E7C"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41BA31D9" w14:textId="77777777" w:rsidR="00FF748A" w:rsidRPr="007F2B81" w:rsidRDefault="00FF748A" w:rsidP="007305E4">
            <w:pPr>
              <w:spacing w:before="60" w:after="60"/>
              <w:jc w:val="left"/>
              <w:rPr>
                <w:rFonts w:cs="Arial"/>
                <w:sz w:val="18"/>
                <w:szCs w:val="18"/>
                <w:lang w:val="en-AU"/>
              </w:rPr>
            </w:pPr>
            <w:r>
              <w:rPr>
                <w:rFonts w:cs="Arial"/>
                <w:sz w:val="18"/>
                <w:szCs w:val="18"/>
                <w:lang w:val="en-AU"/>
              </w:rPr>
              <w:t xml:space="preserve">1: </w:t>
            </w:r>
            <w:r w:rsidRPr="007F2B81">
              <w:rPr>
                <w:rFonts w:cs="Arial"/>
                <w:sz w:val="18"/>
                <w:szCs w:val="18"/>
                <w:lang w:val="en-AU"/>
              </w:rPr>
              <w:t>ESTIMATED</w:t>
            </w:r>
          </w:p>
          <w:p w14:paraId="1F1733C4" w14:textId="77777777" w:rsidR="00FF748A" w:rsidRPr="007F2B81" w:rsidRDefault="00FF748A" w:rsidP="007305E4">
            <w:pPr>
              <w:spacing w:before="60" w:after="60"/>
              <w:jc w:val="left"/>
              <w:rPr>
                <w:rFonts w:cs="Arial"/>
                <w:sz w:val="18"/>
                <w:szCs w:val="18"/>
                <w:lang w:val="en-AU"/>
              </w:rPr>
            </w:pPr>
            <w:r>
              <w:rPr>
                <w:rFonts w:cs="Arial"/>
                <w:sz w:val="18"/>
                <w:szCs w:val="18"/>
                <w:lang w:val="en-AU"/>
              </w:rPr>
              <w:t xml:space="preserve">2: </w:t>
            </w:r>
            <w:r w:rsidRPr="007F2B81">
              <w:rPr>
                <w:rFonts w:cs="Arial"/>
                <w:sz w:val="18"/>
                <w:szCs w:val="18"/>
                <w:lang w:val="en-AU"/>
              </w:rPr>
              <w:t>ACTUAL</w:t>
            </w:r>
          </w:p>
          <w:p w14:paraId="5829A930" w14:textId="77777777" w:rsidR="00FF748A" w:rsidRPr="007F2B81" w:rsidRDefault="00FF748A" w:rsidP="007305E4">
            <w:pPr>
              <w:spacing w:before="60" w:after="60"/>
              <w:jc w:val="left"/>
              <w:rPr>
                <w:rFonts w:cs="Arial"/>
                <w:sz w:val="18"/>
                <w:szCs w:val="18"/>
                <w:lang w:val="en-AU"/>
              </w:rPr>
            </w:pPr>
            <w:r>
              <w:rPr>
                <w:rFonts w:cs="Arial"/>
                <w:sz w:val="18"/>
                <w:szCs w:val="18"/>
                <w:lang w:val="en-AU"/>
              </w:rPr>
              <w:t xml:space="preserve">3: </w:t>
            </w:r>
            <w:r w:rsidRPr="007F2B81">
              <w:rPr>
                <w:rFonts w:cs="Arial"/>
                <w:sz w:val="18"/>
                <w:szCs w:val="18"/>
                <w:lang w:val="en-AU"/>
              </w:rPr>
              <w:t>TARGET</w:t>
            </w:r>
          </w:p>
          <w:p w14:paraId="514C7F1D" w14:textId="77777777" w:rsidR="00FF748A" w:rsidRPr="007F2B81" w:rsidRDefault="00FF748A" w:rsidP="007305E4">
            <w:pPr>
              <w:spacing w:before="60" w:after="60"/>
              <w:jc w:val="left"/>
              <w:rPr>
                <w:rFonts w:cs="Arial"/>
                <w:sz w:val="18"/>
                <w:szCs w:val="18"/>
                <w:lang w:val="en-AU"/>
              </w:rPr>
            </w:pPr>
            <w:r>
              <w:rPr>
                <w:rFonts w:cs="Arial"/>
                <w:sz w:val="18"/>
                <w:szCs w:val="18"/>
                <w:lang w:val="en-AU"/>
              </w:rPr>
              <w:t xml:space="preserve">4: </w:t>
            </w:r>
            <w:r w:rsidRPr="007F2B81">
              <w:rPr>
                <w:rFonts w:cs="Arial"/>
                <w:sz w:val="18"/>
                <w:szCs w:val="18"/>
                <w:lang w:val="en-AU"/>
              </w:rPr>
              <w:t>RECOMMENDED</w:t>
            </w:r>
          </w:p>
          <w:p w14:paraId="7EB54BDB" w14:textId="77777777" w:rsidR="00FF748A" w:rsidRDefault="00FF748A" w:rsidP="007305E4">
            <w:pPr>
              <w:spacing w:before="60" w:after="60"/>
              <w:jc w:val="left"/>
              <w:rPr>
                <w:rFonts w:cs="Arial"/>
                <w:sz w:val="18"/>
                <w:szCs w:val="18"/>
                <w:lang w:val="en-AU"/>
              </w:rPr>
            </w:pPr>
            <w:r>
              <w:rPr>
                <w:rFonts w:cs="Arial"/>
                <w:sz w:val="18"/>
                <w:szCs w:val="18"/>
                <w:lang w:val="en-AU"/>
              </w:rPr>
              <w:t xml:space="preserve">5: </w:t>
            </w:r>
            <w:r w:rsidRPr="007F2B81">
              <w:rPr>
                <w:rFonts w:cs="Arial"/>
                <w:sz w:val="18"/>
                <w:szCs w:val="18"/>
                <w:lang w:val="en-AU"/>
              </w:rPr>
              <w:t>CANCELLED</w:t>
            </w:r>
          </w:p>
        </w:tc>
        <w:tc>
          <w:tcPr>
            <w:tcW w:w="1777" w:type="dxa"/>
            <w:shd w:val="clear" w:color="auto" w:fill="auto"/>
          </w:tcPr>
          <w:p w14:paraId="0C2C05FA"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0FEDED36"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4B7F4119" w14:textId="77777777" w:rsidTr="00FD5B4A">
        <w:trPr>
          <w:trHeight w:val="20"/>
        </w:trPr>
        <w:tc>
          <w:tcPr>
            <w:tcW w:w="3955" w:type="dxa"/>
            <w:gridSpan w:val="2"/>
            <w:shd w:val="clear" w:color="auto" w:fill="auto"/>
          </w:tcPr>
          <w:p w14:paraId="0834341B" w14:textId="77777777" w:rsidR="00FF748A" w:rsidRDefault="00FF748A" w:rsidP="007305E4">
            <w:pPr>
              <w:tabs>
                <w:tab w:val="left" w:pos="459"/>
              </w:tabs>
              <w:spacing w:before="60" w:after="60"/>
              <w:rPr>
                <w:rFonts w:cs="Arial"/>
                <w:sz w:val="20"/>
                <w:lang w:val="en-AU"/>
              </w:rPr>
            </w:pPr>
            <w:r>
              <w:rPr>
                <w:rFonts w:cs="Arial"/>
                <w:sz w:val="20"/>
                <w:lang w:val="en-AU"/>
              </w:rPr>
              <w:t xml:space="preserve">       window after</w:t>
            </w:r>
          </w:p>
        </w:tc>
        <w:tc>
          <w:tcPr>
            <w:tcW w:w="236" w:type="dxa"/>
            <w:shd w:val="clear" w:color="auto" w:fill="auto"/>
          </w:tcPr>
          <w:p w14:paraId="55BF9DF7"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31BE260"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4FC847F4"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517D35A1"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39EE7FC0" w14:textId="77777777" w:rsidTr="00FD5B4A">
        <w:trPr>
          <w:trHeight w:val="20"/>
        </w:trPr>
        <w:tc>
          <w:tcPr>
            <w:tcW w:w="3955" w:type="dxa"/>
            <w:gridSpan w:val="2"/>
            <w:shd w:val="clear" w:color="auto" w:fill="auto"/>
          </w:tcPr>
          <w:p w14:paraId="6BF12D3A" w14:textId="77777777" w:rsidR="00FF748A" w:rsidRDefault="00FF748A" w:rsidP="007305E4">
            <w:pPr>
              <w:tabs>
                <w:tab w:val="left" w:pos="459"/>
              </w:tabs>
              <w:spacing w:before="60" w:after="60"/>
              <w:rPr>
                <w:rFonts w:cs="Arial"/>
                <w:sz w:val="20"/>
                <w:lang w:val="en-AU"/>
              </w:rPr>
            </w:pPr>
            <w:r>
              <w:rPr>
                <w:rFonts w:cs="Arial"/>
                <w:sz w:val="20"/>
                <w:lang w:val="en-AU"/>
              </w:rPr>
              <w:t xml:space="preserve">       window before</w:t>
            </w:r>
          </w:p>
        </w:tc>
        <w:tc>
          <w:tcPr>
            <w:tcW w:w="236" w:type="dxa"/>
            <w:shd w:val="clear" w:color="auto" w:fill="auto"/>
          </w:tcPr>
          <w:p w14:paraId="1E60FF69"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0A332402"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HH:MM</w:t>
            </w:r>
          </w:p>
        </w:tc>
        <w:tc>
          <w:tcPr>
            <w:tcW w:w="1777" w:type="dxa"/>
            <w:shd w:val="clear" w:color="auto" w:fill="auto"/>
          </w:tcPr>
          <w:p w14:paraId="66F9116E" w14:textId="77777777" w:rsidR="00FF748A" w:rsidRDefault="00FF748A" w:rsidP="007305E4">
            <w:pPr>
              <w:spacing w:before="60" w:after="60"/>
              <w:rPr>
                <w:rFonts w:cs="Arial"/>
                <w:sz w:val="18"/>
                <w:szCs w:val="18"/>
                <w:lang w:val="en-AU"/>
              </w:rPr>
            </w:pPr>
            <w:r>
              <w:rPr>
                <w:rFonts w:cs="Arial"/>
                <w:sz w:val="18"/>
                <w:szCs w:val="18"/>
                <w:lang w:val="en-AU"/>
              </w:rPr>
              <w:t>TE</w:t>
            </w:r>
          </w:p>
        </w:tc>
        <w:tc>
          <w:tcPr>
            <w:tcW w:w="833" w:type="dxa"/>
            <w:shd w:val="clear" w:color="auto" w:fill="auto"/>
          </w:tcPr>
          <w:p w14:paraId="7C1E8558"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14A98C80" w14:textId="77777777" w:rsidTr="00FD5B4A">
        <w:trPr>
          <w:trHeight w:val="20"/>
        </w:trPr>
        <w:tc>
          <w:tcPr>
            <w:tcW w:w="3955" w:type="dxa"/>
            <w:gridSpan w:val="2"/>
            <w:shd w:val="clear" w:color="auto" w:fill="auto"/>
          </w:tcPr>
          <w:p w14:paraId="0DA7A91E" w14:textId="77777777" w:rsidR="00FF748A" w:rsidRDefault="00FF748A" w:rsidP="007305E4">
            <w:pPr>
              <w:tabs>
                <w:tab w:val="left" w:pos="390"/>
              </w:tabs>
              <w:spacing w:before="60" w:after="60"/>
              <w:rPr>
                <w:rFonts w:cs="Arial"/>
                <w:sz w:val="20"/>
                <w:lang w:val="en-AU"/>
              </w:rPr>
            </w:pPr>
            <w:r>
              <w:rPr>
                <w:rFonts w:cs="Arial"/>
                <w:sz w:val="20"/>
                <w:lang w:val="en-AU"/>
              </w:rPr>
              <w:t xml:space="preserve">        </w:t>
            </w:r>
            <w:proofErr w:type="spellStart"/>
            <w:r>
              <w:rPr>
                <w:rFonts w:cs="Arial"/>
                <w:sz w:val="20"/>
                <w:lang w:val="en-AU"/>
              </w:rPr>
              <w:t>atLocation</w:t>
            </w:r>
            <w:proofErr w:type="spellEnd"/>
          </w:p>
        </w:tc>
        <w:tc>
          <w:tcPr>
            <w:tcW w:w="236" w:type="dxa"/>
            <w:shd w:val="clear" w:color="auto" w:fill="auto"/>
          </w:tcPr>
          <w:p w14:paraId="740F987F"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155A2D9C"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F947BAF" w14:textId="074C30CC" w:rsidR="00FF748A" w:rsidRDefault="00FF748A" w:rsidP="007305E4">
            <w:pPr>
              <w:spacing w:before="60" w:after="60"/>
              <w:rPr>
                <w:rFonts w:cs="Arial"/>
                <w:sz w:val="18"/>
                <w:szCs w:val="18"/>
                <w:lang w:val="en-AU"/>
              </w:rPr>
            </w:pPr>
            <w:r>
              <w:rPr>
                <w:rFonts w:cs="Arial"/>
                <w:sz w:val="18"/>
                <w:szCs w:val="18"/>
                <w:lang w:val="en-AU"/>
              </w:rPr>
              <w:t>C (type location</w:t>
            </w:r>
            <w:r w:rsidR="00CB07AE">
              <w:rPr>
                <w:rFonts w:cs="Arial"/>
                <w:sz w:val="18"/>
                <w:szCs w:val="18"/>
                <w:lang w:val="en-AU"/>
              </w:rPr>
              <w:t xml:space="preserve">, </w:t>
            </w:r>
            <w:r w:rsidR="00CB07AE">
              <w:rPr>
                <w:rFonts w:cs="Arial"/>
                <w:sz w:val="18"/>
                <w:szCs w:val="18"/>
                <w:lang w:val="en-AU"/>
              </w:rPr>
              <w:fldChar w:fldCharType="begin"/>
            </w:r>
            <w:r w:rsidR="00CB07AE">
              <w:rPr>
                <w:rFonts w:cs="Arial"/>
                <w:sz w:val="18"/>
                <w:szCs w:val="18"/>
                <w:lang w:val="en-AU"/>
              </w:rPr>
              <w:instrText xml:space="preserve"> REF _Ref504868292 \h </w:instrText>
            </w:r>
            <w:r w:rsidR="00CB07AE">
              <w:rPr>
                <w:rFonts w:cs="Arial"/>
                <w:sz w:val="18"/>
                <w:szCs w:val="18"/>
                <w:lang w:val="en-AU"/>
              </w:rPr>
            </w:r>
            <w:r w:rsidR="00CB07AE">
              <w:rPr>
                <w:rFonts w:cs="Arial"/>
                <w:sz w:val="18"/>
                <w:szCs w:val="18"/>
                <w:lang w:val="en-AU"/>
              </w:rPr>
              <w:fldChar w:fldCharType="separate"/>
            </w:r>
            <w:r w:rsidR="00CB07AE">
              <w:t xml:space="preserve">Table </w:t>
            </w:r>
            <w:r w:rsidR="00CB07AE">
              <w:rPr>
                <w:noProof/>
              </w:rPr>
              <w:t>5</w:t>
            </w:r>
            <w:r w:rsidR="00CB07AE">
              <w:noBreakHyphen/>
            </w:r>
            <w:r w:rsidR="00CB07AE">
              <w:rPr>
                <w:noProof/>
              </w:rPr>
              <w:t>1</w:t>
            </w:r>
            <w:r w:rsidR="00CB07AE">
              <w:rPr>
                <w:rFonts w:cs="Arial"/>
                <w:sz w:val="18"/>
                <w:szCs w:val="18"/>
                <w:lang w:val="en-AU"/>
              </w:rPr>
              <w:fldChar w:fldCharType="end"/>
            </w:r>
            <w:r>
              <w:rPr>
                <w:rFonts w:cs="Arial"/>
                <w:sz w:val="18"/>
                <w:szCs w:val="18"/>
                <w:lang w:val="en-AU"/>
              </w:rPr>
              <w:t>)</w:t>
            </w:r>
          </w:p>
        </w:tc>
        <w:tc>
          <w:tcPr>
            <w:tcW w:w="833" w:type="dxa"/>
            <w:shd w:val="clear" w:color="auto" w:fill="auto"/>
          </w:tcPr>
          <w:p w14:paraId="3E59C363"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291A7DF9" w14:textId="77777777" w:rsidTr="00FD5B4A">
        <w:trPr>
          <w:trHeight w:val="20"/>
        </w:trPr>
        <w:tc>
          <w:tcPr>
            <w:tcW w:w="3955" w:type="dxa"/>
            <w:gridSpan w:val="2"/>
            <w:shd w:val="clear" w:color="auto" w:fill="auto"/>
          </w:tcPr>
          <w:p w14:paraId="477FD4AE" w14:textId="77777777" w:rsidR="00FF748A" w:rsidRDefault="00FF748A" w:rsidP="007305E4">
            <w:pPr>
              <w:tabs>
                <w:tab w:val="left" w:pos="390"/>
              </w:tabs>
              <w:spacing w:before="60" w:after="60"/>
              <w:rPr>
                <w:rFonts w:cs="Arial"/>
                <w:sz w:val="20"/>
                <w:lang w:val="en-AU"/>
              </w:rPr>
            </w:pPr>
            <w:r>
              <w:rPr>
                <w:rFonts w:cs="Arial"/>
                <w:sz w:val="20"/>
                <w:lang w:val="en-AU"/>
              </w:rPr>
              <w:t xml:space="preserve">        between locations</w:t>
            </w:r>
          </w:p>
        </w:tc>
        <w:tc>
          <w:tcPr>
            <w:tcW w:w="236" w:type="dxa"/>
            <w:shd w:val="clear" w:color="auto" w:fill="auto"/>
          </w:tcPr>
          <w:p w14:paraId="0E0EEA4F"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6D3F9D08"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C782EEC" w14:textId="77777777" w:rsidR="00FF748A" w:rsidRDefault="00FF748A" w:rsidP="007305E4">
            <w:pPr>
              <w:spacing w:before="60" w:after="60"/>
              <w:rPr>
                <w:rFonts w:cs="Arial"/>
                <w:sz w:val="18"/>
                <w:szCs w:val="18"/>
                <w:lang w:val="en-AU"/>
              </w:rPr>
            </w:pPr>
            <w:r>
              <w:rPr>
                <w:rFonts w:cs="Arial"/>
                <w:sz w:val="18"/>
                <w:szCs w:val="18"/>
                <w:lang w:val="en-AU"/>
              </w:rPr>
              <w:t xml:space="preserve">C </w:t>
            </w:r>
          </w:p>
        </w:tc>
        <w:tc>
          <w:tcPr>
            <w:tcW w:w="833" w:type="dxa"/>
            <w:shd w:val="clear" w:color="auto" w:fill="auto"/>
          </w:tcPr>
          <w:p w14:paraId="69ACE6AE"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3D4DE29D" w14:textId="77777777" w:rsidTr="00FD5B4A">
        <w:trPr>
          <w:trHeight w:val="20"/>
        </w:trPr>
        <w:tc>
          <w:tcPr>
            <w:tcW w:w="3955" w:type="dxa"/>
            <w:gridSpan w:val="2"/>
            <w:shd w:val="clear" w:color="auto" w:fill="auto"/>
          </w:tcPr>
          <w:p w14:paraId="785F8E59" w14:textId="77777777" w:rsidR="00FF748A" w:rsidRDefault="00FF748A" w:rsidP="007305E4">
            <w:pPr>
              <w:tabs>
                <w:tab w:val="left" w:pos="390"/>
              </w:tabs>
              <w:spacing w:before="60" w:after="60"/>
              <w:rPr>
                <w:rFonts w:cs="Arial"/>
                <w:sz w:val="20"/>
                <w:lang w:val="en-AU"/>
              </w:rPr>
            </w:pPr>
            <w:r>
              <w:rPr>
                <w:rFonts w:cs="Arial"/>
                <w:sz w:val="20"/>
                <w:lang w:val="en-AU"/>
              </w:rPr>
              <w:t xml:space="preserve">             from location</w:t>
            </w:r>
          </w:p>
        </w:tc>
        <w:tc>
          <w:tcPr>
            <w:tcW w:w="236" w:type="dxa"/>
            <w:shd w:val="clear" w:color="auto" w:fill="auto"/>
          </w:tcPr>
          <w:p w14:paraId="04E4E4D2"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5C2B02C3"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7915CEB3" w14:textId="05D31911" w:rsidR="00FF748A" w:rsidRDefault="00CB07AE" w:rsidP="007305E4">
            <w:pPr>
              <w:spacing w:before="60" w:after="60"/>
              <w:rPr>
                <w:rFonts w:cs="Arial"/>
                <w:sz w:val="18"/>
                <w:szCs w:val="18"/>
                <w:lang w:val="en-AU"/>
              </w:rPr>
            </w:pPr>
            <w:r>
              <w:rPr>
                <w:rFonts w:cs="Arial"/>
                <w:sz w:val="18"/>
                <w:szCs w:val="18"/>
                <w:lang w:val="en-AU"/>
              </w:rPr>
              <w:t xml:space="preserve">C </w:t>
            </w:r>
            <w:r w:rsidR="00FF748A">
              <w:rPr>
                <w:rFonts w:cs="Arial"/>
                <w:sz w:val="18"/>
                <w:szCs w:val="18"/>
                <w:lang w:val="en-AU"/>
              </w:rPr>
              <w:t>(type location</w:t>
            </w:r>
            <w:r>
              <w:rPr>
                <w:rFonts w:cs="Arial"/>
                <w:sz w:val="18"/>
                <w:szCs w:val="18"/>
                <w:lang w:val="en-AU"/>
              </w:rPr>
              <w:t xml:space="preserve">, </w:t>
            </w:r>
            <w:r>
              <w:rPr>
                <w:rFonts w:cs="Arial"/>
                <w:sz w:val="18"/>
                <w:szCs w:val="18"/>
                <w:lang w:val="en-AU"/>
              </w:rPr>
              <w:fldChar w:fldCharType="begin"/>
            </w:r>
            <w:r>
              <w:rPr>
                <w:rFonts w:cs="Arial"/>
                <w:sz w:val="18"/>
                <w:szCs w:val="18"/>
                <w:lang w:val="en-AU"/>
              </w:rPr>
              <w:instrText xml:space="preserve"> REF _Ref504868292 \h </w:instrText>
            </w:r>
            <w:r>
              <w:rPr>
                <w:rFonts w:cs="Arial"/>
                <w:sz w:val="18"/>
                <w:szCs w:val="18"/>
                <w:lang w:val="en-AU"/>
              </w:rPr>
            </w:r>
            <w:r>
              <w:rPr>
                <w:rFonts w:cs="Arial"/>
                <w:sz w:val="18"/>
                <w:szCs w:val="18"/>
                <w:lang w:val="en-AU"/>
              </w:rPr>
              <w:fldChar w:fldCharType="separate"/>
            </w:r>
            <w:r>
              <w:t xml:space="preserve">Table </w:t>
            </w:r>
            <w:r>
              <w:rPr>
                <w:noProof/>
              </w:rPr>
              <w:t>5</w:t>
            </w:r>
            <w:r>
              <w:noBreakHyphen/>
            </w:r>
            <w:r>
              <w:rPr>
                <w:noProof/>
              </w:rPr>
              <w:t>1</w:t>
            </w:r>
            <w:r>
              <w:rPr>
                <w:rFonts w:cs="Arial"/>
                <w:sz w:val="18"/>
                <w:szCs w:val="18"/>
                <w:lang w:val="en-AU"/>
              </w:rPr>
              <w:fldChar w:fldCharType="end"/>
            </w:r>
            <w:r w:rsidR="00FF748A">
              <w:rPr>
                <w:rFonts w:cs="Arial"/>
                <w:sz w:val="18"/>
                <w:szCs w:val="18"/>
                <w:lang w:val="en-AU"/>
              </w:rPr>
              <w:t>)</w:t>
            </w:r>
          </w:p>
        </w:tc>
        <w:tc>
          <w:tcPr>
            <w:tcW w:w="833" w:type="dxa"/>
            <w:shd w:val="clear" w:color="auto" w:fill="auto"/>
          </w:tcPr>
          <w:p w14:paraId="54A79D64"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44245A7E" w14:textId="77777777" w:rsidTr="00FD5B4A">
        <w:trPr>
          <w:trHeight w:val="20"/>
        </w:trPr>
        <w:tc>
          <w:tcPr>
            <w:tcW w:w="3955" w:type="dxa"/>
            <w:gridSpan w:val="2"/>
            <w:shd w:val="clear" w:color="auto" w:fill="auto"/>
          </w:tcPr>
          <w:p w14:paraId="6FFB8057" w14:textId="77777777" w:rsidR="00FF748A" w:rsidRDefault="00FF748A" w:rsidP="007305E4">
            <w:pPr>
              <w:tabs>
                <w:tab w:val="left" w:pos="390"/>
              </w:tabs>
              <w:spacing w:before="60" w:after="60"/>
              <w:rPr>
                <w:rFonts w:cs="Arial"/>
                <w:sz w:val="20"/>
                <w:lang w:val="en-AU"/>
              </w:rPr>
            </w:pPr>
            <w:r>
              <w:rPr>
                <w:rFonts w:cs="Arial"/>
                <w:sz w:val="20"/>
                <w:lang w:val="en-AU"/>
              </w:rPr>
              <w:t xml:space="preserve">             to location</w:t>
            </w:r>
          </w:p>
        </w:tc>
        <w:tc>
          <w:tcPr>
            <w:tcW w:w="236" w:type="dxa"/>
            <w:shd w:val="clear" w:color="auto" w:fill="auto"/>
          </w:tcPr>
          <w:p w14:paraId="1E778B9C"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6B3398D7"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357B60A6" w14:textId="1B257988" w:rsidR="00FF748A" w:rsidRDefault="00CB07AE" w:rsidP="007305E4">
            <w:pPr>
              <w:spacing w:before="60" w:after="60"/>
              <w:rPr>
                <w:rFonts w:cs="Arial"/>
                <w:sz w:val="18"/>
                <w:szCs w:val="18"/>
                <w:lang w:val="en-AU"/>
              </w:rPr>
            </w:pPr>
            <w:r>
              <w:rPr>
                <w:rFonts w:cs="Arial"/>
                <w:sz w:val="18"/>
                <w:szCs w:val="18"/>
                <w:lang w:val="en-AU"/>
              </w:rPr>
              <w:t xml:space="preserve">C </w:t>
            </w:r>
            <w:r w:rsidR="00FF748A">
              <w:rPr>
                <w:rFonts w:cs="Arial"/>
                <w:sz w:val="18"/>
                <w:szCs w:val="18"/>
                <w:lang w:val="en-AU"/>
              </w:rPr>
              <w:t>(type location</w:t>
            </w:r>
            <w:r>
              <w:rPr>
                <w:rFonts w:cs="Arial"/>
                <w:sz w:val="18"/>
                <w:szCs w:val="18"/>
                <w:lang w:val="en-AU"/>
              </w:rPr>
              <w:t xml:space="preserve">, </w:t>
            </w:r>
            <w:r>
              <w:rPr>
                <w:rFonts w:cs="Arial"/>
                <w:sz w:val="18"/>
                <w:szCs w:val="18"/>
                <w:lang w:val="en-AU"/>
              </w:rPr>
              <w:fldChar w:fldCharType="begin"/>
            </w:r>
            <w:r>
              <w:rPr>
                <w:rFonts w:cs="Arial"/>
                <w:sz w:val="18"/>
                <w:szCs w:val="18"/>
                <w:lang w:val="en-AU"/>
              </w:rPr>
              <w:instrText xml:space="preserve"> REF _Ref504868292 \h </w:instrText>
            </w:r>
            <w:r>
              <w:rPr>
                <w:rFonts w:cs="Arial"/>
                <w:sz w:val="18"/>
                <w:szCs w:val="18"/>
                <w:lang w:val="en-AU"/>
              </w:rPr>
            </w:r>
            <w:r>
              <w:rPr>
                <w:rFonts w:cs="Arial"/>
                <w:sz w:val="18"/>
                <w:szCs w:val="18"/>
                <w:lang w:val="en-AU"/>
              </w:rPr>
              <w:fldChar w:fldCharType="separate"/>
            </w:r>
            <w:r>
              <w:t xml:space="preserve">Table </w:t>
            </w:r>
            <w:r>
              <w:rPr>
                <w:noProof/>
              </w:rPr>
              <w:t>5</w:t>
            </w:r>
            <w:r>
              <w:noBreakHyphen/>
            </w:r>
            <w:r>
              <w:rPr>
                <w:noProof/>
              </w:rPr>
              <w:t>1</w:t>
            </w:r>
            <w:r>
              <w:rPr>
                <w:rFonts w:cs="Arial"/>
                <w:sz w:val="18"/>
                <w:szCs w:val="18"/>
                <w:lang w:val="en-AU"/>
              </w:rPr>
              <w:fldChar w:fldCharType="end"/>
            </w:r>
            <w:r w:rsidR="00FF748A">
              <w:rPr>
                <w:rFonts w:cs="Arial"/>
                <w:sz w:val="18"/>
                <w:szCs w:val="18"/>
                <w:lang w:val="en-AU"/>
              </w:rPr>
              <w:t>)</w:t>
            </w:r>
          </w:p>
        </w:tc>
        <w:tc>
          <w:tcPr>
            <w:tcW w:w="833" w:type="dxa"/>
            <w:shd w:val="clear" w:color="auto" w:fill="auto"/>
          </w:tcPr>
          <w:p w14:paraId="5937938C"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062DCC36" w14:textId="77777777" w:rsidTr="00FD5B4A">
        <w:trPr>
          <w:trHeight w:val="20"/>
        </w:trPr>
        <w:tc>
          <w:tcPr>
            <w:tcW w:w="3955" w:type="dxa"/>
            <w:gridSpan w:val="2"/>
            <w:shd w:val="clear" w:color="auto" w:fill="auto"/>
          </w:tcPr>
          <w:p w14:paraId="41B07E8C" w14:textId="68574A7F" w:rsidR="00FF748A" w:rsidRPr="00312A62" w:rsidRDefault="00FF748A" w:rsidP="007305E4">
            <w:pPr>
              <w:tabs>
                <w:tab w:val="left" w:pos="390"/>
              </w:tabs>
              <w:spacing w:before="60" w:after="60"/>
              <w:rPr>
                <w:rFonts w:cs="Arial"/>
                <w:sz w:val="20"/>
                <w:lang w:val="en-AU"/>
              </w:rPr>
            </w:pPr>
            <w:r>
              <w:rPr>
                <w:rFonts w:cs="Arial"/>
                <w:sz w:val="20"/>
                <w:lang w:val="en-AU"/>
              </w:rPr>
              <w:t>message operation</w:t>
            </w:r>
          </w:p>
        </w:tc>
        <w:tc>
          <w:tcPr>
            <w:tcW w:w="236" w:type="dxa"/>
            <w:shd w:val="clear" w:color="auto" w:fill="auto"/>
          </w:tcPr>
          <w:p w14:paraId="2AF3947B"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5D94016F"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1207D57F" w14:textId="77777777" w:rsidR="00FF748A" w:rsidRDefault="00FF748A" w:rsidP="007305E4">
            <w:pPr>
              <w:spacing w:before="60" w:after="60"/>
              <w:rPr>
                <w:rFonts w:cs="Arial"/>
                <w:sz w:val="18"/>
                <w:szCs w:val="18"/>
                <w:lang w:val="en-AU"/>
              </w:rPr>
            </w:pPr>
            <w:r>
              <w:rPr>
                <w:rFonts w:cs="Arial"/>
                <w:sz w:val="18"/>
                <w:szCs w:val="18"/>
                <w:lang w:val="en-AU"/>
              </w:rPr>
              <w:t>C</w:t>
            </w:r>
          </w:p>
        </w:tc>
        <w:tc>
          <w:tcPr>
            <w:tcW w:w="833" w:type="dxa"/>
            <w:shd w:val="clear" w:color="auto" w:fill="auto"/>
          </w:tcPr>
          <w:p w14:paraId="51961844" w14:textId="77777777" w:rsidR="00FF748A" w:rsidRDefault="00FF748A" w:rsidP="007305E4">
            <w:pPr>
              <w:spacing w:before="60" w:after="60"/>
              <w:rPr>
                <w:rFonts w:cs="Arial"/>
                <w:sz w:val="18"/>
                <w:szCs w:val="18"/>
                <w:lang w:val="en-AU"/>
              </w:rPr>
            </w:pPr>
            <w:r>
              <w:rPr>
                <w:rFonts w:cs="Arial"/>
                <w:sz w:val="18"/>
                <w:szCs w:val="18"/>
                <w:lang w:val="en-AU"/>
              </w:rPr>
              <w:t>0,1</w:t>
            </w:r>
          </w:p>
        </w:tc>
      </w:tr>
      <w:tr w:rsidR="00FF748A" w:rsidRPr="00DC6E9A" w14:paraId="5007CBBE" w14:textId="77777777" w:rsidTr="00FD5B4A">
        <w:trPr>
          <w:trHeight w:val="20"/>
        </w:trPr>
        <w:tc>
          <w:tcPr>
            <w:tcW w:w="3955" w:type="dxa"/>
            <w:gridSpan w:val="2"/>
            <w:shd w:val="clear" w:color="auto" w:fill="auto"/>
          </w:tcPr>
          <w:p w14:paraId="25FFEF7D" w14:textId="77777777" w:rsidR="00FF748A" w:rsidRDefault="00FF748A" w:rsidP="007305E4">
            <w:pPr>
              <w:tabs>
                <w:tab w:val="left" w:pos="390"/>
              </w:tabs>
              <w:spacing w:before="60" w:after="60"/>
              <w:rPr>
                <w:rFonts w:cs="Arial"/>
                <w:sz w:val="20"/>
                <w:lang w:val="en-AU"/>
              </w:rPr>
            </w:pPr>
            <w:r>
              <w:rPr>
                <w:rFonts w:cs="Arial"/>
                <w:sz w:val="20"/>
                <w:lang w:val="en-AU"/>
              </w:rPr>
              <w:t xml:space="preserve">        message ID</w:t>
            </w:r>
          </w:p>
        </w:tc>
        <w:tc>
          <w:tcPr>
            <w:tcW w:w="236" w:type="dxa"/>
            <w:shd w:val="clear" w:color="auto" w:fill="auto"/>
          </w:tcPr>
          <w:p w14:paraId="669346E7"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3B140A79" w14:textId="77777777" w:rsidR="00FF748A" w:rsidRDefault="00FF748A" w:rsidP="007305E4">
            <w:pPr>
              <w:autoSpaceDE w:val="0"/>
              <w:autoSpaceDN w:val="0"/>
              <w:adjustRightInd w:val="0"/>
              <w:spacing w:after="60"/>
              <w:ind w:left="375" w:hanging="301"/>
              <w:rPr>
                <w:rFonts w:cs="Arial"/>
                <w:sz w:val="18"/>
                <w:szCs w:val="18"/>
                <w:lang w:val="en-AU"/>
              </w:rPr>
            </w:pPr>
          </w:p>
        </w:tc>
        <w:tc>
          <w:tcPr>
            <w:tcW w:w="1777" w:type="dxa"/>
            <w:shd w:val="clear" w:color="auto" w:fill="auto"/>
          </w:tcPr>
          <w:p w14:paraId="0AE295C8" w14:textId="77777777" w:rsidR="00FF748A" w:rsidRDefault="00FF748A" w:rsidP="007305E4">
            <w:pPr>
              <w:spacing w:before="60" w:after="60"/>
              <w:rPr>
                <w:rFonts w:cs="Arial"/>
                <w:sz w:val="18"/>
                <w:szCs w:val="18"/>
                <w:lang w:val="en-AU"/>
              </w:rPr>
            </w:pPr>
            <w:r>
              <w:rPr>
                <w:rFonts w:cs="Arial"/>
                <w:sz w:val="18"/>
                <w:szCs w:val="18"/>
                <w:lang w:val="en-AU"/>
              </w:rPr>
              <w:t xml:space="preserve">URN (subtype </w:t>
            </w:r>
            <w:proofErr w:type="spellStart"/>
            <w:r>
              <w:rPr>
                <w:rFonts w:cs="Arial"/>
                <w:sz w:val="18"/>
                <w:szCs w:val="18"/>
                <w:lang w:val="en-AU"/>
              </w:rPr>
              <w:t>PortCallMessageIdentifier</w:t>
            </w:r>
            <w:proofErr w:type="spellEnd"/>
            <w:r>
              <w:rPr>
                <w:rFonts w:cs="Arial"/>
                <w:sz w:val="18"/>
                <w:szCs w:val="18"/>
                <w:lang w:val="en-AU"/>
              </w:rPr>
              <w:t>)</w:t>
            </w:r>
          </w:p>
        </w:tc>
        <w:tc>
          <w:tcPr>
            <w:tcW w:w="833" w:type="dxa"/>
            <w:shd w:val="clear" w:color="auto" w:fill="auto"/>
          </w:tcPr>
          <w:p w14:paraId="3198DA9F"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DC6E9A" w14:paraId="5CCC156D" w14:textId="77777777" w:rsidTr="00FD5B4A">
        <w:trPr>
          <w:trHeight w:val="20"/>
        </w:trPr>
        <w:tc>
          <w:tcPr>
            <w:tcW w:w="3955" w:type="dxa"/>
            <w:gridSpan w:val="2"/>
            <w:shd w:val="clear" w:color="auto" w:fill="auto"/>
          </w:tcPr>
          <w:p w14:paraId="56202AE3" w14:textId="340C9F93" w:rsidR="00FF748A" w:rsidRDefault="00FF748A" w:rsidP="007305E4">
            <w:pPr>
              <w:tabs>
                <w:tab w:val="left" w:pos="390"/>
              </w:tabs>
              <w:spacing w:before="60" w:after="60"/>
              <w:rPr>
                <w:rFonts w:cs="Arial"/>
                <w:sz w:val="20"/>
                <w:lang w:val="en-AU"/>
              </w:rPr>
            </w:pPr>
            <w:r>
              <w:rPr>
                <w:rFonts w:cs="Arial"/>
                <w:sz w:val="20"/>
                <w:lang w:val="en-AU"/>
              </w:rPr>
              <w:t xml:space="preserve">        </w:t>
            </w:r>
            <w:proofErr w:type="spellStart"/>
            <w:r w:rsidR="00E93799">
              <w:rPr>
                <w:rFonts w:cs="Arial"/>
                <w:sz w:val="20"/>
                <w:lang w:val="en-AU"/>
              </w:rPr>
              <w:t>m</w:t>
            </w:r>
            <w:r w:rsidR="001A2803">
              <w:rPr>
                <w:rFonts w:cs="Arial"/>
                <w:sz w:val="20"/>
                <w:lang w:val="en-AU"/>
              </w:rPr>
              <w:t>essageO</w:t>
            </w:r>
            <w:r>
              <w:rPr>
                <w:rFonts w:cs="Arial"/>
                <w:sz w:val="20"/>
                <w:lang w:val="en-AU"/>
              </w:rPr>
              <w:t>peration</w:t>
            </w:r>
            <w:r w:rsidR="00C066B4">
              <w:rPr>
                <w:rFonts w:cs="Arial"/>
                <w:sz w:val="20"/>
                <w:lang w:val="en-AU"/>
              </w:rPr>
              <w:t>Command</w:t>
            </w:r>
            <w:proofErr w:type="spellEnd"/>
          </w:p>
        </w:tc>
        <w:tc>
          <w:tcPr>
            <w:tcW w:w="236" w:type="dxa"/>
            <w:shd w:val="clear" w:color="auto" w:fill="auto"/>
          </w:tcPr>
          <w:p w14:paraId="2B1A31C4" w14:textId="77777777" w:rsidR="00FF748A" w:rsidRDefault="00FF748A" w:rsidP="007305E4">
            <w:pPr>
              <w:spacing w:before="60" w:after="60"/>
              <w:rPr>
                <w:rFonts w:cs="Arial"/>
                <w:sz w:val="18"/>
                <w:szCs w:val="18"/>
                <w:lang w:val="en-AU"/>
              </w:rPr>
            </w:pPr>
          </w:p>
        </w:tc>
        <w:tc>
          <w:tcPr>
            <w:tcW w:w="3207" w:type="dxa"/>
            <w:gridSpan w:val="2"/>
            <w:shd w:val="clear" w:color="auto" w:fill="auto"/>
          </w:tcPr>
          <w:p w14:paraId="26F3E3E0" w14:textId="77777777" w:rsidR="00FF748A" w:rsidRDefault="00FF748A" w:rsidP="007305E4">
            <w:pPr>
              <w:autoSpaceDE w:val="0"/>
              <w:autoSpaceDN w:val="0"/>
              <w:adjustRightInd w:val="0"/>
              <w:spacing w:after="60"/>
              <w:ind w:left="375" w:hanging="301"/>
              <w:rPr>
                <w:rFonts w:cs="Arial"/>
                <w:sz w:val="18"/>
                <w:szCs w:val="18"/>
                <w:lang w:val="en-AU"/>
              </w:rPr>
            </w:pPr>
            <w:r>
              <w:rPr>
                <w:rFonts w:cs="Arial"/>
                <w:sz w:val="18"/>
                <w:szCs w:val="18"/>
                <w:lang w:val="en-AU"/>
              </w:rPr>
              <w:t>1: WITHDRAW</w:t>
            </w:r>
          </w:p>
        </w:tc>
        <w:tc>
          <w:tcPr>
            <w:tcW w:w="1777" w:type="dxa"/>
            <w:shd w:val="clear" w:color="auto" w:fill="auto"/>
          </w:tcPr>
          <w:p w14:paraId="7579E0A3" w14:textId="77777777" w:rsidR="00FF748A" w:rsidRDefault="00FF748A" w:rsidP="007305E4">
            <w:pPr>
              <w:spacing w:before="60" w:after="60"/>
              <w:rPr>
                <w:rFonts w:cs="Arial"/>
                <w:sz w:val="18"/>
                <w:szCs w:val="18"/>
                <w:lang w:val="en-AU"/>
              </w:rPr>
            </w:pPr>
            <w:r>
              <w:rPr>
                <w:rFonts w:cs="Arial"/>
                <w:sz w:val="18"/>
                <w:szCs w:val="18"/>
                <w:lang w:val="en-AU"/>
              </w:rPr>
              <w:t>EN</w:t>
            </w:r>
          </w:p>
        </w:tc>
        <w:tc>
          <w:tcPr>
            <w:tcW w:w="833" w:type="dxa"/>
            <w:shd w:val="clear" w:color="auto" w:fill="auto"/>
          </w:tcPr>
          <w:p w14:paraId="5FABCC5E" w14:textId="77777777" w:rsidR="00FF748A" w:rsidRDefault="00FF748A" w:rsidP="007305E4">
            <w:pPr>
              <w:spacing w:before="60" w:after="60"/>
              <w:rPr>
                <w:rFonts w:cs="Arial"/>
                <w:sz w:val="18"/>
                <w:szCs w:val="18"/>
                <w:lang w:val="en-AU"/>
              </w:rPr>
            </w:pPr>
            <w:r>
              <w:rPr>
                <w:rFonts w:cs="Arial"/>
                <w:sz w:val="18"/>
                <w:szCs w:val="18"/>
                <w:lang w:val="en-AU"/>
              </w:rPr>
              <w:t>1,1</w:t>
            </w:r>
          </w:p>
        </w:tc>
      </w:tr>
      <w:tr w:rsidR="00FF748A" w:rsidRPr="006F1933" w14:paraId="1E76CF1F" w14:textId="77777777" w:rsidTr="007305E4">
        <w:trPr>
          <w:trHeight w:val="70"/>
        </w:trPr>
        <w:tc>
          <w:tcPr>
            <w:tcW w:w="10008" w:type="dxa"/>
            <w:gridSpan w:val="7"/>
            <w:shd w:val="clear" w:color="auto" w:fill="auto"/>
          </w:tcPr>
          <w:p w14:paraId="1C5EEA4A" w14:textId="77D1E085" w:rsidR="00FF748A" w:rsidRDefault="007C0B07" w:rsidP="005440E4">
            <w:pPr>
              <w:pStyle w:val="Heading3"/>
            </w:pPr>
            <w:bookmarkStart w:id="256" w:name="_Toc4952151"/>
            <w:r>
              <w:lastRenderedPageBreak/>
              <w:t>Location state, administration state, service state, and message operation</w:t>
            </w:r>
            <w:bookmarkEnd w:id="256"/>
          </w:p>
          <w:p w14:paraId="004EDDBF" w14:textId="687BF1A8" w:rsidR="00FF748A" w:rsidRPr="00BA2FC6" w:rsidRDefault="00FF748A" w:rsidP="007305E4">
            <w:pPr>
              <w:rPr>
                <w:sz w:val="20"/>
                <w:lang w:val="en-AU"/>
              </w:rPr>
            </w:pPr>
            <w:r w:rsidRPr="00BA2FC6">
              <w:rPr>
                <w:sz w:val="20"/>
                <w:lang w:val="en-AU"/>
              </w:rPr>
              <w:t xml:space="preserve">Exactly one of </w:t>
            </w:r>
            <w:r w:rsidR="007C0B07">
              <w:rPr>
                <w:sz w:val="20"/>
                <w:lang w:val="en-AU"/>
              </w:rPr>
              <w:t>these attributes</w:t>
            </w:r>
            <w:r w:rsidRPr="00BA2FC6">
              <w:rPr>
                <w:sz w:val="20"/>
                <w:lang w:val="en-AU"/>
              </w:rPr>
              <w:t xml:space="preserve"> must be populated.</w:t>
            </w:r>
          </w:p>
          <w:p w14:paraId="6C9D9916" w14:textId="2B885CF2" w:rsidR="00FF748A" w:rsidRDefault="00FF748A" w:rsidP="005440E4">
            <w:pPr>
              <w:pStyle w:val="Heading3"/>
            </w:pPr>
            <w:bookmarkStart w:id="257" w:name="_Toc4952152"/>
            <w:r>
              <w:t xml:space="preserve">Locations in complex attribute </w:t>
            </w:r>
            <w:proofErr w:type="spellStart"/>
            <w:r>
              <w:t>locationState</w:t>
            </w:r>
            <w:bookmarkEnd w:id="257"/>
            <w:proofErr w:type="spellEnd"/>
          </w:p>
          <w:p w14:paraId="7506E3BE" w14:textId="77777777" w:rsidR="00FF748A" w:rsidRDefault="00FF748A" w:rsidP="007305E4">
            <w:pPr>
              <w:spacing w:after="120"/>
              <w:rPr>
                <w:sz w:val="20"/>
                <w:lang w:val="en-AU"/>
              </w:rPr>
            </w:pPr>
            <w:r>
              <w:rPr>
                <w:sz w:val="20"/>
                <w:lang w:val="en-AU"/>
              </w:rPr>
              <w:t xml:space="preserve">At least one of the attributes </w:t>
            </w:r>
            <w:proofErr w:type="spellStart"/>
            <w:r>
              <w:rPr>
                <w:sz w:val="20"/>
                <w:lang w:val="en-AU"/>
              </w:rPr>
              <w:t>fromLocation</w:t>
            </w:r>
            <w:proofErr w:type="spellEnd"/>
            <w:r>
              <w:rPr>
                <w:sz w:val="20"/>
                <w:lang w:val="en-AU"/>
              </w:rPr>
              <w:t xml:space="preserve"> and </w:t>
            </w:r>
            <w:proofErr w:type="spellStart"/>
            <w:r>
              <w:rPr>
                <w:sz w:val="20"/>
                <w:lang w:val="en-AU"/>
              </w:rPr>
              <w:t>toLocation</w:t>
            </w:r>
            <w:proofErr w:type="spellEnd"/>
            <w:r>
              <w:rPr>
                <w:sz w:val="20"/>
                <w:lang w:val="en-AU"/>
              </w:rPr>
              <w:t xml:space="preserve"> must be populated.</w:t>
            </w:r>
          </w:p>
          <w:p w14:paraId="245BD6E7" w14:textId="77777777" w:rsidR="00FF748A" w:rsidRDefault="00FF748A" w:rsidP="007305E4">
            <w:pPr>
              <w:spacing w:after="120"/>
              <w:rPr>
                <w:sz w:val="20"/>
                <w:lang w:val="en-AU"/>
              </w:rPr>
            </w:pPr>
            <w:r>
              <w:rPr>
                <w:sz w:val="20"/>
                <w:lang w:val="en-AU"/>
              </w:rPr>
              <w:t xml:space="preserve">If the value of the </w:t>
            </w:r>
            <w:proofErr w:type="spellStart"/>
            <w:r>
              <w:rPr>
                <w:sz w:val="20"/>
                <w:lang w:val="en-AU"/>
              </w:rPr>
              <w:t>timeSequence</w:t>
            </w:r>
            <w:proofErr w:type="spellEnd"/>
            <w:r>
              <w:rPr>
                <w:sz w:val="20"/>
                <w:lang w:val="en-AU"/>
              </w:rPr>
              <w:t xml:space="preserve"> attribute is ARRIVAL_TO, </w:t>
            </w:r>
            <w:proofErr w:type="spellStart"/>
            <w:r>
              <w:rPr>
                <w:sz w:val="20"/>
                <w:lang w:val="en-AU"/>
              </w:rPr>
              <w:t>toLocation</w:t>
            </w:r>
            <w:proofErr w:type="spellEnd"/>
            <w:r>
              <w:rPr>
                <w:sz w:val="20"/>
                <w:lang w:val="en-AU"/>
              </w:rPr>
              <w:t xml:space="preserve"> must be populated.</w:t>
            </w:r>
          </w:p>
          <w:p w14:paraId="72501E87" w14:textId="77777777" w:rsidR="00FF748A" w:rsidRDefault="00FF748A" w:rsidP="007305E4">
            <w:pPr>
              <w:spacing w:after="120"/>
              <w:rPr>
                <w:sz w:val="20"/>
                <w:lang w:val="en-AU"/>
              </w:rPr>
            </w:pPr>
            <w:r>
              <w:rPr>
                <w:sz w:val="20"/>
                <w:lang w:val="en-AU"/>
              </w:rPr>
              <w:t xml:space="preserve">If the value of the </w:t>
            </w:r>
            <w:proofErr w:type="spellStart"/>
            <w:r>
              <w:rPr>
                <w:sz w:val="20"/>
                <w:lang w:val="en-AU"/>
              </w:rPr>
              <w:t>timeSequence</w:t>
            </w:r>
            <w:proofErr w:type="spellEnd"/>
            <w:r>
              <w:rPr>
                <w:sz w:val="20"/>
                <w:lang w:val="en-AU"/>
              </w:rPr>
              <w:t xml:space="preserve"> attribute is DEPARTURE_FROM, </w:t>
            </w:r>
            <w:proofErr w:type="spellStart"/>
            <w:r>
              <w:rPr>
                <w:sz w:val="20"/>
                <w:lang w:val="en-AU"/>
              </w:rPr>
              <w:t>fromLocation</w:t>
            </w:r>
            <w:proofErr w:type="spellEnd"/>
            <w:r>
              <w:rPr>
                <w:sz w:val="20"/>
                <w:lang w:val="en-AU"/>
              </w:rPr>
              <w:t xml:space="preserve"> must be populated.</w:t>
            </w:r>
          </w:p>
          <w:p w14:paraId="06B00D3E" w14:textId="122B2A78" w:rsidR="00FF748A" w:rsidRDefault="00FF748A" w:rsidP="005440E4">
            <w:pPr>
              <w:pStyle w:val="Heading3"/>
            </w:pPr>
            <w:bookmarkStart w:id="258" w:name="_Toc4952153"/>
            <w:r>
              <w:t xml:space="preserve">Locations in complex attribute </w:t>
            </w:r>
            <w:proofErr w:type="spellStart"/>
            <w:r>
              <w:t>administrationState</w:t>
            </w:r>
            <w:bookmarkEnd w:id="258"/>
            <w:proofErr w:type="spellEnd"/>
          </w:p>
          <w:p w14:paraId="2AF8C217" w14:textId="77777777" w:rsidR="00FF748A" w:rsidRDefault="00FF748A" w:rsidP="007305E4">
            <w:pPr>
              <w:spacing w:after="120"/>
              <w:rPr>
                <w:sz w:val="20"/>
                <w:lang w:val="en-AU"/>
              </w:rPr>
            </w:pPr>
            <w:r>
              <w:rPr>
                <w:sz w:val="20"/>
                <w:lang w:val="en-AU"/>
              </w:rPr>
              <w:t xml:space="preserve">Exactly one of the attributes </w:t>
            </w:r>
            <w:proofErr w:type="spellStart"/>
            <w:r>
              <w:rPr>
                <w:sz w:val="20"/>
                <w:lang w:val="en-AU"/>
              </w:rPr>
              <w:t>atLocation</w:t>
            </w:r>
            <w:proofErr w:type="spellEnd"/>
            <w:r>
              <w:rPr>
                <w:sz w:val="20"/>
                <w:lang w:val="en-AU"/>
              </w:rPr>
              <w:t xml:space="preserve"> and </w:t>
            </w:r>
            <w:proofErr w:type="spellStart"/>
            <w:r>
              <w:rPr>
                <w:sz w:val="20"/>
                <w:lang w:val="en-AU"/>
              </w:rPr>
              <w:t>betweenLocations</w:t>
            </w:r>
            <w:proofErr w:type="spellEnd"/>
            <w:r>
              <w:rPr>
                <w:sz w:val="20"/>
                <w:lang w:val="en-AU"/>
              </w:rPr>
              <w:t xml:space="preserve"> must be populated.</w:t>
            </w:r>
          </w:p>
          <w:p w14:paraId="243AB989" w14:textId="165970D6" w:rsidR="00FF748A" w:rsidRDefault="00FF748A" w:rsidP="005440E4">
            <w:pPr>
              <w:pStyle w:val="Heading3"/>
            </w:pPr>
            <w:bookmarkStart w:id="259" w:name="_Toc4952154"/>
            <w:r>
              <w:t xml:space="preserve">Locations in complex attribute </w:t>
            </w:r>
            <w:proofErr w:type="spellStart"/>
            <w:r>
              <w:t>serviceState</w:t>
            </w:r>
            <w:bookmarkEnd w:id="259"/>
            <w:proofErr w:type="spellEnd"/>
          </w:p>
          <w:p w14:paraId="7BEC73B0" w14:textId="77777777" w:rsidR="00FF748A" w:rsidRDefault="00FF748A" w:rsidP="007305E4">
            <w:pPr>
              <w:spacing w:after="120"/>
              <w:rPr>
                <w:sz w:val="20"/>
                <w:lang w:val="en-AU"/>
              </w:rPr>
            </w:pPr>
            <w:r>
              <w:rPr>
                <w:sz w:val="20"/>
                <w:lang w:val="en-AU"/>
              </w:rPr>
              <w:t xml:space="preserve">Exactly one of the attributes </w:t>
            </w:r>
            <w:proofErr w:type="spellStart"/>
            <w:r>
              <w:rPr>
                <w:sz w:val="20"/>
                <w:lang w:val="en-AU"/>
              </w:rPr>
              <w:t>atLocation</w:t>
            </w:r>
            <w:proofErr w:type="spellEnd"/>
            <w:r>
              <w:rPr>
                <w:sz w:val="20"/>
                <w:lang w:val="en-AU"/>
              </w:rPr>
              <w:t xml:space="preserve"> and </w:t>
            </w:r>
            <w:proofErr w:type="spellStart"/>
            <w:r>
              <w:rPr>
                <w:sz w:val="20"/>
                <w:lang w:val="en-AU"/>
              </w:rPr>
              <w:t>betweenLocations</w:t>
            </w:r>
            <w:proofErr w:type="spellEnd"/>
            <w:r>
              <w:rPr>
                <w:sz w:val="20"/>
                <w:lang w:val="en-AU"/>
              </w:rPr>
              <w:t xml:space="preserve"> must be populated.</w:t>
            </w:r>
          </w:p>
          <w:p w14:paraId="391F2C9C" w14:textId="2FAA6486" w:rsidR="00FF748A" w:rsidRDefault="00FF748A" w:rsidP="005440E4">
            <w:pPr>
              <w:pStyle w:val="Heading3"/>
            </w:pPr>
            <w:bookmarkStart w:id="260" w:name="_Toc4952155"/>
            <w:r>
              <w:t>Time windows</w:t>
            </w:r>
            <w:bookmarkEnd w:id="260"/>
          </w:p>
          <w:p w14:paraId="7BFF384E" w14:textId="75F2A5ED" w:rsidR="00FF748A" w:rsidRDefault="00FF748A" w:rsidP="007305E4">
            <w:pPr>
              <w:spacing w:after="120"/>
              <w:rPr>
                <w:sz w:val="20"/>
                <w:lang w:val="en-AU"/>
              </w:rPr>
            </w:pPr>
            <w:r w:rsidRPr="00D54367">
              <w:rPr>
                <w:sz w:val="20"/>
                <w:lang w:val="en-AU"/>
              </w:rPr>
              <w:t>It is also possible to communicate a time span, a window relative to the “</w:t>
            </w:r>
            <w:proofErr w:type="spellStart"/>
            <w:r w:rsidR="00CB396C">
              <w:rPr>
                <w:sz w:val="20"/>
                <w:lang w:val="en-AU"/>
              </w:rPr>
              <w:t>effectiveT</w:t>
            </w:r>
            <w:r w:rsidRPr="00D54367">
              <w:rPr>
                <w:sz w:val="20"/>
                <w:lang w:val="en-AU"/>
              </w:rPr>
              <w:t>ime</w:t>
            </w:r>
            <w:proofErr w:type="spellEnd"/>
            <w:r w:rsidRPr="00D54367">
              <w:rPr>
                <w:sz w:val="20"/>
                <w:lang w:val="en-AU"/>
              </w:rPr>
              <w:t>” field. This is achieved with the “</w:t>
            </w:r>
            <w:proofErr w:type="spellStart"/>
            <w:r w:rsidRPr="00D54367">
              <w:rPr>
                <w:sz w:val="20"/>
                <w:lang w:val="en-AU"/>
              </w:rPr>
              <w:t>windowBefore</w:t>
            </w:r>
            <w:proofErr w:type="spellEnd"/>
            <w:r w:rsidRPr="00D54367">
              <w:rPr>
                <w:sz w:val="20"/>
                <w:lang w:val="en-AU"/>
              </w:rPr>
              <w:t xml:space="preserve">” and </w:t>
            </w:r>
            <w:proofErr w:type="spellStart"/>
            <w:r w:rsidRPr="00D54367">
              <w:rPr>
                <w:sz w:val="20"/>
                <w:lang w:val="en-AU"/>
              </w:rPr>
              <w:t>windowAfter</w:t>
            </w:r>
            <w:proofErr w:type="spellEnd"/>
            <w:r w:rsidRPr="00D54367">
              <w:rPr>
                <w:sz w:val="20"/>
                <w:lang w:val="en-AU"/>
              </w:rPr>
              <w:t xml:space="preserve">” fields, that each take an offset, in hours and minutes, format (“HH:MM”). Only </w:t>
            </w:r>
            <w:r w:rsidR="003C2976">
              <w:rPr>
                <w:sz w:val="20"/>
                <w:lang w:val="en-AU"/>
              </w:rPr>
              <w:t xml:space="preserve"> </w:t>
            </w:r>
            <w:r w:rsidRPr="00D54367">
              <w:rPr>
                <w:sz w:val="20"/>
                <w:lang w:val="en-AU"/>
              </w:rPr>
              <w:t xml:space="preserve">positive </w:t>
            </w:r>
            <w:r w:rsidR="002A4FE7">
              <w:rPr>
                <w:sz w:val="20"/>
                <w:lang w:val="en-AU"/>
              </w:rPr>
              <w:t>values</w:t>
            </w:r>
            <w:r w:rsidR="002A4FE7" w:rsidRPr="00D54367">
              <w:rPr>
                <w:sz w:val="20"/>
                <w:lang w:val="en-AU"/>
              </w:rPr>
              <w:t xml:space="preserve"> </w:t>
            </w:r>
            <w:r w:rsidRPr="00D54367">
              <w:rPr>
                <w:sz w:val="20"/>
                <w:lang w:val="en-AU"/>
              </w:rPr>
              <w:t>are allowed for both fields</w:t>
            </w:r>
            <w:r w:rsidR="003C2976">
              <w:rPr>
                <w:sz w:val="20"/>
                <w:lang w:val="en-AU"/>
              </w:rPr>
              <w:t>.</w:t>
            </w:r>
          </w:p>
          <w:p w14:paraId="09200E29" w14:textId="77777777" w:rsidR="00FF748A" w:rsidRPr="006F1933"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u w:val="single"/>
                <w:lang w:val="en-AU"/>
              </w:rPr>
            </w:pPr>
            <w:r w:rsidRPr="006F1933">
              <w:rPr>
                <w:rFonts w:cs="Arial"/>
                <w:sz w:val="20"/>
                <w:u w:val="single"/>
                <w:lang w:val="en-AU"/>
              </w:rPr>
              <w:t>Remarks:</w:t>
            </w:r>
          </w:p>
          <w:p w14:paraId="2DCBFE42" w14:textId="77777777" w:rsidR="00FF748A" w:rsidRPr="001D6991"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1D6991">
              <w:rPr>
                <w:rFonts w:cs="Arial"/>
                <w:sz w:val="20"/>
                <w:lang w:val="en-AU"/>
              </w:rPr>
              <w:t xml:space="preserve">To a particular state there are different communicative functions that are associated. The time of when a particular state should be reached could be recommended to someone(s) for its occurrence (as e.g. a recommendation of when the vessel should initiate the port visit). The time of when a particular state could be targeted of when it is aimed to occur as well as estimated of when it is expected to be occur. When a state has occurred its status becomes actual. </w:t>
            </w:r>
          </w:p>
          <w:p w14:paraId="05E5E8C5" w14:textId="77777777" w:rsidR="00FF748A" w:rsidRPr="001D6991"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1D6991">
              <w:rPr>
                <w:rFonts w:cs="Arial"/>
                <w:sz w:val="20"/>
                <w:lang w:val="en-AU"/>
              </w:rPr>
              <w:t xml:space="preserve">These different time types, i.e. recommended, targeted, estimated, and actual are different possible time types that could enable enhanced coordination among involved actors. Associated states to an event represents the progress of the event, is initiated by the progress of other states (within the same or in other events), and could trigger other states (within the same or in other events). </w:t>
            </w:r>
          </w:p>
          <w:p w14:paraId="601F8948" w14:textId="77777777" w:rsidR="00FF748A" w:rsidRPr="001D6991"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1D6991">
              <w:rPr>
                <w:rFonts w:cs="Arial"/>
                <w:sz w:val="20"/>
                <w:lang w:val="en-AU"/>
              </w:rPr>
              <w:t xml:space="preserve">A state could concern the certain time a physical object has arrived at, or departed from a particular geographical spot (location state), such as the vessel is at berth (all fast), and the certain time a particular service is to be commenced or completed (service state), such as cargo operations are commenced. Commencing and completing a service is normally preceded by sequences of communicative acts such as requested, request received, denied, confirmed, and cancelled regulated in the time sequence of the state. A time stamp of an administrative state is not combined with a time type since all administrative states are actuals. </w:t>
            </w:r>
          </w:p>
          <w:p w14:paraId="34E28671" w14:textId="77777777" w:rsidR="00FF748A" w:rsidRPr="006F1933"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1D6991">
              <w:rPr>
                <w:rFonts w:cs="Arial"/>
                <w:sz w:val="20"/>
                <w:lang w:val="en-AU"/>
              </w:rPr>
              <w:t>A unique combination of time type and state type constitute the time sta</w:t>
            </w:r>
            <w:r>
              <w:rPr>
                <w:rFonts w:cs="Arial"/>
                <w:sz w:val="20"/>
                <w:lang w:val="en-AU"/>
              </w:rPr>
              <w:t>mp</w:t>
            </w:r>
            <w:r w:rsidRPr="001D6991">
              <w:rPr>
                <w:rFonts w:cs="Arial"/>
                <w:sz w:val="20"/>
                <w:lang w:val="en-AU"/>
              </w:rPr>
              <w:t xml:space="preserve">, as e.g. Estimated Time of Arrival Vessel at Pilot Boarding Area which is the specification of what is often referred to as ETA. This suggested level of granularity </w:t>
            </w:r>
            <w:r>
              <w:rPr>
                <w:rFonts w:cs="Arial"/>
                <w:sz w:val="20"/>
                <w:lang w:val="en-AU"/>
              </w:rPr>
              <w:t>specifies</w:t>
            </w:r>
            <w:r w:rsidRPr="001D6991">
              <w:rPr>
                <w:rFonts w:cs="Arial"/>
                <w:sz w:val="20"/>
                <w:lang w:val="en-AU"/>
              </w:rPr>
              <w:t xml:space="preserve"> what it concerns and to which location, decreas</w:t>
            </w:r>
            <w:r>
              <w:rPr>
                <w:rFonts w:cs="Arial"/>
                <w:sz w:val="20"/>
                <w:lang w:val="en-AU"/>
              </w:rPr>
              <w:t>ing</w:t>
            </w:r>
            <w:r w:rsidRPr="001D6991">
              <w:rPr>
                <w:rFonts w:cs="Arial"/>
                <w:sz w:val="20"/>
                <w:lang w:val="en-AU"/>
              </w:rPr>
              <w:t xml:space="preserve"> the probability for misunderstanding. </w:t>
            </w:r>
          </w:p>
          <w:p w14:paraId="714C7D7B" w14:textId="77777777" w:rsidR="00FF748A" w:rsidRPr="006F1933" w:rsidRDefault="00FF748A" w:rsidP="007305E4">
            <w:pPr>
              <w:keepNext/>
              <w:keepLines/>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pacing w:after="120"/>
              <w:rPr>
                <w:rFonts w:cs="Arial"/>
                <w:sz w:val="20"/>
                <w:lang w:val="en-AU"/>
              </w:rPr>
            </w:pPr>
            <w:r w:rsidRPr="006F1933">
              <w:rPr>
                <w:rFonts w:cs="Arial"/>
                <w:sz w:val="20"/>
                <w:u w:val="single"/>
                <w:lang w:val="en-AU"/>
              </w:rPr>
              <w:t>Distinction:</w:t>
            </w:r>
            <w:r w:rsidRPr="006F1933">
              <w:rPr>
                <w:rFonts w:cs="Arial"/>
                <w:sz w:val="20"/>
                <w:lang w:val="en-AU"/>
              </w:rPr>
              <w:t xml:space="preserve">  </w:t>
            </w:r>
            <w:r>
              <w:rPr>
                <w:rFonts w:cs="Arial"/>
                <w:sz w:val="20"/>
                <w:lang w:val="en-AU"/>
              </w:rPr>
              <w:t>None</w:t>
            </w:r>
          </w:p>
        </w:tc>
      </w:tr>
    </w:tbl>
    <w:p w14:paraId="4EF4A06B" w14:textId="77777777" w:rsidR="00FF748A" w:rsidRDefault="00FF748A" w:rsidP="00FF748A"/>
    <w:p w14:paraId="72491933" w14:textId="5DA4232E" w:rsidR="0018515D" w:rsidRDefault="0018515D" w:rsidP="0018515D">
      <w:pPr>
        <w:rPr>
          <w:lang w:val="en-AU"/>
        </w:rPr>
      </w:pPr>
      <w:r w:rsidRPr="0018515D">
        <w:rPr>
          <w:lang w:val="en-AU"/>
        </w:rPr>
        <w:t>All locations are encoded as a complex attribute with the sub-attributes in the table below:</w:t>
      </w:r>
    </w:p>
    <w:p w14:paraId="1BF932A0" w14:textId="77777777" w:rsidR="0018515D" w:rsidRDefault="0018515D" w:rsidP="0018515D">
      <w:pPr>
        <w:rPr>
          <w:lang w:val="en-A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1170"/>
        <w:gridCol w:w="2070"/>
        <w:gridCol w:w="1980"/>
        <w:gridCol w:w="833"/>
      </w:tblGrid>
      <w:tr w:rsidR="0018515D" w:rsidRPr="00FD67B6" w14:paraId="394664B0" w14:textId="77777777" w:rsidTr="0024173A">
        <w:trPr>
          <w:trHeight w:val="545"/>
        </w:trPr>
        <w:tc>
          <w:tcPr>
            <w:tcW w:w="10008" w:type="dxa"/>
            <w:gridSpan w:val="5"/>
            <w:shd w:val="clear" w:color="auto" w:fill="auto"/>
          </w:tcPr>
          <w:p w14:paraId="37830AE9" w14:textId="3CA196B6" w:rsidR="0018515D" w:rsidRPr="00AA2EAF" w:rsidRDefault="00E4154C" w:rsidP="00E4154C">
            <w:pPr>
              <w:spacing w:after="120"/>
              <w:rPr>
                <w:rFonts w:cs="Arial"/>
                <w:b/>
                <w:sz w:val="20"/>
                <w:lang w:val="en-AU"/>
              </w:rPr>
            </w:pPr>
            <w:r>
              <w:rPr>
                <w:rFonts w:cs="Arial"/>
                <w:sz w:val="20"/>
                <w:u w:val="single"/>
                <w:lang w:val="en-AU"/>
              </w:rPr>
              <w:t>Complex Type</w:t>
            </w:r>
            <w:r w:rsidR="0018515D" w:rsidRPr="00FD67B6">
              <w:rPr>
                <w:rFonts w:cs="Arial"/>
                <w:sz w:val="20"/>
                <w:u w:val="single"/>
                <w:lang w:val="en-AU"/>
              </w:rPr>
              <w:t>:</w:t>
            </w:r>
            <w:r w:rsidR="0018515D">
              <w:rPr>
                <w:rFonts w:cs="Arial"/>
                <w:sz w:val="20"/>
                <w:u w:val="single"/>
                <w:lang w:val="en-AU"/>
              </w:rPr>
              <w:t xml:space="preserve"> </w:t>
            </w:r>
            <w:r>
              <w:rPr>
                <w:rFonts w:cs="Arial"/>
                <w:b/>
                <w:sz w:val="20"/>
                <w:lang w:val="en-AU"/>
              </w:rPr>
              <w:t>location</w:t>
            </w:r>
            <w:r w:rsidR="0018515D" w:rsidRPr="00FD67B6">
              <w:rPr>
                <w:rFonts w:cs="Arial"/>
                <w:b/>
                <w:sz w:val="20"/>
                <w:lang w:val="en-AU"/>
              </w:rPr>
              <w:t>:</w:t>
            </w:r>
            <w:r w:rsidR="0018515D">
              <w:rPr>
                <w:rFonts w:cs="Arial"/>
                <w:b/>
                <w:sz w:val="20"/>
                <w:lang w:val="en-AU"/>
              </w:rPr>
              <w:t xml:space="preserve"> </w:t>
            </w:r>
            <w:r w:rsidRPr="00AA2EAF">
              <w:rPr>
                <w:rFonts w:cs="Arial"/>
                <w:sz w:val="20"/>
                <w:lang w:val="en-AU"/>
              </w:rPr>
              <w:t xml:space="preserve">Location identifier, based on MRN. </w:t>
            </w:r>
          </w:p>
        </w:tc>
      </w:tr>
      <w:tr w:rsidR="0018515D" w:rsidRPr="006F1933" w14:paraId="4949D06E" w14:textId="77777777" w:rsidTr="0024173A">
        <w:trPr>
          <w:trHeight w:val="545"/>
        </w:trPr>
        <w:tc>
          <w:tcPr>
            <w:tcW w:w="3955" w:type="dxa"/>
            <w:shd w:val="clear" w:color="auto" w:fill="auto"/>
            <w:vAlign w:val="center"/>
          </w:tcPr>
          <w:p w14:paraId="7439E323" w14:textId="3DC17BD4" w:rsidR="0018515D" w:rsidRPr="006F1933" w:rsidRDefault="0018515D" w:rsidP="0024173A">
            <w:pPr>
              <w:rPr>
                <w:rFonts w:cs="Arial"/>
                <w:b/>
                <w:sz w:val="20"/>
                <w:lang w:val="en-AU"/>
              </w:rPr>
            </w:pPr>
            <w:r w:rsidRPr="006F1933">
              <w:rPr>
                <w:rFonts w:cs="Arial"/>
                <w:b/>
                <w:sz w:val="20"/>
                <w:lang w:val="en-AU"/>
              </w:rPr>
              <w:t>Attribute</w:t>
            </w:r>
            <w:r>
              <w:rPr>
                <w:rFonts w:cs="Arial"/>
                <w:b/>
                <w:sz w:val="20"/>
                <w:lang w:val="en-AU"/>
              </w:rPr>
              <w:t xml:space="preserve"> Type</w:t>
            </w:r>
          </w:p>
        </w:tc>
        <w:tc>
          <w:tcPr>
            <w:tcW w:w="1170" w:type="dxa"/>
            <w:shd w:val="clear" w:color="auto" w:fill="auto"/>
            <w:vAlign w:val="center"/>
          </w:tcPr>
          <w:p w14:paraId="6BCBBBC2" w14:textId="77777777" w:rsidR="0018515D" w:rsidRPr="006F1933" w:rsidRDefault="0018515D" w:rsidP="0024173A">
            <w:pPr>
              <w:rPr>
                <w:rFonts w:cs="Arial"/>
                <w:b/>
                <w:sz w:val="20"/>
                <w:lang w:val="en-AU"/>
              </w:rPr>
            </w:pPr>
            <w:r w:rsidRPr="006F1933">
              <w:rPr>
                <w:rFonts w:cs="Arial"/>
                <w:b/>
                <w:sz w:val="20"/>
                <w:lang w:val="en-AU"/>
              </w:rPr>
              <w:t>S-57 Acronym</w:t>
            </w:r>
          </w:p>
        </w:tc>
        <w:tc>
          <w:tcPr>
            <w:tcW w:w="2070" w:type="dxa"/>
            <w:shd w:val="clear" w:color="auto" w:fill="auto"/>
            <w:vAlign w:val="center"/>
          </w:tcPr>
          <w:p w14:paraId="01EF0009" w14:textId="77777777" w:rsidR="0018515D" w:rsidRPr="006F1933" w:rsidRDefault="0018515D" w:rsidP="0024173A">
            <w:pPr>
              <w:rPr>
                <w:rFonts w:cs="Arial"/>
                <w:b/>
                <w:sz w:val="20"/>
                <w:lang w:val="en-AU"/>
              </w:rPr>
            </w:pPr>
            <w:r w:rsidRPr="006F1933">
              <w:rPr>
                <w:rFonts w:cs="Arial"/>
                <w:b/>
                <w:sz w:val="20"/>
                <w:lang w:val="en-AU"/>
              </w:rPr>
              <w:t xml:space="preserve">Allowable Encoding Value </w:t>
            </w:r>
          </w:p>
        </w:tc>
        <w:tc>
          <w:tcPr>
            <w:tcW w:w="1980" w:type="dxa"/>
            <w:shd w:val="clear" w:color="auto" w:fill="auto"/>
            <w:vAlign w:val="center"/>
          </w:tcPr>
          <w:p w14:paraId="48E104CD" w14:textId="77777777" w:rsidR="0018515D" w:rsidRPr="006F1933" w:rsidRDefault="0018515D" w:rsidP="0024173A">
            <w:pPr>
              <w:rPr>
                <w:rFonts w:cs="Arial"/>
                <w:b/>
                <w:sz w:val="20"/>
                <w:lang w:val="en-AU"/>
              </w:rPr>
            </w:pPr>
            <w:r w:rsidRPr="006F1933">
              <w:rPr>
                <w:rFonts w:cs="Arial"/>
                <w:b/>
                <w:sz w:val="20"/>
                <w:lang w:val="en-AU"/>
              </w:rPr>
              <w:t>Type</w:t>
            </w:r>
          </w:p>
        </w:tc>
        <w:tc>
          <w:tcPr>
            <w:tcW w:w="833" w:type="dxa"/>
            <w:shd w:val="clear" w:color="auto" w:fill="auto"/>
            <w:vAlign w:val="center"/>
          </w:tcPr>
          <w:p w14:paraId="7B821AC4" w14:textId="77777777" w:rsidR="0018515D" w:rsidRPr="006F1933" w:rsidRDefault="0018515D" w:rsidP="0024173A">
            <w:pPr>
              <w:rPr>
                <w:rFonts w:cs="Arial"/>
                <w:b/>
                <w:sz w:val="20"/>
                <w:lang w:val="en-AU"/>
              </w:rPr>
            </w:pPr>
            <w:r w:rsidRPr="006F1933">
              <w:rPr>
                <w:rFonts w:cs="Arial"/>
                <w:b/>
                <w:sz w:val="20"/>
                <w:lang w:val="en-AU"/>
              </w:rPr>
              <w:t>Multiplicity</w:t>
            </w:r>
          </w:p>
        </w:tc>
      </w:tr>
      <w:tr w:rsidR="0018515D" w:rsidRPr="00DC6E9A" w14:paraId="49F3BF48" w14:textId="77777777" w:rsidTr="0024173A">
        <w:trPr>
          <w:trHeight w:val="20"/>
        </w:trPr>
        <w:tc>
          <w:tcPr>
            <w:tcW w:w="3955" w:type="dxa"/>
            <w:shd w:val="clear" w:color="auto" w:fill="auto"/>
          </w:tcPr>
          <w:p w14:paraId="2FCDF649" w14:textId="261A3BCC" w:rsidR="0018515D" w:rsidRPr="00DC6E9A" w:rsidRDefault="0097338D" w:rsidP="0024173A">
            <w:pPr>
              <w:spacing w:before="60" w:after="60"/>
              <w:rPr>
                <w:rFonts w:cs="Arial"/>
                <w:sz w:val="18"/>
                <w:szCs w:val="18"/>
                <w:lang w:val="en-AU"/>
              </w:rPr>
            </w:pPr>
            <w:r>
              <w:rPr>
                <w:sz w:val="20"/>
                <w:lang w:val="en-AU"/>
              </w:rPr>
              <w:t>L</w:t>
            </w:r>
            <w:r w:rsidR="0018515D">
              <w:rPr>
                <w:sz w:val="20"/>
                <w:lang w:val="en-AU"/>
              </w:rPr>
              <w:t>ocation</w:t>
            </w:r>
          </w:p>
        </w:tc>
        <w:tc>
          <w:tcPr>
            <w:tcW w:w="1170" w:type="dxa"/>
            <w:shd w:val="clear" w:color="auto" w:fill="auto"/>
          </w:tcPr>
          <w:p w14:paraId="0B6E1EB2" w14:textId="77777777" w:rsidR="0018515D" w:rsidRPr="00B62870" w:rsidRDefault="0018515D" w:rsidP="0024173A">
            <w:pPr>
              <w:rPr>
                <w:sz w:val="20"/>
                <w:lang w:val="en-AU"/>
              </w:rPr>
            </w:pPr>
          </w:p>
        </w:tc>
        <w:tc>
          <w:tcPr>
            <w:tcW w:w="2070" w:type="dxa"/>
            <w:shd w:val="clear" w:color="auto" w:fill="auto"/>
          </w:tcPr>
          <w:p w14:paraId="1A9C53C8" w14:textId="77777777" w:rsidR="0018515D" w:rsidRPr="00D309A3" w:rsidRDefault="0018515D" w:rsidP="0024173A">
            <w:pPr>
              <w:autoSpaceDE w:val="0"/>
              <w:autoSpaceDN w:val="0"/>
              <w:adjustRightInd w:val="0"/>
              <w:spacing w:before="0" w:after="60"/>
              <w:jc w:val="left"/>
              <w:rPr>
                <w:rFonts w:cs="Arial"/>
                <w:sz w:val="18"/>
                <w:szCs w:val="18"/>
                <w:lang w:val="en-AU"/>
              </w:rPr>
            </w:pPr>
          </w:p>
        </w:tc>
        <w:tc>
          <w:tcPr>
            <w:tcW w:w="1980" w:type="dxa"/>
            <w:shd w:val="clear" w:color="auto" w:fill="auto"/>
          </w:tcPr>
          <w:p w14:paraId="7A46CD36" w14:textId="78BD3087" w:rsidR="0018515D" w:rsidRPr="00DC6E9A" w:rsidRDefault="00E4154C" w:rsidP="0024173A">
            <w:pPr>
              <w:spacing w:before="60" w:after="60"/>
              <w:rPr>
                <w:rFonts w:cs="Arial"/>
                <w:sz w:val="18"/>
                <w:szCs w:val="18"/>
                <w:lang w:val="en-AU"/>
              </w:rPr>
            </w:pPr>
            <w:r>
              <w:rPr>
                <w:rFonts w:cs="Arial"/>
                <w:sz w:val="18"/>
                <w:szCs w:val="18"/>
                <w:lang w:val="en-AU"/>
              </w:rPr>
              <w:t>C</w:t>
            </w:r>
          </w:p>
        </w:tc>
        <w:tc>
          <w:tcPr>
            <w:tcW w:w="833" w:type="dxa"/>
            <w:shd w:val="clear" w:color="auto" w:fill="auto"/>
          </w:tcPr>
          <w:p w14:paraId="093B7B3E" w14:textId="5F9CEC55" w:rsidR="0018515D" w:rsidRPr="00DC6E9A" w:rsidRDefault="0018515D" w:rsidP="0024173A">
            <w:pPr>
              <w:spacing w:before="60" w:after="60"/>
              <w:rPr>
                <w:rFonts w:cs="Arial"/>
                <w:sz w:val="18"/>
                <w:szCs w:val="18"/>
                <w:lang w:val="en-AU"/>
              </w:rPr>
            </w:pPr>
          </w:p>
        </w:tc>
      </w:tr>
      <w:tr w:rsidR="0018515D" w:rsidRPr="00B62870" w14:paraId="11F61316" w14:textId="77777777" w:rsidTr="0024173A">
        <w:trPr>
          <w:trHeight w:val="20"/>
        </w:trPr>
        <w:tc>
          <w:tcPr>
            <w:tcW w:w="3955" w:type="dxa"/>
            <w:shd w:val="clear" w:color="auto" w:fill="auto"/>
          </w:tcPr>
          <w:p w14:paraId="26FE0B1E" w14:textId="210026DB" w:rsidR="0018515D" w:rsidRPr="00B62870" w:rsidRDefault="00E4154C" w:rsidP="0024173A">
            <w:pPr>
              <w:autoSpaceDE w:val="0"/>
              <w:autoSpaceDN w:val="0"/>
              <w:adjustRightInd w:val="0"/>
              <w:spacing w:before="60" w:after="60"/>
              <w:rPr>
                <w:rFonts w:cs="Arial"/>
                <w:sz w:val="18"/>
                <w:szCs w:val="18"/>
                <w:lang w:val="en-AU"/>
              </w:rPr>
            </w:pPr>
            <w:r>
              <w:rPr>
                <w:sz w:val="20"/>
                <w:lang w:val="en-AU"/>
              </w:rPr>
              <w:t xml:space="preserve">    </w:t>
            </w:r>
            <w:r w:rsidR="0018515D">
              <w:rPr>
                <w:sz w:val="20"/>
                <w:lang w:val="en-AU"/>
              </w:rPr>
              <w:t>loca</w:t>
            </w:r>
            <w:r>
              <w:rPr>
                <w:sz w:val="20"/>
                <w:lang w:val="en-AU"/>
              </w:rPr>
              <w:t>tion</w:t>
            </w:r>
            <w:r w:rsidR="0018515D">
              <w:rPr>
                <w:sz w:val="20"/>
                <w:lang w:val="en-AU"/>
              </w:rPr>
              <w:t xml:space="preserve"> </w:t>
            </w:r>
            <w:r>
              <w:rPr>
                <w:sz w:val="20"/>
                <w:lang w:val="en-AU"/>
              </w:rPr>
              <w:t>MRN</w:t>
            </w:r>
          </w:p>
        </w:tc>
        <w:tc>
          <w:tcPr>
            <w:tcW w:w="1170" w:type="dxa"/>
            <w:shd w:val="clear" w:color="auto" w:fill="auto"/>
          </w:tcPr>
          <w:p w14:paraId="7AFD4F31" w14:textId="77777777" w:rsidR="0018515D" w:rsidRPr="00B62870" w:rsidRDefault="0018515D" w:rsidP="0024173A">
            <w:pPr>
              <w:rPr>
                <w:rFonts w:cs="Arial"/>
                <w:sz w:val="18"/>
                <w:szCs w:val="18"/>
                <w:lang w:val="en-AU"/>
              </w:rPr>
            </w:pPr>
          </w:p>
        </w:tc>
        <w:tc>
          <w:tcPr>
            <w:tcW w:w="2070" w:type="dxa"/>
            <w:shd w:val="clear" w:color="auto" w:fill="auto"/>
          </w:tcPr>
          <w:p w14:paraId="62D40E13" w14:textId="000DFF93" w:rsidR="0018515D" w:rsidRPr="00D309A3" w:rsidRDefault="0018515D" w:rsidP="0024173A">
            <w:pPr>
              <w:autoSpaceDE w:val="0"/>
              <w:autoSpaceDN w:val="0"/>
              <w:adjustRightInd w:val="0"/>
              <w:spacing w:before="0" w:after="60"/>
              <w:ind w:left="42"/>
              <w:rPr>
                <w:rFonts w:cs="Arial"/>
                <w:sz w:val="18"/>
                <w:szCs w:val="18"/>
                <w:lang w:val="en-AU"/>
              </w:rPr>
            </w:pPr>
          </w:p>
        </w:tc>
        <w:tc>
          <w:tcPr>
            <w:tcW w:w="1980" w:type="dxa"/>
            <w:shd w:val="clear" w:color="auto" w:fill="auto"/>
          </w:tcPr>
          <w:p w14:paraId="7C2CD1BB" w14:textId="6E410789" w:rsidR="0018515D" w:rsidRPr="00675A54" w:rsidRDefault="00E4154C" w:rsidP="0024173A">
            <w:pPr>
              <w:spacing w:before="60" w:after="60"/>
              <w:rPr>
                <w:rFonts w:cs="Arial"/>
                <w:sz w:val="18"/>
                <w:szCs w:val="18"/>
                <w:lang w:val="en-AU"/>
              </w:rPr>
            </w:pPr>
            <w:r>
              <w:rPr>
                <w:rFonts w:cs="Arial"/>
                <w:sz w:val="18"/>
                <w:szCs w:val="18"/>
                <w:lang w:val="en-AU"/>
              </w:rPr>
              <w:t>URN subtype MRN</w:t>
            </w:r>
          </w:p>
        </w:tc>
        <w:tc>
          <w:tcPr>
            <w:tcW w:w="833" w:type="dxa"/>
            <w:shd w:val="clear" w:color="auto" w:fill="auto"/>
          </w:tcPr>
          <w:p w14:paraId="5E76E32D" w14:textId="58840D25" w:rsidR="0018515D" w:rsidRPr="00B62870" w:rsidRDefault="00E4154C" w:rsidP="0024173A">
            <w:pPr>
              <w:spacing w:before="60" w:after="60"/>
              <w:rPr>
                <w:rFonts w:cs="Arial"/>
                <w:sz w:val="18"/>
                <w:szCs w:val="18"/>
                <w:lang w:val="en-AU"/>
              </w:rPr>
            </w:pPr>
            <w:r>
              <w:rPr>
                <w:rFonts w:cs="Arial"/>
                <w:sz w:val="18"/>
                <w:szCs w:val="18"/>
                <w:lang w:val="en-AU"/>
              </w:rPr>
              <w:t>1,1</w:t>
            </w:r>
          </w:p>
        </w:tc>
      </w:tr>
      <w:tr w:rsidR="00E4154C" w14:paraId="0AB35AD2" w14:textId="77777777" w:rsidTr="0024173A">
        <w:trPr>
          <w:trHeight w:val="20"/>
        </w:trPr>
        <w:tc>
          <w:tcPr>
            <w:tcW w:w="10008" w:type="dxa"/>
            <w:gridSpan w:val="5"/>
            <w:shd w:val="clear" w:color="auto" w:fill="auto"/>
          </w:tcPr>
          <w:p w14:paraId="053BBC36" w14:textId="002F5EBF" w:rsidR="00E4154C" w:rsidRPr="00AA2EAF" w:rsidRDefault="00E4154C" w:rsidP="00E4154C">
            <w:pPr>
              <w:spacing w:before="60" w:after="60"/>
              <w:rPr>
                <w:rFonts w:cs="Arial"/>
                <w:sz w:val="20"/>
                <w:lang w:val="en-AU"/>
              </w:rPr>
            </w:pPr>
          </w:p>
          <w:p w14:paraId="345263CF" w14:textId="69985913" w:rsidR="00E4154C" w:rsidRPr="00AA2EAF" w:rsidRDefault="00835D6F" w:rsidP="005440E4">
            <w:pPr>
              <w:pStyle w:val="Heading3"/>
            </w:pPr>
            <w:bookmarkStart w:id="261" w:name="_Toc4952156"/>
            <w:r>
              <w:t>Location MRN</w:t>
            </w:r>
            <w:bookmarkEnd w:id="261"/>
          </w:p>
          <w:p w14:paraId="06006C56" w14:textId="2445B445" w:rsidR="00AA2EAF" w:rsidRPr="00AA2EAF" w:rsidRDefault="00835D6F" w:rsidP="00E4154C">
            <w:pPr>
              <w:spacing w:before="60" w:after="60"/>
              <w:rPr>
                <w:rFonts w:cs="Arial"/>
                <w:sz w:val="20"/>
                <w:lang w:val="en-AU"/>
              </w:rPr>
            </w:pPr>
            <w:r>
              <w:rPr>
                <w:rFonts w:cs="Arial"/>
                <w:sz w:val="20"/>
                <w:lang w:val="en-AU"/>
              </w:rPr>
              <w:lastRenderedPageBreak/>
              <w:t>Location MRN</w:t>
            </w:r>
            <w:r w:rsidR="00AA2EAF" w:rsidRPr="00AA2EAF">
              <w:rPr>
                <w:rFonts w:cs="Arial"/>
                <w:sz w:val="20"/>
                <w:lang w:val="en-AU"/>
              </w:rPr>
              <w:t xml:space="preserve"> can be either a specific identifier for an identified physical location or a type-only identifier for a logical location, such as BERTH.</w:t>
            </w:r>
          </w:p>
          <w:p w14:paraId="1B65AF86" w14:textId="298AC570" w:rsidR="00544ADC" w:rsidRDefault="0024173A" w:rsidP="00E4154C">
            <w:pPr>
              <w:spacing w:before="60" w:after="60"/>
              <w:rPr>
                <w:rFonts w:cs="Arial"/>
                <w:sz w:val="20"/>
                <w:lang w:val="en-AU"/>
              </w:rPr>
            </w:pPr>
            <w:r>
              <w:rPr>
                <w:rFonts w:cs="Arial"/>
                <w:sz w:val="20"/>
                <w:lang w:val="en-AU"/>
              </w:rPr>
              <w:t>The URN</w:t>
            </w:r>
            <w:r w:rsidR="00AA2EAF" w:rsidRPr="00AA2EAF">
              <w:rPr>
                <w:rFonts w:cs="Arial"/>
                <w:sz w:val="20"/>
                <w:lang w:val="en-AU"/>
              </w:rPr>
              <w:t xml:space="preserve"> must be of the form </w:t>
            </w:r>
            <w:proofErr w:type="spellStart"/>
            <w:r w:rsidR="00D33C34">
              <w:rPr>
                <w:rFonts w:cs="Arial"/>
                <w:sz w:val="20"/>
                <w:lang w:val="en-AU"/>
              </w:rPr>
              <w:t>urn:mrn:ipcdmc:</w:t>
            </w:r>
            <w:r w:rsidR="00AA2EAF" w:rsidRPr="00AA2EAF">
              <w:rPr>
                <w:rFonts w:cs="Arial"/>
                <w:sz w:val="20"/>
                <w:lang w:val="en-AU"/>
              </w:rPr>
              <w:t>location</w:t>
            </w:r>
            <w:proofErr w:type="spellEnd"/>
            <w:r w:rsidR="00AA2EAF" w:rsidRPr="00AA2EAF">
              <w:rPr>
                <w:rFonts w:cs="Arial"/>
                <w:sz w:val="20"/>
                <w:lang w:val="en-AU"/>
              </w:rPr>
              <w:t>:&lt;LOCID&gt;:&lt;TYPEID&gt;:…</w:t>
            </w:r>
            <w:r w:rsidR="00544ADC">
              <w:rPr>
                <w:rFonts w:cs="Arial"/>
                <w:sz w:val="20"/>
                <w:lang w:val="en-AU"/>
              </w:rPr>
              <w:t xml:space="preserve"> </w:t>
            </w:r>
            <w:r w:rsidR="00AA2EAF" w:rsidRPr="00AA2EAF">
              <w:rPr>
                <w:rFonts w:cs="Arial"/>
                <w:sz w:val="20"/>
                <w:lang w:val="en-AU"/>
              </w:rPr>
              <w:t>where</w:t>
            </w:r>
            <w:r w:rsidR="00544ADC">
              <w:rPr>
                <w:rFonts w:cs="Arial"/>
                <w:sz w:val="20"/>
                <w:lang w:val="en-AU"/>
              </w:rPr>
              <w:t>:</w:t>
            </w:r>
          </w:p>
          <w:p w14:paraId="0DE61867" w14:textId="78D46483" w:rsidR="00AA2EAF" w:rsidRPr="00544ADC" w:rsidRDefault="00AA2EAF" w:rsidP="00544ADC">
            <w:pPr>
              <w:pStyle w:val="ListParagraph"/>
              <w:numPr>
                <w:ilvl w:val="0"/>
                <w:numId w:val="44"/>
              </w:numPr>
              <w:spacing w:before="60" w:after="60"/>
              <w:rPr>
                <w:rFonts w:cs="Arial"/>
                <w:sz w:val="20"/>
                <w:lang w:val="en-AU"/>
              </w:rPr>
            </w:pPr>
            <w:r w:rsidRPr="00544ADC">
              <w:rPr>
                <w:rFonts w:cs="Arial"/>
                <w:sz w:val="20"/>
                <w:lang w:val="en-AU"/>
              </w:rPr>
              <w:t xml:space="preserve">&lt;LOCID&gt; is a 5-character </w:t>
            </w:r>
            <w:r w:rsidR="002A4FE7">
              <w:rPr>
                <w:rFonts w:cs="Arial"/>
                <w:sz w:val="20"/>
                <w:lang w:val="en-AU"/>
              </w:rPr>
              <w:t>port UN/LOCODE</w:t>
            </w:r>
          </w:p>
          <w:p w14:paraId="296EC169" w14:textId="0752C3D5" w:rsidR="00AA2EAF" w:rsidRDefault="00AA2EAF" w:rsidP="00544ADC">
            <w:pPr>
              <w:pStyle w:val="ListParagraph"/>
              <w:numPr>
                <w:ilvl w:val="0"/>
                <w:numId w:val="44"/>
              </w:numPr>
              <w:spacing w:before="60" w:after="60"/>
              <w:rPr>
                <w:rFonts w:cs="Arial"/>
                <w:sz w:val="20"/>
                <w:lang w:val="en-AU"/>
              </w:rPr>
            </w:pPr>
            <w:r w:rsidRPr="00544ADC">
              <w:rPr>
                <w:rFonts w:cs="Arial"/>
                <w:sz w:val="20"/>
                <w:lang w:val="en-AU"/>
              </w:rPr>
              <w:t>&lt;TYPEID&gt; is one of the type identifiers defined in</w:t>
            </w:r>
            <w:r w:rsidR="00544ADC" w:rsidRPr="00544ADC">
              <w:rPr>
                <w:rFonts w:cs="Arial"/>
                <w:sz w:val="20"/>
                <w:lang w:val="en-AU"/>
              </w:rPr>
              <w:t xml:space="preserve"> the main PortCDM product specification (section 7.2.2).</w:t>
            </w:r>
          </w:p>
          <w:p w14:paraId="29D77014" w14:textId="755C9562" w:rsidR="002A4FE7" w:rsidRPr="00544ADC" w:rsidRDefault="002A4FE7" w:rsidP="00544ADC">
            <w:pPr>
              <w:pStyle w:val="ListParagraph"/>
              <w:numPr>
                <w:ilvl w:val="0"/>
                <w:numId w:val="44"/>
              </w:numPr>
              <w:spacing w:before="60" w:after="60"/>
              <w:rPr>
                <w:rFonts w:cs="Arial"/>
                <w:sz w:val="20"/>
                <w:lang w:val="en-AU"/>
              </w:rPr>
            </w:pPr>
            <w:r>
              <w:rPr>
                <w:rFonts w:cs="Arial"/>
                <w:sz w:val="20"/>
                <w:lang w:val="en-AU"/>
              </w:rPr>
              <w:t>Anything following the &lt;TYPE_ID&gt; is the specific location id</w:t>
            </w:r>
          </w:p>
          <w:p w14:paraId="69C79F6B" w14:textId="79BA5249" w:rsidR="00544ADC" w:rsidRDefault="00544ADC" w:rsidP="00E4154C">
            <w:pPr>
              <w:spacing w:before="60" w:after="60"/>
              <w:rPr>
                <w:rFonts w:cs="Arial"/>
                <w:sz w:val="20"/>
                <w:lang w:val="en-AU"/>
              </w:rPr>
            </w:pPr>
            <w:r>
              <w:rPr>
                <w:rFonts w:cs="Arial"/>
                <w:sz w:val="20"/>
                <w:lang w:val="en-AU"/>
              </w:rPr>
              <w:t>Letter case may be upper or lower case.</w:t>
            </w:r>
          </w:p>
          <w:p w14:paraId="5E3EC65C" w14:textId="77777777" w:rsidR="00E4154C" w:rsidRDefault="00544ADC" w:rsidP="0024173A">
            <w:pPr>
              <w:keepNext/>
              <w:spacing w:before="60" w:after="60"/>
              <w:rPr>
                <w:rFonts w:cs="Arial"/>
                <w:sz w:val="20"/>
                <w:lang w:val="en-AU"/>
              </w:rPr>
            </w:pPr>
            <w:r>
              <w:rPr>
                <w:rFonts w:cs="Arial"/>
                <w:sz w:val="20"/>
                <w:lang w:val="en-AU"/>
              </w:rPr>
              <w:t xml:space="preserve">The </w:t>
            </w:r>
            <w:r w:rsidR="0024173A">
              <w:rPr>
                <w:rFonts w:cs="Arial"/>
                <w:sz w:val="20"/>
                <w:lang w:val="en-AU"/>
              </w:rPr>
              <w:t>full</w:t>
            </w:r>
            <w:r>
              <w:rPr>
                <w:rFonts w:cs="Arial"/>
                <w:sz w:val="20"/>
                <w:lang w:val="en-AU"/>
              </w:rPr>
              <w:t xml:space="preserve"> pattern is </w:t>
            </w:r>
            <w:r w:rsidR="0024173A">
              <w:rPr>
                <w:rFonts w:cs="Arial"/>
                <w:sz w:val="20"/>
                <w:lang w:val="en-AU"/>
              </w:rPr>
              <w:t>given</w:t>
            </w:r>
            <w:r>
              <w:rPr>
                <w:rFonts w:cs="Arial"/>
                <w:sz w:val="20"/>
                <w:lang w:val="en-AU"/>
              </w:rPr>
              <w:t xml:space="preserve"> in the XML schemas</w:t>
            </w:r>
            <w:r w:rsidR="0024173A">
              <w:rPr>
                <w:rFonts w:cs="Arial"/>
                <w:sz w:val="20"/>
                <w:lang w:val="en-AU"/>
              </w:rPr>
              <w:t xml:space="preserve"> which specify the data format</w:t>
            </w:r>
            <w:r>
              <w:rPr>
                <w:rFonts w:cs="Arial"/>
                <w:sz w:val="20"/>
                <w:lang w:val="en-AU"/>
              </w:rPr>
              <w:t>.</w:t>
            </w:r>
          </w:p>
          <w:p w14:paraId="78EBD766" w14:textId="276AC699" w:rsidR="004409A5" w:rsidRPr="0080296A" w:rsidRDefault="004409A5" w:rsidP="0024173A">
            <w:pPr>
              <w:keepNext/>
              <w:spacing w:before="60" w:after="60"/>
              <w:rPr>
                <w:rFonts w:cs="Arial"/>
                <w:sz w:val="20"/>
                <w:lang w:val="en-AU"/>
              </w:rPr>
            </w:pPr>
            <w:r w:rsidRPr="0080296A">
              <w:rPr>
                <w:rFonts w:cs="Arial"/>
                <w:sz w:val="20"/>
                <w:lang w:val="en-AU"/>
              </w:rPr>
              <w:t>Coordinates are encoded with west longitudes and south latitudes negative.</w:t>
            </w:r>
          </w:p>
        </w:tc>
      </w:tr>
    </w:tbl>
    <w:p w14:paraId="45BF1C0D" w14:textId="2CAB9E38" w:rsidR="0018515D" w:rsidRDefault="0024173A" w:rsidP="0024173A">
      <w:pPr>
        <w:pStyle w:val="Caption"/>
        <w:rPr>
          <w:lang w:val="en-AU"/>
        </w:rPr>
      </w:pPr>
      <w:bookmarkStart w:id="262" w:name="_Ref504868292"/>
      <w:r>
        <w:lastRenderedPageBreak/>
        <w:t xml:space="preserve">Table </w:t>
      </w:r>
      <w:r>
        <w:fldChar w:fldCharType="begin"/>
      </w:r>
      <w:r>
        <w:instrText xml:space="preserve"> STYLEREF 1 \s </w:instrText>
      </w:r>
      <w:r>
        <w:fldChar w:fldCharType="separate"/>
      </w:r>
      <w:r w:rsidR="00CB07AE">
        <w:rPr>
          <w:noProof/>
        </w:rPr>
        <w:t>5</w:t>
      </w:r>
      <w:r>
        <w:fldChar w:fldCharType="end"/>
      </w:r>
      <w:r>
        <w:noBreakHyphen/>
      </w:r>
      <w:r>
        <w:fldChar w:fldCharType="begin"/>
      </w:r>
      <w:r>
        <w:instrText xml:space="preserve"> SEQ Table \* ARABIC \s 1 </w:instrText>
      </w:r>
      <w:r>
        <w:fldChar w:fldCharType="separate"/>
      </w:r>
      <w:r w:rsidR="00CB07AE">
        <w:rPr>
          <w:noProof/>
        </w:rPr>
        <w:t>1</w:t>
      </w:r>
      <w:r>
        <w:fldChar w:fldCharType="end"/>
      </w:r>
      <w:bookmarkEnd w:id="262"/>
      <w:r>
        <w:t>. Complex type location</w:t>
      </w:r>
    </w:p>
    <w:p w14:paraId="7A426110" w14:textId="77777777" w:rsidR="0018515D" w:rsidRPr="0018515D" w:rsidRDefault="0018515D" w:rsidP="0018515D">
      <w:pPr>
        <w:rPr>
          <w:lang w:val="en-AU"/>
        </w:rPr>
      </w:pPr>
    </w:p>
    <w:p w14:paraId="61A51B61" w14:textId="77777777" w:rsidR="00AF7628" w:rsidRPr="00CB4B6A" w:rsidRDefault="00AF7628" w:rsidP="00CB4B6A">
      <w:pPr>
        <w:pStyle w:val="Heading1"/>
        <w:rPr>
          <w:rStyle w:val="standardtextcolour"/>
        </w:rPr>
      </w:pPr>
      <w:bookmarkStart w:id="263" w:name="_Toc504869006"/>
      <w:bookmarkStart w:id="264" w:name="_Toc504869999"/>
      <w:bookmarkStart w:id="265" w:name="_Toc504869364"/>
      <w:bookmarkStart w:id="266" w:name="_Toc504870357"/>
      <w:bookmarkStart w:id="267" w:name="_Toc504869370"/>
      <w:bookmarkStart w:id="268" w:name="_Toc504870363"/>
      <w:bookmarkStart w:id="269" w:name="_Toc504869409"/>
      <w:bookmarkStart w:id="270" w:name="_Toc504870402"/>
      <w:bookmarkStart w:id="271" w:name="_Toc481709636"/>
      <w:bookmarkStart w:id="272" w:name="_Toc4952157"/>
      <w:bookmarkEnd w:id="263"/>
      <w:bookmarkEnd w:id="264"/>
      <w:bookmarkEnd w:id="265"/>
      <w:bookmarkEnd w:id="266"/>
      <w:bookmarkEnd w:id="267"/>
      <w:bookmarkEnd w:id="268"/>
      <w:bookmarkEnd w:id="269"/>
      <w:bookmarkEnd w:id="270"/>
      <w:bookmarkEnd w:id="271"/>
      <w:r w:rsidRPr="00CB4B6A">
        <w:rPr>
          <w:rStyle w:val="standardtextcolour"/>
        </w:rPr>
        <w:t>Information Types</w:t>
      </w:r>
      <w:bookmarkEnd w:id="272"/>
    </w:p>
    <w:p w14:paraId="5DDACD9A" w14:textId="6D6DE4DB" w:rsidR="0084663A" w:rsidRDefault="00DE1DCB" w:rsidP="00AF7628">
      <w:pPr>
        <w:pStyle w:val="NoSpacing"/>
        <w:rPr>
          <w:rStyle w:val="Redtext"/>
          <w:color w:val="auto"/>
        </w:rPr>
      </w:pPr>
      <w:r>
        <w:rPr>
          <w:rStyle w:val="Redtext"/>
          <w:color w:val="auto"/>
        </w:rPr>
        <w:t>Information types are not used in this specification.</w:t>
      </w:r>
    </w:p>
    <w:p w14:paraId="5C48507F" w14:textId="77777777" w:rsidR="006E1329" w:rsidRDefault="006E1329" w:rsidP="00AF7628">
      <w:pPr>
        <w:pStyle w:val="NoSpacing"/>
        <w:rPr>
          <w:rStyle w:val="standardtextcolour"/>
          <w:rFonts w:eastAsiaTheme="majorEastAsia"/>
        </w:rPr>
      </w:pPr>
    </w:p>
    <w:p w14:paraId="409A4FEF" w14:textId="77777777" w:rsidR="00691158" w:rsidRPr="00691158" w:rsidRDefault="00691158" w:rsidP="00691158">
      <w:pPr>
        <w:pStyle w:val="Heading1"/>
      </w:pPr>
      <w:bookmarkStart w:id="273" w:name="_Toc478700313"/>
      <w:bookmarkStart w:id="274" w:name="_Toc478700679"/>
      <w:bookmarkStart w:id="275" w:name="_Toc478700847"/>
      <w:bookmarkStart w:id="276" w:name="_Toc460180790"/>
      <w:bookmarkStart w:id="277" w:name="_Toc478700318"/>
      <w:bookmarkStart w:id="278" w:name="_Toc478700684"/>
      <w:bookmarkStart w:id="279" w:name="_Toc478700852"/>
      <w:bookmarkStart w:id="280" w:name="_Toc460180791"/>
      <w:bookmarkStart w:id="281" w:name="_Toc478700319"/>
      <w:bookmarkStart w:id="282" w:name="_Toc478700685"/>
      <w:bookmarkStart w:id="283" w:name="_Toc478700853"/>
      <w:bookmarkStart w:id="284" w:name="_Toc4952158"/>
      <w:bookmarkEnd w:id="273"/>
      <w:bookmarkEnd w:id="274"/>
      <w:bookmarkEnd w:id="275"/>
      <w:bookmarkEnd w:id="276"/>
      <w:bookmarkEnd w:id="277"/>
      <w:bookmarkEnd w:id="278"/>
      <w:bookmarkEnd w:id="279"/>
      <w:bookmarkEnd w:id="280"/>
      <w:bookmarkEnd w:id="281"/>
      <w:bookmarkEnd w:id="282"/>
      <w:bookmarkEnd w:id="283"/>
      <w:r w:rsidRPr="00691158">
        <w:t>Geo Feature Attribute and Enumerate Descriptions</w:t>
      </w:r>
      <w:bookmarkEnd w:id="284"/>
    </w:p>
    <w:p w14:paraId="769B0DDF" w14:textId="63F9DA0E" w:rsidR="00691158" w:rsidRPr="00691158" w:rsidRDefault="00C76461" w:rsidP="00691158">
      <w:pPr>
        <w:rPr>
          <w:rFonts w:eastAsiaTheme="majorEastAsia"/>
        </w:rPr>
      </w:pPr>
      <w:r>
        <w:rPr>
          <w:rFonts w:eastAsiaTheme="majorEastAsia"/>
        </w:rPr>
        <w:t xml:space="preserve">[See the Simple attributes and Complex attributes sections </w:t>
      </w:r>
      <w:r w:rsidR="006E62A8">
        <w:t>in Appendix C – Feature Catalogue</w:t>
      </w:r>
      <w:r>
        <w:rPr>
          <w:rFonts w:eastAsiaTheme="majorEastAsia"/>
        </w:rPr>
        <w:t>.]</w:t>
      </w:r>
    </w:p>
    <w:p w14:paraId="3570178D" w14:textId="7EA00FFA" w:rsidR="00520C39" w:rsidRDefault="00520C39" w:rsidP="00520C39">
      <w:pPr>
        <w:pStyle w:val="Heading1"/>
      </w:pPr>
      <w:bookmarkStart w:id="285" w:name="_Toc4952159"/>
      <w:r>
        <w:t>Associations</w:t>
      </w:r>
      <w:bookmarkEnd w:id="285"/>
    </w:p>
    <w:p w14:paraId="5D91D9B0" w14:textId="2A18CB7A" w:rsidR="00DE1DCB" w:rsidRPr="00DE1DCB" w:rsidRDefault="00DE1DCB" w:rsidP="00DE1DCB">
      <w:r>
        <w:t>Associations and roles are not used in this product specification.</w:t>
      </w:r>
    </w:p>
    <w:p w14:paraId="4FD67B5B" w14:textId="77777777" w:rsidR="00691158" w:rsidRPr="00691158" w:rsidRDefault="00691158" w:rsidP="00691158">
      <w:pPr>
        <w:pStyle w:val="Heading1"/>
      </w:pPr>
      <w:bookmarkStart w:id="286" w:name="_Toc478700329"/>
      <w:bookmarkStart w:id="287" w:name="_Toc478700695"/>
      <w:bookmarkStart w:id="288" w:name="_Toc478700863"/>
      <w:bookmarkStart w:id="289" w:name="_Toc478700332"/>
      <w:bookmarkStart w:id="290" w:name="_Toc478700698"/>
      <w:bookmarkStart w:id="291" w:name="_Toc478700866"/>
      <w:bookmarkStart w:id="292" w:name="_Toc478700335"/>
      <w:bookmarkStart w:id="293" w:name="_Toc478700701"/>
      <w:bookmarkStart w:id="294" w:name="_Toc478700869"/>
      <w:bookmarkStart w:id="295" w:name="_Toc478700338"/>
      <w:bookmarkStart w:id="296" w:name="_Toc478700704"/>
      <w:bookmarkStart w:id="297" w:name="_Toc478700872"/>
      <w:bookmarkStart w:id="298" w:name="_Toc478700341"/>
      <w:bookmarkStart w:id="299" w:name="_Toc478700707"/>
      <w:bookmarkStart w:id="300" w:name="_Toc478700875"/>
      <w:bookmarkStart w:id="301" w:name="_Toc478700344"/>
      <w:bookmarkStart w:id="302" w:name="_Toc478700710"/>
      <w:bookmarkStart w:id="303" w:name="_Toc478700878"/>
      <w:bookmarkStart w:id="304" w:name="_Toc478700347"/>
      <w:bookmarkStart w:id="305" w:name="_Toc478700713"/>
      <w:bookmarkStart w:id="306" w:name="_Toc478700881"/>
      <w:bookmarkStart w:id="307" w:name="_Toc478700350"/>
      <w:bookmarkStart w:id="308" w:name="_Toc478700716"/>
      <w:bookmarkStart w:id="309" w:name="_Toc478700884"/>
      <w:bookmarkStart w:id="310" w:name="_Toc478700353"/>
      <w:bookmarkStart w:id="311" w:name="_Toc478700719"/>
      <w:bookmarkStart w:id="312" w:name="_Toc478700887"/>
      <w:bookmarkStart w:id="313" w:name="_Toc4952160"/>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691158">
        <w:t>Meta Feature and Spatial Attribute and Enumerate Descriptions</w:t>
      </w:r>
      <w:bookmarkEnd w:id="313"/>
    </w:p>
    <w:p w14:paraId="61B1BA1C" w14:textId="03F1CA73" w:rsidR="00691158" w:rsidRPr="00691158" w:rsidRDefault="00DE1DCB" w:rsidP="00691158">
      <w:pPr>
        <w:rPr>
          <w:rFonts w:eastAsiaTheme="majorEastAsia"/>
        </w:rPr>
      </w:pPr>
      <w:r>
        <w:rPr>
          <w:rFonts w:eastAsiaTheme="majorEastAsia"/>
        </w:rPr>
        <w:t xml:space="preserve">Meta features are not used in this product </w:t>
      </w:r>
      <w:r w:rsidR="00736E35">
        <w:rPr>
          <w:rFonts w:eastAsiaTheme="majorEastAsia"/>
        </w:rPr>
        <w:t>specification</w:t>
      </w:r>
      <w:r w:rsidR="00444519">
        <w:rPr>
          <w:rFonts w:eastAsiaTheme="majorEastAsia"/>
        </w:rPr>
        <w:t>, n</w:t>
      </w:r>
      <w:r w:rsidR="00736E35">
        <w:rPr>
          <w:rFonts w:eastAsiaTheme="majorEastAsia"/>
        </w:rPr>
        <w:t>or are spatial attributes</w:t>
      </w:r>
      <w:r>
        <w:rPr>
          <w:rFonts w:eastAsiaTheme="majorEastAsia"/>
        </w:rPr>
        <w:t xml:space="preserve">. </w:t>
      </w:r>
    </w:p>
    <w:p w14:paraId="7A3DAC9E" w14:textId="77777777" w:rsidR="00691158" w:rsidRPr="00691158" w:rsidRDefault="00691158" w:rsidP="00691158">
      <w:pPr>
        <w:pStyle w:val="Heading1"/>
      </w:pPr>
      <w:bookmarkStart w:id="314" w:name="_Toc4952161"/>
      <w:r w:rsidRPr="00691158">
        <w:t>Complex Attributes</w:t>
      </w:r>
      <w:bookmarkEnd w:id="314"/>
    </w:p>
    <w:p w14:paraId="4070A112" w14:textId="313D0E93" w:rsidR="00691158" w:rsidRPr="00691158" w:rsidRDefault="00022B2B" w:rsidP="00691158">
      <w:pPr>
        <w:rPr>
          <w:rFonts w:eastAsiaTheme="majorEastAsia"/>
        </w:rPr>
      </w:pPr>
      <w:r w:rsidRPr="00691158" w:rsidDel="00022B2B">
        <w:t xml:space="preserve"> </w:t>
      </w:r>
      <w:r w:rsidR="00865884">
        <w:rPr>
          <w:rFonts w:eastAsiaTheme="majorEastAsia"/>
        </w:rPr>
        <w:t xml:space="preserve">[See the Complex attributes section in </w:t>
      </w:r>
      <w:r>
        <w:t>Appendix C – Feature Catalogue</w:t>
      </w:r>
      <w:r w:rsidR="00865884">
        <w:rPr>
          <w:rFonts w:eastAsiaTheme="majorEastAsia"/>
        </w:rPr>
        <w:t>.]</w:t>
      </w:r>
    </w:p>
    <w:p w14:paraId="3BDFFAFE" w14:textId="77777777" w:rsidR="00691158" w:rsidRPr="00691158" w:rsidRDefault="00691158" w:rsidP="00691158">
      <w:pPr>
        <w:pStyle w:val="Heading1"/>
      </w:pPr>
      <w:bookmarkStart w:id="315" w:name="_Toc4952162"/>
      <w:r w:rsidRPr="00691158">
        <w:t>ECDIS System (Portrayal) Attributes</w:t>
      </w:r>
      <w:bookmarkEnd w:id="315"/>
    </w:p>
    <w:p w14:paraId="2200770B" w14:textId="1DEBACF0" w:rsidR="00691158" w:rsidRPr="00691158" w:rsidRDefault="00243144" w:rsidP="00691158">
      <w:pPr>
        <w:rPr>
          <w:rFonts w:eastAsiaTheme="majorEastAsia"/>
        </w:rPr>
      </w:pPr>
      <w:r w:rsidRPr="00243144">
        <w:rPr>
          <w:rFonts w:eastAsiaTheme="majorEastAsia"/>
        </w:rPr>
        <w:t>Portrayal attributes are not used in this</w:t>
      </w:r>
      <w:r>
        <w:rPr>
          <w:rFonts w:eastAsiaTheme="majorEastAsia"/>
        </w:rPr>
        <w:t xml:space="preserve"> edition of </w:t>
      </w:r>
      <w:r w:rsidR="00D747AB">
        <w:rPr>
          <w:rFonts w:eastAsiaTheme="majorEastAsia"/>
        </w:rPr>
        <w:t>S-211</w:t>
      </w:r>
      <w:r w:rsidR="00493FA8" w:rsidRPr="00243144">
        <w:rPr>
          <w:rFonts w:eastAsiaTheme="majorEastAsia"/>
        </w:rPr>
        <w:t xml:space="preserve"> </w:t>
      </w:r>
      <w:r w:rsidR="00493FA8">
        <w:rPr>
          <w:rFonts w:eastAsiaTheme="majorEastAsia"/>
        </w:rPr>
        <w:t>Port Call Message</w:t>
      </w:r>
      <w:r w:rsidRPr="00243144">
        <w:rPr>
          <w:rFonts w:eastAsiaTheme="majorEastAsia"/>
        </w:rPr>
        <w:t xml:space="preserve"> Product Specification</w:t>
      </w:r>
      <w:r>
        <w:rPr>
          <w:rFonts w:eastAsiaTheme="majorEastAsia"/>
        </w:rPr>
        <w:t>.</w:t>
      </w:r>
    </w:p>
    <w:p w14:paraId="06E3B1C6" w14:textId="476A7B20" w:rsidR="00691158" w:rsidRDefault="00691158" w:rsidP="00691158">
      <w:pPr>
        <w:pStyle w:val="Heading1"/>
      </w:pPr>
      <w:bookmarkStart w:id="316" w:name="_Toc4952163"/>
      <w:r>
        <w:t>Updating</w:t>
      </w:r>
      <w:bookmarkEnd w:id="316"/>
    </w:p>
    <w:p w14:paraId="4226A7F0" w14:textId="099F6530" w:rsidR="00022B2B" w:rsidRPr="00022B2B" w:rsidRDefault="00493FA8" w:rsidP="000F5A94">
      <w:r>
        <w:t xml:space="preserve">The </w:t>
      </w:r>
      <w:r w:rsidR="00D747AB">
        <w:t>S-211</w:t>
      </w:r>
      <w:r>
        <w:t xml:space="preserve"> Port Call Message specification does not define a distinct format for updating messages</w:t>
      </w:r>
      <w:r w:rsidR="00022B2B">
        <w:t>.</w:t>
      </w:r>
      <w:r>
        <w:t xml:space="preserve"> </w:t>
      </w:r>
    </w:p>
    <w:sectPr w:rsidR="00022B2B" w:rsidRPr="00022B2B" w:rsidSect="00163F38">
      <w:headerReference w:type="default" r:id="rId15"/>
      <w:pgSz w:w="11906" w:h="16838"/>
      <w:pgMar w:top="1417" w:right="1417" w:bottom="1134"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6077F" w14:textId="77777777" w:rsidR="002E01FB" w:rsidRDefault="002E01FB" w:rsidP="00D60717">
      <w:pPr>
        <w:spacing w:before="0"/>
      </w:pPr>
      <w:r>
        <w:separator/>
      </w:r>
    </w:p>
  </w:endnote>
  <w:endnote w:type="continuationSeparator" w:id="0">
    <w:p w14:paraId="61A23ADD" w14:textId="77777777" w:rsidR="002E01FB" w:rsidRDefault="002E01FB" w:rsidP="00D607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168AF" w14:textId="5D10816B" w:rsidR="007C0BBF" w:rsidRPr="00142223" w:rsidRDefault="007C0BBF">
    <w:pPr>
      <w:pStyle w:val="Footer"/>
      <w:rPr>
        <w:lang w:val="de-DE"/>
      </w:rPr>
    </w:pPr>
    <w:r w:rsidRPr="00142223">
      <w:rPr>
        <w:lang w:val="de-DE"/>
      </w:rPr>
      <w:t>S-</w:t>
    </w:r>
    <w:r>
      <w:rPr>
        <w:lang w:val="de-DE"/>
      </w:rPr>
      <w:t>211</w:t>
    </w:r>
    <w:r w:rsidRPr="00142223">
      <w:rPr>
        <w:lang w:val="de-DE"/>
      </w:rPr>
      <w:t xml:space="preserve"> Appendix A</w:t>
    </w:r>
    <w:r>
      <w:ptab w:relativeTo="margin" w:alignment="center" w:leader="none"/>
    </w:r>
    <w:r w:rsidR="005F32EC">
      <w:t>March</w:t>
    </w:r>
    <w:r>
      <w:t xml:space="preserve"> 201</w:t>
    </w:r>
    <w:r w:rsidR="005F32EC">
      <w:t>9</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B105D" w14:textId="77777777" w:rsidR="002E01FB" w:rsidRDefault="002E01FB" w:rsidP="00D60717">
      <w:pPr>
        <w:spacing w:before="0"/>
      </w:pPr>
      <w:r>
        <w:separator/>
      </w:r>
    </w:p>
  </w:footnote>
  <w:footnote w:type="continuationSeparator" w:id="0">
    <w:p w14:paraId="2E1396D7" w14:textId="77777777" w:rsidR="002E01FB" w:rsidRDefault="002E01FB" w:rsidP="00D6071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9092A" w14:textId="4C887E8B" w:rsidR="007C0BBF" w:rsidRDefault="007C0BBF" w:rsidP="00D95E2A">
    <w:pPr>
      <w:pStyle w:val="Header"/>
      <w:tabs>
        <w:tab w:val="clear" w:pos="9072"/>
        <w:tab w:val="left" w:pos="7155"/>
      </w:tabs>
      <w:jc w:val="left"/>
    </w:pPr>
    <w:r>
      <w:tab/>
    </w:r>
    <w:r w:rsidRPr="00D60717">
      <w:t>Data Classification and Encoding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50FC9" w14:textId="424524B5" w:rsidR="007C0BBF" w:rsidRDefault="007C0B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FBD7E" w14:textId="30D596D7" w:rsidR="007C0BBF" w:rsidRDefault="007C0BBF">
    <w:pPr>
      <w:pStyle w:val="Header"/>
      <w:jc w:val="right"/>
    </w:pPr>
    <w:r>
      <w:fldChar w:fldCharType="begin"/>
    </w:r>
    <w:r>
      <w:instrText xml:space="preserve"> PAGE  \* roman  \* MERGEFORMAT </w:instrText>
    </w:r>
    <w:r>
      <w:fldChar w:fldCharType="separate"/>
    </w:r>
    <w:r w:rsidR="00595929">
      <w:rPr>
        <w:noProof/>
      </w:rPr>
      <w:t>i</w:t>
    </w:r>
    <w:r>
      <w:fldChar w:fldCharType="end"/>
    </w:r>
  </w:p>
  <w:p w14:paraId="4F1564D6" w14:textId="627039BB" w:rsidR="007C0BBF" w:rsidRDefault="007C0BBF" w:rsidP="00520C39">
    <w:pPr>
      <w:pStyle w:val="Header"/>
      <w:jc w:val="center"/>
    </w:pPr>
    <w:r w:rsidRPr="00D60717">
      <w:t>Data Classification and Encoding Guide</w:t>
    </w:r>
    <w:r>
      <w:rPr>
        <w:noProof/>
        <w:lang w:val="en-US" w:eastAsia="en-US"/>
      </w:rPr>
      <mc:AlternateContent>
        <mc:Choice Requires="wps">
          <w:drawing>
            <wp:anchor distT="0" distB="0" distL="114300" distR="114300" simplePos="0" relativeHeight="251667456" behindDoc="1" locked="0" layoutInCell="0" allowOverlap="1" wp14:anchorId="3539FB6C" wp14:editId="4F00880D">
              <wp:simplePos x="0" y="0"/>
              <wp:positionH relativeFrom="margin">
                <wp:align>center</wp:align>
              </wp:positionH>
              <wp:positionV relativeFrom="margin">
                <wp:align>center</wp:align>
              </wp:positionV>
              <wp:extent cx="5801360" cy="106045"/>
              <wp:effectExtent l="0" t="0" r="0" b="0"/>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136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9C2D38" w14:textId="77777777" w:rsidR="007C0BBF" w:rsidRDefault="007C0BBF" w:rsidP="0060652D">
                          <w:pPr>
                            <w:pStyle w:val="NormalWeb"/>
                            <w:jc w:val="center"/>
                          </w:pPr>
                          <w:r>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39FB6C" id="_x0000_t202" coordsize="21600,21600" o:spt="202" path="m,l,21600r21600,l21600,xe">
              <v:stroke joinstyle="miter"/>
              <v:path gradientshapeok="t" o:connecttype="rect"/>
            </v:shapetype>
            <v:shape id="WordArt 5" o:spid="_x0000_s1026" type="#_x0000_t202" style="position:absolute;left:0;text-align:left;margin-left:0;margin-top:0;width:456.8pt;height:8.3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" o:allowincell="f" filled="f" stroked="f">
              <v:stroke joinstyle="round"/>
              <o:lock v:ext="edit" shapetype="t"/>
              <v:textbox style="mso-fit-shape-to-text:t">
                <w:txbxContent>
                  <w:p w14:paraId="5B9C2D38" w14:textId="77777777" w:rsidR="007C0BBF" w:rsidRDefault="007C0BBF" w:rsidP="0060652D">
                    <w:pPr>
                      <w:pStyle w:val="NormalWeb"/>
                      <w:jc w:val="center"/>
                    </w:pPr>
                    <w:r>
                      <w:rPr>
                        <w:rFonts w:ascii="Arial" w:hAnsi="Arial" w:cs="Arial"/>
                        <w:color w:val="C0C0C0"/>
                        <w:sz w:val="2"/>
                        <w:szCs w:val="2"/>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EB2D1" w14:textId="20AA59D6" w:rsidR="007C0BBF" w:rsidRDefault="007C0B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001C3" w14:textId="4AD6C20B" w:rsidR="007C0BBF" w:rsidRDefault="007C0BBF">
    <w:pPr>
      <w:pStyle w:val="Header"/>
      <w:jc w:val="right"/>
    </w:pPr>
    <w:r>
      <w:fldChar w:fldCharType="begin"/>
    </w:r>
    <w:r>
      <w:instrText xml:space="preserve"> PAGE  \* Arabic  \* MERGEFORMAT </w:instrText>
    </w:r>
    <w:r>
      <w:fldChar w:fldCharType="separate"/>
    </w:r>
    <w:r w:rsidR="00444519">
      <w:rPr>
        <w:noProof/>
      </w:rPr>
      <w:t>18</w:t>
    </w:r>
    <w:r>
      <w:fldChar w:fldCharType="end"/>
    </w:r>
  </w:p>
  <w:p w14:paraId="727036E1" w14:textId="77777777" w:rsidR="007C0BBF" w:rsidRDefault="007C0BBF" w:rsidP="00520C39">
    <w:pPr>
      <w:pStyle w:val="Header"/>
      <w:jc w:val="center"/>
    </w:pPr>
    <w:r w:rsidRPr="00D60717">
      <w:t>Data Classification and Encoding Guide</w:t>
    </w:r>
    <w:r>
      <w:rPr>
        <w:noProof/>
        <w:lang w:val="en-US" w:eastAsia="en-US"/>
      </w:rPr>
      <mc:AlternateContent>
        <mc:Choice Requires="wps">
          <w:drawing>
            <wp:anchor distT="0" distB="0" distL="114300" distR="114300" simplePos="0" relativeHeight="251669504" behindDoc="1" locked="0" layoutInCell="0" allowOverlap="1" wp14:anchorId="55F659E9" wp14:editId="66E434E8">
              <wp:simplePos x="0" y="0"/>
              <wp:positionH relativeFrom="margin">
                <wp:align>center</wp:align>
              </wp:positionH>
              <wp:positionV relativeFrom="margin">
                <wp:align>center</wp:align>
              </wp:positionV>
              <wp:extent cx="5801360" cy="106045"/>
              <wp:effectExtent l="0" t="0" r="0" b="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136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642303" w14:textId="77777777" w:rsidR="007C0BBF" w:rsidRDefault="007C0BBF" w:rsidP="0060652D">
                          <w:pPr>
                            <w:pStyle w:val="NormalWeb"/>
                            <w:jc w:val="center"/>
                          </w:pPr>
                          <w:r>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F659E9" id="_x0000_t202" coordsize="21600,21600" o:spt="202" path="m,l,21600r21600,l21600,xe">
              <v:stroke joinstyle="miter"/>
              <v:path gradientshapeok="t" o:connecttype="rect"/>
            </v:shapetype>
            <v:shape id="_x0000_s1027" type="#_x0000_t202" style="position:absolute;left:0;text-align:left;margin-left:0;margin-top:0;width:456.8pt;height:8.3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" o:allowincell="f" filled="f" stroked="f">
              <v:stroke joinstyle="round"/>
              <o:lock v:ext="edit" shapetype="t"/>
              <v:textbox style="mso-fit-shape-to-text:t">
                <w:txbxContent>
                  <w:p w14:paraId="29642303" w14:textId="77777777" w:rsidR="007C0BBF" w:rsidRDefault="007C0BBF" w:rsidP="0060652D">
                    <w:pPr>
                      <w:pStyle w:val="NormalWeb"/>
                      <w:jc w:val="center"/>
                    </w:pPr>
                    <w:r>
                      <w:rPr>
                        <w:rFonts w:ascii="Arial" w:hAnsi="Arial" w:cs="Arial"/>
                        <w:color w:val="C0C0C0"/>
                        <w:sz w:val="2"/>
                        <w:szCs w:val="2"/>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A5A1596"/>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0F33AC"/>
    <w:multiLevelType w:val="hybridMultilevel"/>
    <w:tmpl w:val="41D61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5C4031"/>
    <w:multiLevelType w:val="hybridMultilevel"/>
    <w:tmpl w:val="F42CF006"/>
    <w:lvl w:ilvl="0" w:tplc="9C0848DE">
      <w:start w:val="1"/>
      <w:numFmt w:val="bullet"/>
      <w:lvlText w:val=""/>
      <w:lvlJc w:val="left"/>
      <w:pPr>
        <w:tabs>
          <w:tab w:val="num" w:pos="360"/>
        </w:tabs>
        <w:ind w:left="360" w:hanging="360"/>
      </w:pPr>
      <w:rPr>
        <w:rFonts w:ascii="Symbol" w:hAnsi="Symbol" w:hint="default"/>
        <w:sz w:val="20"/>
      </w:rPr>
    </w:lvl>
    <w:lvl w:ilvl="1" w:tplc="982C5758">
      <w:start w:val="1"/>
      <w:numFmt w:val="bullet"/>
      <w:lvlText w:val=""/>
      <w:lvlJc w:val="left"/>
      <w:pPr>
        <w:tabs>
          <w:tab w:val="num" w:pos="1440"/>
        </w:tabs>
        <w:ind w:left="1440" w:hanging="360"/>
      </w:pPr>
      <w:rPr>
        <w:rFonts w:ascii="Symbol" w:hAnsi="Symbol"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529D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6D7795"/>
    <w:multiLevelType w:val="hybridMultilevel"/>
    <w:tmpl w:val="CDC212D8"/>
    <w:lvl w:ilvl="0" w:tplc="4C98BA8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0F02EC"/>
    <w:multiLevelType w:val="hybridMultilevel"/>
    <w:tmpl w:val="6CAEE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C7A53"/>
    <w:multiLevelType w:val="hybridMultilevel"/>
    <w:tmpl w:val="1DCA5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313E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383069"/>
    <w:multiLevelType w:val="multilevel"/>
    <w:tmpl w:val="B9406C6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3839"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39B7635"/>
    <w:multiLevelType w:val="hybridMultilevel"/>
    <w:tmpl w:val="551A6124"/>
    <w:lvl w:ilvl="0" w:tplc="4262361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51581A"/>
    <w:multiLevelType w:val="hybridMultilevel"/>
    <w:tmpl w:val="2DCE8D16"/>
    <w:lvl w:ilvl="0" w:tplc="F56850E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60A577C"/>
    <w:multiLevelType w:val="hybridMultilevel"/>
    <w:tmpl w:val="05F6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C408F9"/>
    <w:multiLevelType w:val="hybridMultilevel"/>
    <w:tmpl w:val="B8F88EA6"/>
    <w:lvl w:ilvl="0" w:tplc="7B6EBBCE">
      <w:start w:val="1"/>
      <w:numFmt w:val="decimal"/>
      <w:pStyle w:val="numberedlis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9B155D"/>
    <w:multiLevelType w:val="hybridMultilevel"/>
    <w:tmpl w:val="A044DBA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71C2471"/>
    <w:multiLevelType w:val="hybridMultilevel"/>
    <w:tmpl w:val="4252DA1A"/>
    <w:lvl w:ilvl="0" w:tplc="9028C662">
      <w:start w:val="1"/>
      <w:numFmt w:val="bullet"/>
      <w:lvlText w:val=""/>
      <w:lvlJc w:val="left"/>
      <w:pPr>
        <w:ind w:left="1400" w:hanging="360"/>
      </w:pPr>
      <w:rPr>
        <w:rFonts w:ascii="Symbol" w:hAnsi="Symbol" w:hint="default"/>
      </w:rPr>
    </w:lvl>
    <w:lvl w:ilvl="1" w:tplc="04070003" w:tentative="1">
      <w:start w:val="1"/>
      <w:numFmt w:val="bullet"/>
      <w:lvlText w:val="o"/>
      <w:lvlJc w:val="left"/>
      <w:pPr>
        <w:ind w:left="2120" w:hanging="360"/>
      </w:pPr>
      <w:rPr>
        <w:rFonts w:ascii="Courier New" w:hAnsi="Courier New" w:cs="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cs="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cs="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5" w15:restartNumberingAfterBreak="0">
    <w:nsid w:val="65121D72"/>
    <w:multiLevelType w:val="hybridMultilevel"/>
    <w:tmpl w:val="4F40DB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9D9680F"/>
    <w:multiLevelType w:val="hybridMultilevel"/>
    <w:tmpl w:val="C7DCD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C873C6B"/>
    <w:multiLevelType w:val="hybridMultilevel"/>
    <w:tmpl w:val="0E98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A0522"/>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F432724"/>
    <w:multiLevelType w:val="hybridMultilevel"/>
    <w:tmpl w:val="BA224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E11A93"/>
    <w:multiLevelType w:val="hybridMultilevel"/>
    <w:tmpl w:val="7EC02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921833"/>
    <w:multiLevelType w:val="hybridMultilevel"/>
    <w:tmpl w:val="1DD842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9174AAB"/>
    <w:multiLevelType w:val="hybridMultilevel"/>
    <w:tmpl w:val="8898B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C249BC"/>
    <w:multiLevelType w:val="hybridMultilevel"/>
    <w:tmpl w:val="D5B8B4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451024"/>
    <w:multiLevelType w:val="hybridMultilevel"/>
    <w:tmpl w:val="E990B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67BD0"/>
    <w:multiLevelType w:val="hybridMultilevel"/>
    <w:tmpl w:val="5E36D0BE"/>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8"/>
  </w:num>
  <w:num w:numId="6">
    <w:abstractNumId w:val="9"/>
  </w:num>
  <w:num w:numId="7">
    <w:abstractNumId w:val="15"/>
  </w:num>
  <w:num w:numId="8">
    <w:abstractNumId w:val="14"/>
  </w:num>
  <w:num w:numId="9">
    <w:abstractNumId w:val="3"/>
  </w:num>
  <w:num w:numId="10">
    <w:abstractNumId w:val="12"/>
  </w:num>
  <w:num w:numId="11">
    <w:abstractNumId w:val="12"/>
    <w:lvlOverride w:ilvl="0">
      <w:startOverride w:val="1"/>
    </w:lvlOverride>
  </w:num>
  <w:num w:numId="12">
    <w:abstractNumId w:val="12"/>
    <w:lvlOverride w:ilvl="0">
      <w:startOverride w:val="1"/>
    </w:lvlOverride>
  </w:num>
  <w:num w:numId="13">
    <w:abstractNumId w:val="12"/>
  </w:num>
  <w:num w:numId="14">
    <w:abstractNumId w:val="12"/>
    <w:lvlOverride w:ilvl="0">
      <w:startOverride w:val="1"/>
    </w:lvlOverride>
  </w:num>
  <w:num w:numId="15">
    <w:abstractNumId w:val="12"/>
    <w:lvlOverride w:ilvl="0">
      <w:startOverride w:val="1"/>
    </w:lvlOverride>
  </w:num>
  <w:num w:numId="16">
    <w:abstractNumId w:val="2"/>
  </w:num>
  <w:num w:numId="17">
    <w:abstractNumId w:val="0"/>
  </w:num>
  <w:num w:numId="18">
    <w:abstractNumId w:val="18"/>
  </w:num>
  <w:num w:numId="19">
    <w:abstractNumId w:val="25"/>
  </w:num>
  <w:num w:numId="20">
    <w:abstractNumId w:val="19"/>
  </w:num>
  <w:num w:numId="21">
    <w:abstractNumId w:val="2"/>
  </w:num>
  <w:num w:numId="22">
    <w:abstractNumId w:val="8"/>
  </w:num>
  <w:num w:numId="23">
    <w:abstractNumId w:val="6"/>
  </w:num>
  <w:num w:numId="24">
    <w:abstractNumId w:val="11"/>
  </w:num>
  <w:num w:numId="25">
    <w:abstractNumId w:val="17"/>
  </w:num>
  <w:num w:numId="26">
    <w:abstractNumId w:val="23"/>
  </w:num>
  <w:num w:numId="27">
    <w:abstractNumId w:val="8"/>
  </w:num>
  <w:num w:numId="28">
    <w:abstractNumId w:val="8"/>
  </w:num>
  <w:num w:numId="29">
    <w:abstractNumId w:val="8"/>
  </w:num>
  <w:num w:numId="30">
    <w:abstractNumId w:val="8"/>
  </w:num>
  <w:num w:numId="31">
    <w:abstractNumId w:val="8"/>
  </w:num>
  <w:num w:numId="32">
    <w:abstractNumId w:val="21"/>
  </w:num>
  <w:num w:numId="33">
    <w:abstractNumId w:val="24"/>
  </w:num>
  <w:num w:numId="34">
    <w:abstractNumId w:val="8"/>
  </w:num>
  <w:num w:numId="35">
    <w:abstractNumId w:val="8"/>
  </w:num>
  <w:num w:numId="36">
    <w:abstractNumId w:val="8"/>
  </w:num>
  <w:num w:numId="37">
    <w:abstractNumId w:val="8"/>
  </w:num>
  <w:num w:numId="38">
    <w:abstractNumId w:val="8"/>
  </w:num>
  <w:num w:numId="39">
    <w:abstractNumId w:val="13"/>
  </w:num>
  <w:num w:numId="40">
    <w:abstractNumId w:val="1"/>
  </w:num>
  <w:num w:numId="41">
    <w:abstractNumId w:val="5"/>
  </w:num>
  <w:num w:numId="42">
    <w:abstractNumId w:val="20"/>
  </w:num>
  <w:num w:numId="43">
    <w:abstractNumId w:val="16"/>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5772"/>
    <w:rsid w:val="0000390F"/>
    <w:rsid w:val="00007607"/>
    <w:rsid w:val="00007B74"/>
    <w:rsid w:val="00013439"/>
    <w:rsid w:val="000135F9"/>
    <w:rsid w:val="00016DB4"/>
    <w:rsid w:val="00016F4F"/>
    <w:rsid w:val="0001739B"/>
    <w:rsid w:val="00021373"/>
    <w:rsid w:val="00022B2B"/>
    <w:rsid w:val="00024EA8"/>
    <w:rsid w:val="0002578E"/>
    <w:rsid w:val="0003052A"/>
    <w:rsid w:val="00031329"/>
    <w:rsid w:val="000337A8"/>
    <w:rsid w:val="00037915"/>
    <w:rsid w:val="000410C5"/>
    <w:rsid w:val="00044179"/>
    <w:rsid w:val="000464B6"/>
    <w:rsid w:val="0004665A"/>
    <w:rsid w:val="000467F3"/>
    <w:rsid w:val="00047165"/>
    <w:rsid w:val="0005193A"/>
    <w:rsid w:val="000541FD"/>
    <w:rsid w:val="000555CB"/>
    <w:rsid w:val="00061C95"/>
    <w:rsid w:val="000636DC"/>
    <w:rsid w:val="00063B96"/>
    <w:rsid w:val="0006457D"/>
    <w:rsid w:val="00067F42"/>
    <w:rsid w:val="00071B04"/>
    <w:rsid w:val="00074A93"/>
    <w:rsid w:val="00074B2B"/>
    <w:rsid w:val="000754BE"/>
    <w:rsid w:val="00077E7F"/>
    <w:rsid w:val="00081461"/>
    <w:rsid w:val="00081925"/>
    <w:rsid w:val="0008266C"/>
    <w:rsid w:val="00092CFD"/>
    <w:rsid w:val="00093DA2"/>
    <w:rsid w:val="00094A6D"/>
    <w:rsid w:val="000956B1"/>
    <w:rsid w:val="000968A4"/>
    <w:rsid w:val="00096F60"/>
    <w:rsid w:val="000971D3"/>
    <w:rsid w:val="000A0DD6"/>
    <w:rsid w:val="000A1663"/>
    <w:rsid w:val="000A188C"/>
    <w:rsid w:val="000A2114"/>
    <w:rsid w:val="000A3686"/>
    <w:rsid w:val="000A391C"/>
    <w:rsid w:val="000A574C"/>
    <w:rsid w:val="000A759B"/>
    <w:rsid w:val="000B1FEC"/>
    <w:rsid w:val="000B2A84"/>
    <w:rsid w:val="000B380C"/>
    <w:rsid w:val="000B62FE"/>
    <w:rsid w:val="000B7AD0"/>
    <w:rsid w:val="000C0096"/>
    <w:rsid w:val="000C1492"/>
    <w:rsid w:val="000C2C17"/>
    <w:rsid w:val="000C43D2"/>
    <w:rsid w:val="000C667D"/>
    <w:rsid w:val="000D11BA"/>
    <w:rsid w:val="000D248E"/>
    <w:rsid w:val="000D5E36"/>
    <w:rsid w:val="000D6C51"/>
    <w:rsid w:val="000E29E7"/>
    <w:rsid w:val="000E2F4B"/>
    <w:rsid w:val="000E4258"/>
    <w:rsid w:val="000E6666"/>
    <w:rsid w:val="000F0AC6"/>
    <w:rsid w:val="000F3D76"/>
    <w:rsid w:val="000F4C4D"/>
    <w:rsid w:val="000F5A94"/>
    <w:rsid w:val="00103C90"/>
    <w:rsid w:val="001074DA"/>
    <w:rsid w:val="001079BF"/>
    <w:rsid w:val="00107D05"/>
    <w:rsid w:val="00110DCA"/>
    <w:rsid w:val="00111405"/>
    <w:rsid w:val="00111E64"/>
    <w:rsid w:val="00111F53"/>
    <w:rsid w:val="00114132"/>
    <w:rsid w:val="00121F96"/>
    <w:rsid w:val="00122079"/>
    <w:rsid w:val="00124FEA"/>
    <w:rsid w:val="00125F70"/>
    <w:rsid w:val="00126418"/>
    <w:rsid w:val="0012702F"/>
    <w:rsid w:val="001271D8"/>
    <w:rsid w:val="00130B88"/>
    <w:rsid w:val="00133393"/>
    <w:rsid w:val="00133F97"/>
    <w:rsid w:val="0013476A"/>
    <w:rsid w:val="00135F82"/>
    <w:rsid w:val="00137E04"/>
    <w:rsid w:val="00141A56"/>
    <w:rsid w:val="0014204F"/>
    <w:rsid w:val="00142223"/>
    <w:rsid w:val="00143B92"/>
    <w:rsid w:val="00150E60"/>
    <w:rsid w:val="0015128A"/>
    <w:rsid w:val="00156FCF"/>
    <w:rsid w:val="00160087"/>
    <w:rsid w:val="001610E8"/>
    <w:rsid w:val="00163875"/>
    <w:rsid w:val="00163E19"/>
    <w:rsid w:val="00163F38"/>
    <w:rsid w:val="00164F09"/>
    <w:rsid w:val="00166582"/>
    <w:rsid w:val="00173138"/>
    <w:rsid w:val="00177DBA"/>
    <w:rsid w:val="0018324D"/>
    <w:rsid w:val="001840A0"/>
    <w:rsid w:val="0018460B"/>
    <w:rsid w:val="001848D9"/>
    <w:rsid w:val="0018515D"/>
    <w:rsid w:val="001862AF"/>
    <w:rsid w:val="0018653B"/>
    <w:rsid w:val="0018703E"/>
    <w:rsid w:val="001874F7"/>
    <w:rsid w:val="00187CB0"/>
    <w:rsid w:val="0019041A"/>
    <w:rsid w:val="00190F02"/>
    <w:rsid w:val="0019246D"/>
    <w:rsid w:val="001928FD"/>
    <w:rsid w:val="00194D44"/>
    <w:rsid w:val="00195291"/>
    <w:rsid w:val="001979AF"/>
    <w:rsid w:val="001A0329"/>
    <w:rsid w:val="001A2803"/>
    <w:rsid w:val="001A4409"/>
    <w:rsid w:val="001B165B"/>
    <w:rsid w:val="001B6A3D"/>
    <w:rsid w:val="001B70BC"/>
    <w:rsid w:val="001C094A"/>
    <w:rsid w:val="001C3469"/>
    <w:rsid w:val="001C4429"/>
    <w:rsid w:val="001C776E"/>
    <w:rsid w:val="001C7939"/>
    <w:rsid w:val="001D0292"/>
    <w:rsid w:val="001D1219"/>
    <w:rsid w:val="001D1AEB"/>
    <w:rsid w:val="001D1E84"/>
    <w:rsid w:val="001D2682"/>
    <w:rsid w:val="001D2BDE"/>
    <w:rsid w:val="001D6991"/>
    <w:rsid w:val="001E1C37"/>
    <w:rsid w:val="001E5685"/>
    <w:rsid w:val="001E5D35"/>
    <w:rsid w:val="001F1A85"/>
    <w:rsid w:val="0020005E"/>
    <w:rsid w:val="002003A0"/>
    <w:rsid w:val="00201C1A"/>
    <w:rsid w:val="002023A8"/>
    <w:rsid w:val="002040B5"/>
    <w:rsid w:val="00205882"/>
    <w:rsid w:val="00206548"/>
    <w:rsid w:val="00212DD4"/>
    <w:rsid w:val="00213506"/>
    <w:rsid w:val="00215424"/>
    <w:rsid w:val="00221A15"/>
    <w:rsid w:val="0022210A"/>
    <w:rsid w:val="0022362F"/>
    <w:rsid w:val="00224C50"/>
    <w:rsid w:val="002271B5"/>
    <w:rsid w:val="002304A5"/>
    <w:rsid w:val="0023173A"/>
    <w:rsid w:val="00234590"/>
    <w:rsid w:val="00234AA3"/>
    <w:rsid w:val="002372C0"/>
    <w:rsid w:val="0024173A"/>
    <w:rsid w:val="0024240F"/>
    <w:rsid w:val="00243144"/>
    <w:rsid w:val="002450E3"/>
    <w:rsid w:val="00246A79"/>
    <w:rsid w:val="00247EE3"/>
    <w:rsid w:val="00251DB1"/>
    <w:rsid w:val="0025332C"/>
    <w:rsid w:val="00254AE1"/>
    <w:rsid w:val="00254B4B"/>
    <w:rsid w:val="00256837"/>
    <w:rsid w:val="00257D96"/>
    <w:rsid w:val="00263307"/>
    <w:rsid w:val="0026365F"/>
    <w:rsid w:val="002646D5"/>
    <w:rsid w:val="00264BA6"/>
    <w:rsid w:val="00267F51"/>
    <w:rsid w:val="00270FBB"/>
    <w:rsid w:val="00272241"/>
    <w:rsid w:val="00272DFA"/>
    <w:rsid w:val="00273AF8"/>
    <w:rsid w:val="0027519B"/>
    <w:rsid w:val="0027725E"/>
    <w:rsid w:val="00283525"/>
    <w:rsid w:val="00283E35"/>
    <w:rsid w:val="00285249"/>
    <w:rsid w:val="002867D3"/>
    <w:rsid w:val="0029269B"/>
    <w:rsid w:val="00293186"/>
    <w:rsid w:val="0029465F"/>
    <w:rsid w:val="00294752"/>
    <w:rsid w:val="002A0C75"/>
    <w:rsid w:val="002A4FE7"/>
    <w:rsid w:val="002A55B2"/>
    <w:rsid w:val="002A5FC5"/>
    <w:rsid w:val="002B2517"/>
    <w:rsid w:val="002B2FB6"/>
    <w:rsid w:val="002B66D4"/>
    <w:rsid w:val="002B68DB"/>
    <w:rsid w:val="002C091A"/>
    <w:rsid w:val="002C1F8D"/>
    <w:rsid w:val="002C213E"/>
    <w:rsid w:val="002C368A"/>
    <w:rsid w:val="002D268F"/>
    <w:rsid w:val="002D6456"/>
    <w:rsid w:val="002D64B2"/>
    <w:rsid w:val="002D7546"/>
    <w:rsid w:val="002E01FB"/>
    <w:rsid w:val="002E2B26"/>
    <w:rsid w:val="002E45B2"/>
    <w:rsid w:val="002E7C4A"/>
    <w:rsid w:val="002E7E11"/>
    <w:rsid w:val="002F1A89"/>
    <w:rsid w:val="002F45D8"/>
    <w:rsid w:val="002F468A"/>
    <w:rsid w:val="002F71DE"/>
    <w:rsid w:val="003009C3"/>
    <w:rsid w:val="00302E94"/>
    <w:rsid w:val="003030AC"/>
    <w:rsid w:val="00303AB3"/>
    <w:rsid w:val="00304A20"/>
    <w:rsid w:val="00304CEB"/>
    <w:rsid w:val="0030612B"/>
    <w:rsid w:val="00307E54"/>
    <w:rsid w:val="003103B9"/>
    <w:rsid w:val="00310BD3"/>
    <w:rsid w:val="00312A62"/>
    <w:rsid w:val="0031448F"/>
    <w:rsid w:val="00315579"/>
    <w:rsid w:val="00320D79"/>
    <w:rsid w:val="003253FA"/>
    <w:rsid w:val="00340165"/>
    <w:rsid w:val="00342EBD"/>
    <w:rsid w:val="003437B6"/>
    <w:rsid w:val="0034750F"/>
    <w:rsid w:val="0035288C"/>
    <w:rsid w:val="00356D69"/>
    <w:rsid w:val="0035783C"/>
    <w:rsid w:val="00365B1B"/>
    <w:rsid w:val="00366493"/>
    <w:rsid w:val="00366BA7"/>
    <w:rsid w:val="00371DA9"/>
    <w:rsid w:val="00374F87"/>
    <w:rsid w:val="00375860"/>
    <w:rsid w:val="00380658"/>
    <w:rsid w:val="00381A46"/>
    <w:rsid w:val="003839AC"/>
    <w:rsid w:val="003936FF"/>
    <w:rsid w:val="00396C15"/>
    <w:rsid w:val="003A051F"/>
    <w:rsid w:val="003A666C"/>
    <w:rsid w:val="003A6898"/>
    <w:rsid w:val="003A7837"/>
    <w:rsid w:val="003B2E1A"/>
    <w:rsid w:val="003B6000"/>
    <w:rsid w:val="003B6F10"/>
    <w:rsid w:val="003C0026"/>
    <w:rsid w:val="003C2976"/>
    <w:rsid w:val="003C4AB8"/>
    <w:rsid w:val="003C4BBB"/>
    <w:rsid w:val="003C5B27"/>
    <w:rsid w:val="003C616E"/>
    <w:rsid w:val="003C7243"/>
    <w:rsid w:val="003D0AB8"/>
    <w:rsid w:val="003D0F61"/>
    <w:rsid w:val="003D168C"/>
    <w:rsid w:val="003D41AB"/>
    <w:rsid w:val="003D6A84"/>
    <w:rsid w:val="003E0233"/>
    <w:rsid w:val="003E2258"/>
    <w:rsid w:val="003E2880"/>
    <w:rsid w:val="003E393A"/>
    <w:rsid w:val="003E5F37"/>
    <w:rsid w:val="003E61F9"/>
    <w:rsid w:val="003E639E"/>
    <w:rsid w:val="003F2360"/>
    <w:rsid w:val="003F4A97"/>
    <w:rsid w:val="003F593C"/>
    <w:rsid w:val="003F7279"/>
    <w:rsid w:val="00400BE1"/>
    <w:rsid w:val="00400DAA"/>
    <w:rsid w:val="00403D6B"/>
    <w:rsid w:val="00403FDD"/>
    <w:rsid w:val="00404B57"/>
    <w:rsid w:val="00405D08"/>
    <w:rsid w:val="0040733D"/>
    <w:rsid w:val="0040766D"/>
    <w:rsid w:val="00412A01"/>
    <w:rsid w:val="00414AFB"/>
    <w:rsid w:val="00415790"/>
    <w:rsid w:val="00416524"/>
    <w:rsid w:val="0042097E"/>
    <w:rsid w:val="0042163F"/>
    <w:rsid w:val="00423804"/>
    <w:rsid w:val="004259C4"/>
    <w:rsid w:val="00426AF0"/>
    <w:rsid w:val="00431BC2"/>
    <w:rsid w:val="00432372"/>
    <w:rsid w:val="00433DB4"/>
    <w:rsid w:val="004340D6"/>
    <w:rsid w:val="00434936"/>
    <w:rsid w:val="00437451"/>
    <w:rsid w:val="00440450"/>
    <w:rsid w:val="004409A5"/>
    <w:rsid w:val="00442CF3"/>
    <w:rsid w:val="004432B4"/>
    <w:rsid w:val="00443345"/>
    <w:rsid w:val="00444519"/>
    <w:rsid w:val="00445F90"/>
    <w:rsid w:val="00451AC0"/>
    <w:rsid w:val="004614F4"/>
    <w:rsid w:val="00467F4D"/>
    <w:rsid w:val="004703D3"/>
    <w:rsid w:val="00472874"/>
    <w:rsid w:val="00473AB6"/>
    <w:rsid w:val="004777DD"/>
    <w:rsid w:val="00481684"/>
    <w:rsid w:val="00482F25"/>
    <w:rsid w:val="004854B9"/>
    <w:rsid w:val="0048678E"/>
    <w:rsid w:val="00491C5B"/>
    <w:rsid w:val="004922E3"/>
    <w:rsid w:val="00492418"/>
    <w:rsid w:val="00492A94"/>
    <w:rsid w:val="00493244"/>
    <w:rsid w:val="004934EB"/>
    <w:rsid w:val="00493FA8"/>
    <w:rsid w:val="0049554C"/>
    <w:rsid w:val="004971E6"/>
    <w:rsid w:val="00497BDA"/>
    <w:rsid w:val="004A241F"/>
    <w:rsid w:val="004A549A"/>
    <w:rsid w:val="004B04DE"/>
    <w:rsid w:val="004B25AF"/>
    <w:rsid w:val="004C0C64"/>
    <w:rsid w:val="004C3B09"/>
    <w:rsid w:val="004C5772"/>
    <w:rsid w:val="004C62FC"/>
    <w:rsid w:val="004C7B28"/>
    <w:rsid w:val="004D089C"/>
    <w:rsid w:val="004D102F"/>
    <w:rsid w:val="004D7335"/>
    <w:rsid w:val="004E06FA"/>
    <w:rsid w:val="004E2ED9"/>
    <w:rsid w:val="004E488A"/>
    <w:rsid w:val="004E4A88"/>
    <w:rsid w:val="004E68EB"/>
    <w:rsid w:val="004F0E79"/>
    <w:rsid w:val="004F2422"/>
    <w:rsid w:val="004F40F0"/>
    <w:rsid w:val="004F41C6"/>
    <w:rsid w:val="004F7338"/>
    <w:rsid w:val="004F7542"/>
    <w:rsid w:val="00511F70"/>
    <w:rsid w:val="0051486E"/>
    <w:rsid w:val="00520C39"/>
    <w:rsid w:val="00521106"/>
    <w:rsid w:val="005221E9"/>
    <w:rsid w:val="00524875"/>
    <w:rsid w:val="00524D52"/>
    <w:rsid w:val="0052571D"/>
    <w:rsid w:val="00525915"/>
    <w:rsid w:val="0053015E"/>
    <w:rsid w:val="005305C4"/>
    <w:rsid w:val="00532123"/>
    <w:rsid w:val="00533021"/>
    <w:rsid w:val="005353BB"/>
    <w:rsid w:val="00542CFF"/>
    <w:rsid w:val="00543BCC"/>
    <w:rsid w:val="005440E4"/>
    <w:rsid w:val="00544776"/>
    <w:rsid w:val="00544ADC"/>
    <w:rsid w:val="00544EC4"/>
    <w:rsid w:val="0054688F"/>
    <w:rsid w:val="0055566A"/>
    <w:rsid w:val="00555F9F"/>
    <w:rsid w:val="00572C7E"/>
    <w:rsid w:val="0057407E"/>
    <w:rsid w:val="00576AD7"/>
    <w:rsid w:val="00577A92"/>
    <w:rsid w:val="005825B8"/>
    <w:rsid w:val="0058401D"/>
    <w:rsid w:val="005871BB"/>
    <w:rsid w:val="00593F50"/>
    <w:rsid w:val="00595929"/>
    <w:rsid w:val="005A2402"/>
    <w:rsid w:val="005A24F6"/>
    <w:rsid w:val="005A3594"/>
    <w:rsid w:val="005A45C4"/>
    <w:rsid w:val="005A5C7A"/>
    <w:rsid w:val="005A5CA2"/>
    <w:rsid w:val="005A7D30"/>
    <w:rsid w:val="005B056C"/>
    <w:rsid w:val="005C149A"/>
    <w:rsid w:val="005C20A7"/>
    <w:rsid w:val="005C2944"/>
    <w:rsid w:val="005C54CA"/>
    <w:rsid w:val="005C6073"/>
    <w:rsid w:val="005D005B"/>
    <w:rsid w:val="005D306B"/>
    <w:rsid w:val="005D347B"/>
    <w:rsid w:val="005D5ACE"/>
    <w:rsid w:val="005D69EC"/>
    <w:rsid w:val="005E40A6"/>
    <w:rsid w:val="005E491E"/>
    <w:rsid w:val="005E593A"/>
    <w:rsid w:val="005F32EC"/>
    <w:rsid w:val="005F3E12"/>
    <w:rsid w:val="005F4B88"/>
    <w:rsid w:val="005F57BF"/>
    <w:rsid w:val="005F60CC"/>
    <w:rsid w:val="005F70F0"/>
    <w:rsid w:val="0060652D"/>
    <w:rsid w:val="00613BC6"/>
    <w:rsid w:val="00617EA9"/>
    <w:rsid w:val="00622C90"/>
    <w:rsid w:val="006315A7"/>
    <w:rsid w:val="00631C66"/>
    <w:rsid w:val="006341B8"/>
    <w:rsid w:val="00634590"/>
    <w:rsid w:val="006346E1"/>
    <w:rsid w:val="00640544"/>
    <w:rsid w:val="00645C17"/>
    <w:rsid w:val="00650B1B"/>
    <w:rsid w:val="00652E4B"/>
    <w:rsid w:val="00655E2A"/>
    <w:rsid w:val="00663796"/>
    <w:rsid w:val="006639BB"/>
    <w:rsid w:val="00663B54"/>
    <w:rsid w:val="006653CD"/>
    <w:rsid w:val="00666683"/>
    <w:rsid w:val="00674E40"/>
    <w:rsid w:val="00680F96"/>
    <w:rsid w:val="00682168"/>
    <w:rsid w:val="00686626"/>
    <w:rsid w:val="00687491"/>
    <w:rsid w:val="00691158"/>
    <w:rsid w:val="006911E4"/>
    <w:rsid w:val="00692066"/>
    <w:rsid w:val="0069376F"/>
    <w:rsid w:val="006937E7"/>
    <w:rsid w:val="006942D8"/>
    <w:rsid w:val="00694C50"/>
    <w:rsid w:val="00695573"/>
    <w:rsid w:val="006A3BBC"/>
    <w:rsid w:val="006A567C"/>
    <w:rsid w:val="006A606A"/>
    <w:rsid w:val="006A61C4"/>
    <w:rsid w:val="006B2871"/>
    <w:rsid w:val="006B35F1"/>
    <w:rsid w:val="006B546E"/>
    <w:rsid w:val="006C147F"/>
    <w:rsid w:val="006C1856"/>
    <w:rsid w:val="006C19A3"/>
    <w:rsid w:val="006C3533"/>
    <w:rsid w:val="006C3F99"/>
    <w:rsid w:val="006C4E5C"/>
    <w:rsid w:val="006D3203"/>
    <w:rsid w:val="006D3340"/>
    <w:rsid w:val="006D7E09"/>
    <w:rsid w:val="006D7E3A"/>
    <w:rsid w:val="006E1329"/>
    <w:rsid w:val="006E5D4F"/>
    <w:rsid w:val="006E62A8"/>
    <w:rsid w:val="006E7220"/>
    <w:rsid w:val="006F22C0"/>
    <w:rsid w:val="006F3A58"/>
    <w:rsid w:val="00702269"/>
    <w:rsid w:val="0070799F"/>
    <w:rsid w:val="0071071E"/>
    <w:rsid w:val="0071680A"/>
    <w:rsid w:val="007169F0"/>
    <w:rsid w:val="00722465"/>
    <w:rsid w:val="00724505"/>
    <w:rsid w:val="00724A61"/>
    <w:rsid w:val="007305E4"/>
    <w:rsid w:val="007368B6"/>
    <w:rsid w:val="00736E35"/>
    <w:rsid w:val="0073706B"/>
    <w:rsid w:val="007416A9"/>
    <w:rsid w:val="00741F0C"/>
    <w:rsid w:val="007441C9"/>
    <w:rsid w:val="0074504B"/>
    <w:rsid w:val="00747A9F"/>
    <w:rsid w:val="00747C9E"/>
    <w:rsid w:val="00747FAC"/>
    <w:rsid w:val="00750109"/>
    <w:rsid w:val="007557A7"/>
    <w:rsid w:val="007578D2"/>
    <w:rsid w:val="00762FEC"/>
    <w:rsid w:val="00764333"/>
    <w:rsid w:val="007651A7"/>
    <w:rsid w:val="0076778B"/>
    <w:rsid w:val="00770385"/>
    <w:rsid w:val="007718D8"/>
    <w:rsid w:val="007753E4"/>
    <w:rsid w:val="0077555E"/>
    <w:rsid w:val="00776EE9"/>
    <w:rsid w:val="00783F95"/>
    <w:rsid w:val="007845F1"/>
    <w:rsid w:val="00787312"/>
    <w:rsid w:val="00791918"/>
    <w:rsid w:val="00793DC1"/>
    <w:rsid w:val="007951D8"/>
    <w:rsid w:val="007A3109"/>
    <w:rsid w:val="007A5739"/>
    <w:rsid w:val="007B016D"/>
    <w:rsid w:val="007B0C83"/>
    <w:rsid w:val="007B26B7"/>
    <w:rsid w:val="007B6139"/>
    <w:rsid w:val="007C080E"/>
    <w:rsid w:val="007C0B07"/>
    <w:rsid w:val="007C0BBF"/>
    <w:rsid w:val="007C7759"/>
    <w:rsid w:val="007D0888"/>
    <w:rsid w:val="007D1080"/>
    <w:rsid w:val="007D167C"/>
    <w:rsid w:val="007D4069"/>
    <w:rsid w:val="007D575A"/>
    <w:rsid w:val="007E0812"/>
    <w:rsid w:val="007E6998"/>
    <w:rsid w:val="007E6E91"/>
    <w:rsid w:val="007F182B"/>
    <w:rsid w:val="007F1BEE"/>
    <w:rsid w:val="007F2B81"/>
    <w:rsid w:val="007F2E6D"/>
    <w:rsid w:val="00801BF1"/>
    <w:rsid w:val="008025CA"/>
    <w:rsid w:val="0080296A"/>
    <w:rsid w:val="00804044"/>
    <w:rsid w:val="00806A79"/>
    <w:rsid w:val="00807571"/>
    <w:rsid w:val="00813B70"/>
    <w:rsid w:val="00814FA3"/>
    <w:rsid w:val="00817A6A"/>
    <w:rsid w:val="00823025"/>
    <w:rsid w:val="00827358"/>
    <w:rsid w:val="00827A56"/>
    <w:rsid w:val="00827D55"/>
    <w:rsid w:val="00831829"/>
    <w:rsid w:val="0083292B"/>
    <w:rsid w:val="008336DB"/>
    <w:rsid w:val="0083483F"/>
    <w:rsid w:val="008348BB"/>
    <w:rsid w:val="00834E8A"/>
    <w:rsid w:val="00835918"/>
    <w:rsid w:val="00835D6F"/>
    <w:rsid w:val="00841710"/>
    <w:rsid w:val="00842CCA"/>
    <w:rsid w:val="00845E5B"/>
    <w:rsid w:val="0084663A"/>
    <w:rsid w:val="00847725"/>
    <w:rsid w:val="00850BD8"/>
    <w:rsid w:val="00850C72"/>
    <w:rsid w:val="00853884"/>
    <w:rsid w:val="00860B7B"/>
    <w:rsid w:val="00862045"/>
    <w:rsid w:val="008624C6"/>
    <w:rsid w:val="00865207"/>
    <w:rsid w:val="00865884"/>
    <w:rsid w:val="008674F8"/>
    <w:rsid w:val="00867A6C"/>
    <w:rsid w:val="00873428"/>
    <w:rsid w:val="008818EF"/>
    <w:rsid w:val="00882387"/>
    <w:rsid w:val="0088324B"/>
    <w:rsid w:val="00885F5A"/>
    <w:rsid w:val="008920C9"/>
    <w:rsid w:val="00892989"/>
    <w:rsid w:val="0089414C"/>
    <w:rsid w:val="008953B3"/>
    <w:rsid w:val="008A2D8F"/>
    <w:rsid w:val="008B14B5"/>
    <w:rsid w:val="008B52D3"/>
    <w:rsid w:val="008B53C8"/>
    <w:rsid w:val="008B5685"/>
    <w:rsid w:val="008C2464"/>
    <w:rsid w:val="008C284A"/>
    <w:rsid w:val="008C2ECE"/>
    <w:rsid w:val="008C30DF"/>
    <w:rsid w:val="008C4305"/>
    <w:rsid w:val="008D0040"/>
    <w:rsid w:val="008D495C"/>
    <w:rsid w:val="008E1A86"/>
    <w:rsid w:val="008E3309"/>
    <w:rsid w:val="008E4B27"/>
    <w:rsid w:val="008E777E"/>
    <w:rsid w:val="008F0695"/>
    <w:rsid w:val="008F325F"/>
    <w:rsid w:val="008F524E"/>
    <w:rsid w:val="009001A0"/>
    <w:rsid w:val="00900C87"/>
    <w:rsid w:val="0090365B"/>
    <w:rsid w:val="00903875"/>
    <w:rsid w:val="00906BBA"/>
    <w:rsid w:val="00910CDF"/>
    <w:rsid w:val="009113BE"/>
    <w:rsid w:val="00913244"/>
    <w:rsid w:val="009137A0"/>
    <w:rsid w:val="00916128"/>
    <w:rsid w:val="0091641C"/>
    <w:rsid w:val="00916F28"/>
    <w:rsid w:val="009172A9"/>
    <w:rsid w:val="00917CD5"/>
    <w:rsid w:val="00921F00"/>
    <w:rsid w:val="009255FC"/>
    <w:rsid w:val="0092605C"/>
    <w:rsid w:val="00926965"/>
    <w:rsid w:val="00930A29"/>
    <w:rsid w:val="00933FD7"/>
    <w:rsid w:val="00937FE1"/>
    <w:rsid w:val="009425AB"/>
    <w:rsid w:val="0094480A"/>
    <w:rsid w:val="00951301"/>
    <w:rsid w:val="0096029D"/>
    <w:rsid w:val="009608CB"/>
    <w:rsid w:val="009620D9"/>
    <w:rsid w:val="0096315C"/>
    <w:rsid w:val="009650BA"/>
    <w:rsid w:val="009707B6"/>
    <w:rsid w:val="00971245"/>
    <w:rsid w:val="0097245A"/>
    <w:rsid w:val="00973096"/>
    <w:rsid w:val="0097338D"/>
    <w:rsid w:val="00974585"/>
    <w:rsid w:val="00976580"/>
    <w:rsid w:val="00976919"/>
    <w:rsid w:val="00982BC0"/>
    <w:rsid w:val="00984D54"/>
    <w:rsid w:val="009851D9"/>
    <w:rsid w:val="0099314D"/>
    <w:rsid w:val="009931FB"/>
    <w:rsid w:val="00994786"/>
    <w:rsid w:val="009A09D8"/>
    <w:rsid w:val="009A0E75"/>
    <w:rsid w:val="009A11A0"/>
    <w:rsid w:val="009A304D"/>
    <w:rsid w:val="009A5087"/>
    <w:rsid w:val="009A5E18"/>
    <w:rsid w:val="009A7D27"/>
    <w:rsid w:val="009B0453"/>
    <w:rsid w:val="009B40F5"/>
    <w:rsid w:val="009C07A5"/>
    <w:rsid w:val="009C0B81"/>
    <w:rsid w:val="009C1697"/>
    <w:rsid w:val="009C2759"/>
    <w:rsid w:val="009C3672"/>
    <w:rsid w:val="009C7F58"/>
    <w:rsid w:val="009D35CF"/>
    <w:rsid w:val="009D3B68"/>
    <w:rsid w:val="009D4E3C"/>
    <w:rsid w:val="009D50B7"/>
    <w:rsid w:val="009D59DD"/>
    <w:rsid w:val="009D7468"/>
    <w:rsid w:val="009E0A7F"/>
    <w:rsid w:val="009E26A0"/>
    <w:rsid w:val="009E4172"/>
    <w:rsid w:val="009E4C6D"/>
    <w:rsid w:val="009E6100"/>
    <w:rsid w:val="009F3BEB"/>
    <w:rsid w:val="009F4392"/>
    <w:rsid w:val="009F441A"/>
    <w:rsid w:val="009F4C26"/>
    <w:rsid w:val="009F5C62"/>
    <w:rsid w:val="009F6033"/>
    <w:rsid w:val="00A00C90"/>
    <w:rsid w:val="00A045BE"/>
    <w:rsid w:val="00A060F0"/>
    <w:rsid w:val="00A07CAB"/>
    <w:rsid w:val="00A14234"/>
    <w:rsid w:val="00A15E76"/>
    <w:rsid w:val="00A2047E"/>
    <w:rsid w:val="00A248E3"/>
    <w:rsid w:val="00A255C7"/>
    <w:rsid w:val="00A27295"/>
    <w:rsid w:val="00A34DB7"/>
    <w:rsid w:val="00A413D7"/>
    <w:rsid w:val="00A42476"/>
    <w:rsid w:val="00A445A3"/>
    <w:rsid w:val="00A44D8E"/>
    <w:rsid w:val="00A45C61"/>
    <w:rsid w:val="00A46459"/>
    <w:rsid w:val="00A46466"/>
    <w:rsid w:val="00A546C4"/>
    <w:rsid w:val="00A55E0B"/>
    <w:rsid w:val="00A579BF"/>
    <w:rsid w:val="00A658D4"/>
    <w:rsid w:val="00A71B8D"/>
    <w:rsid w:val="00A72BDC"/>
    <w:rsid w:val="00A758D2"/>
    <w:rsid w:val="00A80DA5"/>
    <w:rsid w:val="00A8145A"/>
    <w:rsid w:val="00A824E7"/>
    <w:rsid w:val="00A8339A"/>
    <w:rsid w:val="00A8376F"/>
    <w:rsid w:val="00A84E6A"/>
    <w:rsid w:val="00A90A81"/>
    <w:rsid w:val="00A90B51"/>
    <w:rsid w:val="00AA094C"/>
    <w:rsid w:val="00AA2EAF"/>
    <w:rsid w:val="00AA5AAD"/>
    <w:rsid w:val="00AB103C"/>
    <w:rsid w:val="00AB1C12"/>
    <w:rsid w:val="00AB29BE"/>
    <w:rsid w:val="00AB48A1"/>
    <w:rsid w:val="00AB6905"/>
    <w:rsid w:val="00AB717A"/>
    <w:rsid w:val="00AC51D7"/>
    <w:rsid w:val="00AC6C3C"/>
    <w:rsid w:val="00AD0346"/>
    <w:rsid w:val="00AD0BF7"/>
    <w:rsid w:val="00AD1566"/>
    <w:rsid w:val="00AD4EDD"/>
    <w:rsid w:val="00AD5212"/>
    <w:rsid w:val="00AE0B89"/>
    <w:rsid w:val="00AE1F82"/>
    <w:rsid w:val="00AE20D0"/>
    <w:rsid w:val="00AE4FF8"/>
    <w:rsid w:val="00AE66FB"/>
    <w:rsid w:val="00AE70C3"/>
    <w:rsid w:val="00AF3273"/>
    <w:rsid w:val="00AF690E"/>
    <w:rsid w:val="00AF7628"/>
    <w:rsid w:val="00B008F6"/>
    <w:rsid w:val="00B00D6E"/>
    <w:rsid w:val="00B105E6"/>
    <w:rsid w:val="00B1195F"/>
    <w:rsid w:val="00B11CAF"/>
    <w:rsid w:val="00B1344A"/>
    <w:rsid w:val="00B15849"/>
    <w:rsid w:val="00B222F9"/>
    <w:rsid w:val="00B279B9"/>
    <w:rsid w:val="00B27B9C"/>
    <w:rsid w:val="00B335C3"/>
    <w:rsid w:val="00B340B2"/>
    <w:rsid w:val="00B44AB9"/>
    <w:rsid w:val="00B460A6"/>
    <w:rsid w:val="00B477B0"/>
    <w:rsid w:val="00B5124B"/>
    <w:rsid w:val="00B5586E"/>
    <w:rsid w:val="00B55AD2"/>
    <w:rsid w:val="00B61154"/>
    <w:rsid w:val="00B6205F"/>
    <w:rsid w:val="00B70C19"/>
    <w:rsid w:val="00B721F9"/>
    <w:rsid w:val="00B800D8"/>
    <w:rsid w:val="00B84AF5"/>
    <w:rsid w:val="00B86241"/>
    <w:rsid w:val="00B86EB4"/>
    <w:rsid w:val="00B91209"/>
    <w:rsid w:val="00B95F4C"/>
    <w:rsid w:val="00B967CD"/>
    <w:rsid w:val="00B9694A"/>
    <w:rsid w:val="00B97B05"/>
    <w:rsid w:val="00BA4718"/>
    <w:rsid w:val="00BB19F5"/>
    <w:rsid w:val="00BB1D08"/>
    <w:rsid w:val="00BB2EDF"/>
    <w:rsid w:val="00BB327C"/>
    <w:rsid w:val="00BC1992"/>
    <w:rsid w:val="00BC36D3"/>
    <w:rsid w:val="00BC6CE7"/>
    <w:rsid w:val="00BD2B62"/>
    <w:rsid w:val="00BD35F7"/>
    <w:rsid w:val="00BD393E"/>
    <w:rsid w:val="00BD4130"/>
    <w:rsid w:val="00BD484D"/>
    <w:rsid w:val="00BD7D9C"/>
    <w:rsid w:val="00BE0EA4"/>
    <w:rsid w:val="00BE3063"/>
    <w:rsid w:val="00BE3494"/>
    <w:rsid w:val="00BE5670"/>
    <w:rsid w:val="00BE794F"/>
    <w:rsid w:val="00BF1207"/>
    <w:rsid w:val="00BF2EEF"/>
    <w:rsid w:val="00BF34F4"/>
    <w:rsid w:val="00BF50EA"/>
    <w:rsid w:val="00BF74F3"/>
    <w:rsid w:val="00C006D2"/>
    <w:rsid w:val="00C02607"/>
    <w:rsid w:val="00C03C68"/>
    <w:rsid w:val="00C04513"/>
    <w:rsid w:val="00C04E92"/>
    <w:rsid w:val="00C066B4"/>
    <w:rsid w:val="00C10089"/>
    <w:rsid w:val="00C10643"/>
    <w:rsid w:val="00C14970"/>
    <w:rsid w:val="00C16183"/>
    <w:rsid w:val="00C17075"/>
    <w:rsid w:val="00C17A77"/>
    <w:rsid w:val="00C20786"/>
    <w:rsid w:val="00C20E61"/>
    <w:rsid w:val="00C213B0"/>
    <w:rsid w:val="00C21988"/>
    <w:rsid w:val="00C21BA9"/>
    <w:rsid w:val="00C22AFC"/>
    <w:rsid w:val="00C24233"/>
    <w:rsid w:val="00C27537"/>
    <w:rsid w:val="00C33BF5"/>
    <w:rsid w:val="00C3406D"/>
    <w:rsid w:val="00C34227"/>
    <w:rsid w:val="00C37C27"/>
    <w:rsid w:val="00C40B2B"/>
    <w:rsid w:val="00C4127C"/>
    <w:rsid w:val="00C42673"/>
    <w:rsid w:val="00C45CDC"/>
    <w:rsid w:val="00C52E17"/>
    <w:rsid w:val="00C56D4A"/>
    <w:rsid w:val="00C62F07"/>
    <w:rsid w:val="00C6554E"/>
    <w:rsid w:val="00C65D1B"/>
    <w:rsid w:val="00C6676D"/>
    <w:rsid w:val="00C66A5F"/>
    <w:rsid w:val="00C66E3E"/>
    <w:rsid w:val="00C70764"/>
    <w:rsid w:val="00C711BF"/>
    <w:rsid w:val="00C74035"/>
    <w:rsid w:val="00C76461"/>
    <w:rsid w:val="00C831EA"/>
    <w:rsid w:val="00C901CE"/>
    <w:rsid w:val="00C90B9C"/>
    <w:rsid w:val="00C93C65"/>
    <w:rsid w:val="00C95349"/>
    <w:rsid w:val="00CA1181"/>
    <w:rsid w:val="00CA11F8"/>
    <w:rsid w:val="00CA1CC8"/>
    <w:rsid w:val="00CA533E"/>
    <w:rsid w:val="00CB07AE"/>
    <w:rsid w:val="00CB14A6"/>
    <w:rsid w:val="00CB1E51"/>
    <w:rsid w:val="00CB24FE"/>
    <w:rsid w:val="00CB3348"/>
    <w:rsid w:val="00CB3913"/>
    <w:rsid w:val="00CB396C"/>
    <w:rsid w:val="00CB4152"/>
    <w:rsid w:val="00CB4B6A"/>
    <w:rsid w:val="00CB4C69"/>
    <w:rsid w:val="00CB5C75"/>
    <w:rsid w:val="00CB7396"/>
    <w:rsid w:val="00CC0E32"/>
    <w:rsid w:val="00CC6C90"/>
    <w:rsid w:val="00CD6539"/>
    <w:rsid w:val="00CD6806"/>
    <w:rsid w:val="00CD7E28"/>
    <w:rsid w:val="00CD7F42"/>
    <w:rsid w:val="00CE0478"/>
    <w:rsid w:val="00CE1B10"/>
    <w:rsid w:val="00CE60C7"/>
    <w:rsid w:val="00CF2042"/>
    <w:rsid w:val="00CF424D"/>
    <w:rsid w:val="00CF72AC"/>
    <w:rsid w:val="00CF77B4"/>
    <w:rsid w:val="00CF7BA3"/>
    <w:rsid w:val="00CF7FBB"/>
    <w:rsid w:val="00D0178F"/>
    <w:rsid w:val="00D01BED"/>
    <w:rsid w:val="00D02BFF"/>
    <w:rsid w:val="00D037BC"/>
    <w:rsid w:val="00D04A31"/>
    <w:rsid w:val="00D07391"/>
    <w:rsid w:val="00D1206A"/>
    <w:rsid w:val="00D125DF"/>
    <w:rsid w:val="00D13EDA"/>
    <w:rsid w:val="00D14118"/>
    <w:rsid w:val="00D169E6"/>
    <w:rsid w:val="00D16AE1"/>
    <w:rsid w:val="00D20179"/>
    <w:rsid w:val="00D21431"/>
    <w:rsid w:val="00D26A8A"/>
    <w:rsid w:val="00D309A3"/>
    <w:rsid w:val="00D318DA"/>
    <w:rsid w:val="00D322D8"/>
    <w:rsid w:val="00D33C34"/>
    <w:rsid w:val="00D358D9"/>
    <w:rsid w:val="00D37F1F"/>
    <w:rsid w:val="00D406F5"/>
    <w:rsid w:val="00D418BD"/>
    <w:rsid w:val="00D46E43"/>
    <w:rsid w:val="00D471DC"/>
    <w:rsid w:val="00D50C7D"/>
    <w:rsid w:val="00D512FC"/>
    <w:rsid w:val="00D528E7"/>
    <w:rsid w:val="00D54367"/>
    <w:rsid w:val="00D554BA"/>
    <w:rsid w:val="00D55CDA"/>
    <w:rsid w:val="00D567C1"/>
    <w:rsid w:val="00D60717"/>
    <w:rsid w:val="00D61569"/>
    <w:rsid w:val="00D639AA"/>
    <w:rsid w:val="00D644BF"/>
    <w:rsid w:val="00D700A7"/>
    <w:rsid w:val="00D71ED3"/>
    <w:rsid w:val="00D73EDF"/>
    <w:rsid w:val="00D747AB"/>
    <w:rsid w:val="00D841AA"/>
    <w:rsid w:val="00D91354"/>
    <w:rsid w:val="00D95E2A"/>
    <w:rsid w:val="00D95EFA"/>
    <w:rsid w:val="00DA3D8F"/>
    <w:rsid w:val="00DA4179"/>
    <w:rsid w:val="00DA54A0"/>
    <w:rsid w:val="00DB1CCD"/>
    <w:rsid w:val="00DB5364"/>
    <w:rsid w:val="00DC0259"/>
    <w:rsid w:val="00DC078C"/>
    <w:rsid w:val="00DC3423"/>
    <w:rsid w:val="00DC3E8F"/>
    <w:rsid w:val="00DC46DE"/>
    <w:rsid w:val="00DC72BD"/>
    <w:rsid w:val="00DD3C9D"/>
    <w:rsid w:val="00DD4853"/>
    <w:rsid w:val="00DE1DCB"/>
    <w:rsid w:val="00DE2607"/>
    <w:rsid w:val="00DE5345"/>
    <w:rsid w:val="00DE71A4"/>
    <w:rsid w:val="00DE77B3"/>
    <w:rsid w:val="00DF013A"/>
    <w:rsid w:val="00DF2A54"/>
    <w:rsid w:val="00DF3DEA"/>
    <w:rsid w:val="00DF4655"/>
    <w:rsid w:val="00DF7116"/>
    <w:rsid w:val="00DF79E6"/>
    <w:rsid w:val="00E01529"/>
    <w:rsid w:val="00E024AF"/>
    <w:rsid w:val="00E02846"/>
    <w:rsid w:val="00E04873"/>
    <w:rsid w:val="00E04F12"/>
    <w:rsid w:val="00E0551C"/>
    <w:rsid w:val="00E055B9"/>
    <w:rsid w:val="00E06594"/>
    <w:rsid w:val="00E1375F"/>
    <w:rsid w:val="00E14EB7"/>
    <w:rsid w:val="00E16569"/>
    <w:rsid w:val="00E227E8"/>
    <w:rsid w:val="00E2705C"/>
    <w:rsid w:val="00E270F4"/>
    <w:rsid w:val="00E27AD4"/>
    <w:rsid w:val="00E27F3F"/>
    <w:rsid w:val="00E30E4A"/>
    <w:rsid w:val="00E31F53"/>
    <w:rsid w:val="00E33CFC"/>
    <w:rsid w:val="00E34D74"/>
    <w:rsid w:val="00E37AF2"/>
    <w:rsid w:val="00E4081A"/>
    <w:rsid w:val="00E40E01"/>
    <w:rsid w:val="00E4154C"/>
    <w:rsid w:val="00E44863"/>
    <w:rsid w:val="00E44E75"/>
    <w:rsid w:val="00E4522C"/>
    <w:rsid w:val="00E46211"/>
    <w:rsid w:val="00E46ABE"/>
    <w:rsid w:val="00E47878"/>
    <w:rsid w:val="00E50A95"/>
    <w:rsid w:val="00E518BB"/>
    <w:rsid w:val="00E520ED"/>
    <w:rsid w:val="00E531BF"/>
    <w:rsid w:val="00E532D5"/>
    <w:rsid w:val="00E569AF"/>
    <w:rsid w:val="00E579D5"/>
    <w:rsid w:val="00E60445"/>
    <w:rsid w:val="00E605D5"/>
    <w:rsid w:val="00E62A0E"/>
    <w:rsid w:val="00E6654B"/>
    <w:rsid w:val="00E708D6"/>
    <w:rsid w:val="00E715DC"/>
    <w:rsid w:val="00E73AE5"/>
    <w:rsid w:val="00E77B0A"/>
    <w:rsid w:val="00E85B10"/>
    <w:rsid w:val="00E85F2F"/>
    <w:rsid w:val="00E86FC7"/>
    <w:rsid w:val="00E928ED"/>
    <w:rsid w:val="00E9335B"/>
    <w:rsid w:val="00E93799"/>
    <w:rsid w:val="00E93CE4"/>
    <w:rsid w:val="00E9423B"/>
    <w:rsid w:val="00E959A1"/>
    <w:rsid w:val="00EA034C"/>
    <w:rsid w:val="00EA1721"/>
    <w:rsid w:val="00EA253B"/>
    <w:rsid w:val="00EA2C76"/>
    <w:rsid w:val="00EA58C3"/>
    <w:rsid w:val="00EA5DF4"/>
    <w:rsid w:val="00EA617E"/>
    <w:rsid w:val="00EA62BF"/>
    <w:rsid w:val="00EA7C5C"/>
    <w:rsid w:val="00EB01F7"/>
    <w:rsid w:val="00EB07AB"/>
    <w:rsid w:val="00EB6BE4"/>
    <w:rsid w:val="00EC1D83"/>
    <w:rsid w:val="00EC2AF2"/>
    <w:rsid w:val="00EC3BBE"/>
    <w:rsid w:val="00EC4F36"/>
    <w:rsid w:val="00EC5B18"/>
    <w:rsid w:val="00ED534A"/>
    <w:rsid w:val="00EE24DA"/>
    <w:rsid w:val="00EE60CE"/>
    <w:rsid w:val="00EE6B34"/>
    <w:rsid w:val="00EF2020"/>
    <w:rsid w:val="00EF2680"/>
    <w:rsid w:val="00EF2A09"/>
    <w:rsid w:val="00EF2A10"/>
    <w:rsid w:val="00EF2C52"/>
    <w:rsid w:val="00EF4EF2"/>
    <w:rsid w:val="00EF6D42"/>
    <w:rsid w:val="00F0169E"/>
    <w:rsid w:val="00F01E03"/>
    <w:rsid w:val="00F03929"/>
    <w:rsid w:val="00F051FA"/>
    <w:rsid w:val="00F06E6D"/>
    <w:rsid w:val="00F127E8"/>
    <w:rsid w:val="00F13D43"/>
    <w:rsid w:val="00F13F10"/>
    <w:rsid w:val="00F14751"/>
    <w:rsid w:val="00F17FFA"/>
    <w:rsid w:val="00F202DA"/>
    <w:rsid w:val="00F21161"/>
    <w:rsid w:val="00F21B7C"/>
    <w:rsid w:val="00F2298D"/>
    <w:rsid w:val="00F234DA"/>
    <w:rsid w:val="00F24BE1"/>
    <w:rsid w:val="00F24D41"/>
    <w:rsid w:val="00F31664"/>
    <w:rsid w:val="00F3784D"/>
    <w:rsid w:val="00F410F2"/>
    <w:rsid w:val="00F42BA3"/>
    <w:rsid w:val="00F44379"/>
    <w:rsid w:val="00F44F29"/>
    <w:rsid w:val="00F47757"/>
    <w:rsid w:val="00F5138A"/>
    <w:rsid w:val="00F57435"/>
    <w:rsid w:val="00F60234"/>
    <w:rsid w:val="00F603EB"/>
    <w:rsid w:val="00F62ABC"/>
    <w:rsid w:val="00F62CD4"/>
    <w:rsid w:val="00F67316"/>
    <w:rsid w:val="00F67B41"/>
    <w:rsid w:val="00F715C9"/>
    <w:rsid w:val="00F76368"/>
    <w:rsid w:val="00F82C08"/>
    <w:rsid w:val="00F87F13"/>
    <w:rsid w:val="00F91195"/>
    <w:rsid w:val="00F9294B"/>
    <w:rsid w:val="00F93C0B"/>
    <w:rsid w:val="00F95717"/>
    <w:rsid w:val="00F972AF"/>
    <w:rsid w:val="00FA0B14"/>
    <w:rsid w:val="00FA2402"/>
    <w:rsid w:val="00FA7EB0"/>
    <w:rsid w:val="00FB0783"/>
    <w:rsid w:val="00FB21B9"/>
    <w:rsid w:val="00FB5173"/>
    <w:rsid w:val="00FB57ED"/>
    <w:rsid w:val="00FB636E"/>
    <w:rsid w:val="00FC39CF"/>
    <w:rsid w:val="00FC53E4"/>
    <w:rsid w:val="00FC7E51"/>
    <w:rsid w:val="00FD1720"/>
    <w:rsid w:val="00FD1B90"/>
    <w:rsid w:val="00FD49DB"/>
    <w:rsid w:val="00FD594F"/>
    <w:rsid w:val="00FD5B4A"/>
    <w:rsid w:val="00FD7B02"/>
    <w:rsid w:val="00FE0049"/>
    <w:rsid w:val="00FE54BF"/>
    <w:rsid w:val="00FE6AB3"/>
    <w:rsid w:val="00FF5241"/>
    <w:rsid w:val="00FF748A"/>
    <w:rsid w:val="00FF7A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BB9E51"/>
  <w15:docId w15:val="{CA6E3FF9-08AE-423A-BF5A-64143AB5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772"/>
    <w:pPr>
      <w:spacing w:before="120"/>
      <w:jc w:val="both"/>
    </w:pPr>
    <w:rPr>
      <w:rFonts w:ascii="Arial" w:hAnsi="Arial"/>
      <w:sz w:val="22"/>
      <w:lang w:val="en-GB"/>
    </w:rPr>
  </w:style>
  <w:style w:type="paragraph" w:styleId="Heading1">
    <w:name w:val="heading 1"/>
    <w:aliases w:val="Header 1"/>
    <w:basedOn w:val="Normal"/>
    <w:next w:val="Heading2"/>
    <w:link w:val="Heading1Char"/>
    <w:uiPriority w:val="9"/>
    <w:qFormat/>
    <w:rsid w:val="004C5772"/>
    <w:pPr>
      <w:keepNext/>
      <w:keepLines/>
      <w:numPr>
        <w:numId w:val="2"/>
      </w:numPr>
      <w:spacing w:before="240"/>
      <w:outlineLvl w:val="0"/>
    </w:pPr>
    <w:rPr>
      <w:rFonts w:eastAsiaTheme="majorEastAsia" w:cstheme="majorBidi"/>
      <w:b/>
      <w:bCs/>
      <w:color w:val="000000" w:themeColor="text1"/>
      <w:sz w:val="28"/>
      <w:szCs w:val="28"/>
    </w:rPr>
  </w:style>
  <w:style w:type="paragraph" w:styleId="Heading2">
    <w:name w:val="heading 2"/>
    <w:aliases w:val="Header2"/>
    <w:basedOn w:val="Normal"/>
    <w:next w:val="Normal"/>
    <w:link w:val="Heading2Char"/>
    <w:uiPriority w:val="9"/>
    <w:unhideWhenUsed/>
    <w:qFormat/>
    <w:rsid w:val="004C5772"/>
    <w:pPr>
      <w:keepNext/>
      <w:keepLines/>
      <w:numPr>
        <w:ilvl w:val="1"/>
        <w:numId w:val="2"/>
      </w:numPr>
      <w:outlineLvl w:val="1"/>
    </w:pPr>
    <w:rPr>
      <w:rFonts w:eastAsiaTheme="majorEastAsia" w:cstheme="majorBidi"/>
      <w:b/>
      <w:bCs/>
      <w:sz w:val="26"/>
      <w:szCs w:val="26"/>
    </w:rPr>
  </w:style>
  <w:style w:type="paragraph" w:styleId="Heading3">
    <w:name w:val="heading 3"/>
    <w:aliases w:val="Header3"/>
    <w:basedOn w:val="Normal"/>
    <w:next w:val="Normal"/>
    <w:link w:val="Heading3Char"/>
    <w:autoRedefine/>
    <w:uiPriority w:val="9"/>
    <w:unhideWhenUsed/>
    <w:qFormat/>
    <w:rsid w:val="005440E4"/>
    <w:pPr>
      <w:keepNext/>
      <w:keepLines/>
      <w:numPr>
        <w:ilvl w:val="2"/>
        <w:numId w:val="2"/>
      </w:numPr>
      <w:ind w:left="720"/>
      <w:jc w:val="left"/>
      <w:outlineLvl w:val="2"/>
    </w:pPr>
    <w:rPr>
      <w:rFonts w:eastAsiaTheme="majorEastAsia" w:cstheme="majorBidi"/>
      <w:b/>
      <w:bCs/>
      <w:color w:val="000000" w:themeColor="text1"/>
      <w:sz w:val="20"/>
      <w:lang w:val="en-AU"/>
    </w:rPr>
  </w:style>
  <w:style w:type="paragraph" w:styleId="Heading4">
    <w:name w:val="heading 4"/>
    <w:aliases w:val="Header4"/>
    <w:basedOn w:val="Heading3"/>
    <w:next w:val="Normal"/>
    <w:link w:val="Heading4Char"/>
    <w:uiPriority w:val="9"/>
    <w:unhideWhenUsed/>
    <w:qFormat/>
    <w:rsid w:val="00827D55"/>
    <w:pPr>
      <w:numPr>
        <w:ilvl w:val="3"/>
      </w:numPr>
      <w:spacing w:before="200"/>
      <w:outlineLvl w:val="3"/>
    </w:pPr>
    <w:rPr>
      <w:bCs w:val="0"/>
      <w:iCs/>
    </w:rPr>
  </w:style>
  <w:style w:type="paragraph" w:styleId="Heading5">
    <w:name w:val="heading 5"/>
    <w:basedOn w:val="Normal"/>
    <w:next w:val="Normal"/>
    <w:link w:val="Heading5Char"/>
    <w:uiPriority w:val="9"/>
    <w:unhideWhenUsed/>
    <w:qFormat/>
    <w:rsid w:val="004C5772"/>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C5772"/>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C5772"/>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C5772"/>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4C5772"/>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
    <w:basedOn w:val="DefaultParagraphFont"/>
    <w:link w:val="Heading1"/>
    <w:uiPriority w:val="9"/>
    <w:rsid w:val="004C5772"/>
    <w:rPr>
      <w:rFonts w:ascii="Arial" w:eastAsiaTheme="majorEastAsia" w:hAnsi="Arial" w:cstheme="majorBidi"/>
      <w:b/>
      <w:bCs/>
      <w:color w:val="000000" w:themeColor="text1"/>
      <w:sz w:val="28"/>
      <w:szCs w:val="28"/>
      <w:lang w:val="en-GB"/>
    </w:rPr>
  </w:style>
  <w:style w:type="character" w:styleId="Hyperlink">
    <w:name w:val="Hyperlink"/>
    <w:basedOn w:val="DefaultParagraphFont"/>
    <w:uiPriority w:val="99"/>
    <w:unhideWhenUsed/>
    <w:rsid w:val="00CD7E28"/>
    <w:rPr>
      <w:color w:val="FF0000"/>
      <w:u w:val="single"/>
    </w:rPr>
  </w:style>
  <w:style w:type="character" w:customStyle="1" w:styleId="Heading2Char">
    <w:name w:val="Heading 2 Char"/>
    <w:aliases w:val="Header2 Char"/>
    <w:basedOn w:val="DefaultParagraphFont"/>
    <w:link w:val="Heading2"/>
    <w:uiPriority w:val="9"/>
    <w:rsid w:val="004C5772"/>
    <w:rPr>
      <w:rFonts w:ascii="Arial" w:eastAsiaTheme="majorEastAsia" w:hAnsi="Arial" w:cstheme="majorBidi"/>
      <w:b/>
      <w:bCs/>
      <w:sz w:val="26"/>
      <w:szCs w:val="26"/>
      <w:lang w:val="en-GB"/>
    </w:rPr>
  </w:style>
  <w:style w:type="table" w:styleId="TableGrid">
    <w:name w:val="Table Grid"/>
    <w:basedOn w:val="TableNormal"/>
    <w:rsid w:val="004C5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C5772"/>
    <w:rPr>
      <w:b/>
      <w:bCs/>
    </w:rPr>
  </w:style>
  <w:style w:type="character" w:customStyle="1" w:styleId="Heading3Char">
    <w:name w:val="Heading 3 Char"/>
    <w:aliases w:val="Header3 Char"/>
    <w:basedOn w:val="DefaultParagraphFont"/>
    <w:link w:val="Heading3"/>
    <w:uiPriority w:val="9"/>
    <w:rsid w:val="005440E4"/>
    <w:rPr>
      <w:rFonts w:ascii="Arial" w:eastAsiaTheme="majorEastAsia" w:hAnsi="Arial" w:cstheme="majorBidi"/>
      <w:b/>
      <w:bCs/>
      <w:color w:val="000000" w:themeColor="text1"/>
      <w:lang w:val="en-AU"/>
    </w:rPr>
  </w:style>
  <w:style w:type="paragraph" w:styleId="ListParagraph">
    <w:name w:val="List Paragraph"/>
    <w:basedOn w:val="Normal"/>
    <w:uiPriority w:val="34"/>
    <w:qFormat/>
    <w:rsid w:val="004C5772"/>
    <w:pPr>
      <w:ind w:left="720"/>
      <w:contextualSpacing/>
    </w:pPr>
  </w:style>
  <w:style w:type="character" w:customStyle="1" w:styleId="Heading4Char">
    <w:name w:val="Heading 4 Char"/>
    <w:aliases w:val="Header4 Char"/>
    <w:basedOn w:val="DefaultParagraphFont"/>
    <w:link w:val="Heading4"/>
    <w:uiPriority w:val="9"/>
    <w:rsid w:val="00827D55"/>
    <w:rPr>
      <w:rFonts w:ascii="Arial" w:eastAsiaTheme="majorEastAsia" w:hAnsi="Arial" w:cstheme="majorBidi"/>
      <w:b/>
      <w:iCs/>
      <w:color w:val="000000" w:themeColor="text1"/>
      <w:sz w:val="22"/>
      <w:lang w:val="en-GB"/>
    </w:rPr>
  </w:style>
  <w:style w:type="character" w:customStyle="1" w:styleId="Heading5Char">
    <w:name w:val="Heading 5 Char"/>
    <w:basedOn w:val="DefaultParagraphFont"/>
    <w:link w:val="Heading5"/>
    <w:uiPriority w:val="9"/>
    <w:semiHidden/>
    <w:rsid w:val="004C5772"/>
    <w:rPr>
      <w:rFonts w:asciiTheme="majorHAnsi" w:eastAsiaTheme="majorEastAsia" w:hAnsiTheme="majorHAnsi" w:cstheme="majorBidi"/>
      <w:color w:val="243F60" w:themeColor="accent1" w:themeShade="7F"/>
      <w:sz w:val="22"/>
      <w:lang w:val="en-GB"/>
    </w:rPr>
  </w:style>
  <w:style w:type="character" w:customStyle="1" w:styleId="Heading6Char">
    <w:name w:val="Heading 6 Char"/>
    <w:basedOn w:val="DefaultParagraphFont"/>
    <w:link w:val="Heading6"/>
    <w:uiPriority w:val="9"/>
    <w:semiHidden/>
    <w:rsid w:val="004C5772"/>
    <w:rPr>
      <w:rFonts w:asciiTheme="majorHAnsi" w:eastAsiaTheme="majorEastAsia" w:hAnsiTheme="majorHAnsi" w:cstheme="majorBidi"/>
      <w:i/>
      <w:iCs/>
      <w:color w:val="243F60" w:themeColor="accent1" w:themeShade="7F"/>
      <w:sz w:val="22"/>
      <w:lang w:val="en-GB"/>
    </w:rPr>
  </w:style>
  <w:style w:type="character" w:customStyle="1" w:styleId="Heading7Char">
    <w:name w:val="Heading 7 Char"/>
    <w:basedOn w:val="DefaultParagraphFont"/>
    <w:link w:val="Heading7"/>
    <w:uiPriority w:val="9"/>
    <w:semiHidden/>
    <w:rsid w:val="004C5772"/>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4C5772"/>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uiPriority w:val="9"/>
    <w:semiHidden/>
    <w:rsid w:val="004C5772"/>
    <w:rPr>
      <w:rFonts w:asciiTheme="majorHAnsi" w:eastAsiaTheme="majorEastAsia" w:hAnsiTheme="majorHAnsi" w:cstheme="majorBidi"/>
      <w:i/>
      <w:iCs/>
      <w:color w:val="404040" w:themeColor="text1" w:themeTint="BF"/>
      <w:lang w:val="en-GB"/>
    </w:rPr>
  </w:style>
  <w:style w:type="character" w:styleId="CommentReference">
    <w:name w:val="annotation reference"/>
    <w:basedOn w:val="DefaultParagraphFont"/>
    <w:uiPriority w:val="99"/>
    <w:unhideWhenUsed/>
    <w:rsid w:val="004C5772"/>
    <w:rPr>
      <w:sz w:val="16"/>
      <w:szCs w:val="16"/>
    </w:rPr>
  </w:style>
  <w:style w:type="paragraph" w:styleId="CommentText">
    <w:name w:val="annotation text"/>
    <w:basedOn w:val="Normal"/>
    <w:link w:val="CommentTextChar"/>
    <w:uiPriority w:val="99"/>
    <w:unhideWhenUsed/>
    <w:rsid w:val="004C5772"/>
    <w:rPr>
      <w:sz w:val="20"/>
    </w:rPr>
  </w:style>
  <w:style w:type="character" w:customStyle="1" w:styleId="CommentTextChar">
    <w:name w:val="Comment Text Char"/>
    <w:basedOn w:val="DefaultParagraphFont"/>
    <w:link w:val="CommentText"/>
    <w:uiPriority w:val="99"/>
    <w:rsid w:val="004C5772"/>
    <w:rPr>
      <w:rFonts w:ascii="Arial" w:hAnsi="Arial"/>
      <w:lang w:val="en-GB"/>
    </w:rPr>
  </w:style>
  <w:style w:type="paragraph" w:styleId="CommentSubject">
    <w:name w:val="annotation subject"/>
    <w:basedOn w:val="CommentText"/>
    <w:next w:val="CommentText"/>
    <w:link w:val="CommentSubjectChar"/>
    <w:uiPriority w:val="99"/>
    <w:semiHidden/>
    <w:unhideWhenUsed/>
    <w:rsid w:val="004C5772"/>
    <w:rPr>
      <w:b/>
      <w:bCs/>
    </w:rPr>
  </w:style>
  <w:style w:type="character" w:customStyle="1" w:styleId="CommentSubjectChar">
    <w:name w:val="Comment Subject Char"/>
    <w:basedOn w:val="CommentTextChar"/>
    <w:link w:val="CommentSubject"/>
    <w:uiPriority w:val="99"/>
    <w:semiHidden/>
    <w:rsid w:val="004C5772"/>
    <w:rPr>
      <w:rFonts w:ascii="Arial" w:hAnsi="Arial"/>
      <w:b/>
      <w:bCs/>
      <w:lang w:val="en-GB"/>
    </w:rPr>
  </w:style>
  <w:style w:type="paragraph" w:styleId="BalloonText">
    <w:name w:val="Balloon Text"/>
    <w:basedOn w:val="Normal"/>
    <w:link w:val="BalloonTextChar"/>
    <w:uiPriority w:val="99"/>
    <w:semiHidden/>
    <w:unhideWhenUsed/>
    <w:rsid w:val="004C577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772"/>
    <w:rPr>
      <w:rFonts w:ascii="Tahoma" w:hAnsi="Tahoma" w:cs="Tahoma"/>
      <w:sz w:val="16"/>
      <w:szCs w:val="16"/>
      <w:lang w:val="en-GB"/>
    </w:rPr>
  </w:style>
  <w:style w:type="character" w:customStyle="1" w:styleId="Italics">
    <w:name w:val="Italics"/>
    <w:basedOn w:val="DefaultParagraphFont"/>
    <w:uiPriority w:val="1"/>
    <w:qFormat/>
    <w:rsid w:val="004C5772"/>
    <w:rPr>
      <w:i/>
    </w:rPr>
  </w:style>
  <w:style w:type="paragraph" w:customStyle="1" w:styleId="Tab1">
    <w:name w:val="Tab1"/>
    <w:basedOn w:val="Normal"/>
    <w:qFormat/>
    <w:rsid w:val="00976919"/>
    <w:pPr>
      <w:tabs>
        <w:tab w:val="left" w:pos="567"/>
      </w:tabs>
      <w:ind w:left="567" w:hanging="567"/>
    </w:pPr>
  </w:style>
  <w:style w:type="paragraph" w:styleId="Caption">
    <w:name w:val="caption"/>
    <w:aliases w:val="Beschriftung table caption"/>
    <w:basedOn w:val="Normal"/>
    <w:next w:val="Normal"/>
    <w:uiPriority w:val="35"/>
    <w:unhideWhenUsed/>
    <w:qFormat/>
    <w:rsid w:val="003030AC"/>
    <w:pPr>
      <w:spacing w:after="200"/>
    </w:pPr>
    <w:rPr>
      <w:b/>
      <w:bCs/>
      <w:color w:val="000000" w:themeColor="text1"/>
      <w:sz w:val="18"/>
      <w:szCs w:val="18"/>
    </w:rPr>
  </w:style>
  <w:style w:type="paragraph" w:styleId="BodyText">
    <w:name w:val="Body Text"/>
    <w:aliases w:val="table content small"/>
    <w:basedOn w:val="Normal"/>
    <w:link w:val="BodyTextChar"/>
    <w:rsid w:val="000F0AC6"/>
    <w:pPr>
      <w:autoSpaceDE w:val="0"/>
      <w:autoSpaceDN w:val="0"/>
      <w:adjustRightInd w:val="0"/>
      <w:spacing w:before="0"/>
      <w:jc w:val="left"/>
    </w:pPr>
    <w:rPr>
      <w:rFonts w:cs="Arial"/>
      <w:sz w:val="20"/>
      <w:szCs w:val="24"/>
      <w:lang w:val="en-US" w:eastAsia="en-US"/>
    </w:rPr>
  </w:style>
  <w:style w:type="character" w:customStyle="1" w:styleId="BodyTextChar">
    <w:name w:val="Body Text Char"/>
    <w:aliases w:val="table content small Char"/>
    <w:basedOn w:val="DefaultParagraphFont"/>
    <w:link w:val="BodyText"/>
    <w:rsid w:val="000F0AC6"/>
    <w:rPr>
      <w:rFonts w:ascii="Arial" w:hAnsi="Arial" w:cs="Arial"/>
      <w:szCs w:val="24"/>
      <w:lang w:val="en-US" w:eastAsia="en-US"/>
    </w:rPr>
  </w:style>
  <w:style w:type="character" w:customStyle="1" w:styleId="internallink">
    <w:name w:val="internal link"/>
    <w:basedOn w:val="DefaultParagraphFont"/>
    <w:uiPriority w:val="1"/>
    <w:qFormat/>
    <w:rsid w:val="00CD7E28"/>
    <w:rPr>
      <w:color w:val="548DD4" w:themeColor="text2" w:themeTint="99"/>
    </w:rPr>
  </w:style>
  <w:style w:type="paragraph" w:customStyle="1" w:styleId="symbolisedlist">
    <w:name w:val="symbolised list"/>
    <w:basedOn w:val="Normal"/>
    <w:autoRedefine/>
    <w:qFormat/>
    <w:rsid w:val="005440E4"/>
    <w:pPr>
      <w:spacing w:before="60"/>
      <w:ind w:left="567"/>
      <w:jc w:val="left"/>
    </w:pPr>
    <w:rPr>
      <w:rFonts w:eastAsiaTheme="majorEastAsia"/>
      <w:lang w:val="en-AU"/>
    </w:rPr>
  </w:style>
  <w:style w:type="paragraph" w:styleId="Footer">
    <w:name w:val="footer"/>
    <w:basedOn w:val="Normal"/>
    <w:link w:val="FooterChar"/>
    <w:uiPriority w:val="99"/>
    <w:rsid w:val="00142223"/>
    <w:pPr>
      <w:tabs>
        <w:tab w:val="center" w:pos="4320"/>
        <w:tab w:val="right" w:pos="8640"/>
      </w:tabs>
      <w:spacing w:before="0"/>
      <w:jc w:val="left"/>
    </w:pPr>
    <w:rPr>
      <w:sz w:val="20"/>
      <w:szCs w:val="24"/>
      <w:lang w:val="en-US" w:eastAsia="en-US"/>
    </w:rPr>
  </w:style>
  <w:style w:type="character" w:customStyle="1" w:styleId="FooterChar">
    <w:name w:val="Footer Char"/>
    <w:basedOn w:val="DefaultParagraphFont"/>
    <w:link w:val="Footer"/>
    <w:uiPriority w:val="99"/>
    <w:rsid w:val="00142223"/>
    <w:rPr>
      <w:rFonts w:ascii="Arial" w:hAnsi="Arial"/>
      <w:szCs w:val="24"/>
      <w:lang w:val="en-US" w:eastAsia="en-US"/>
    </w:rPr>
  </w:style>
  <w:style w:type="character" w:customStyle="1" w:styleId="Redtext">
    <w:name w:val="Red text"/>
    <w:basedOn w:val="DefaultParagraphFont"/>
    <w:uiPriority w:val="1"/>
    <w:qFormat/>
    <w:rsid w:val="00E055B9"/>
    <w:rPr>
      <w:rFonts w:eastAsiaTheme="majorEastAsia"/>
      <w:color w:val="FF0000"/>
      <w:lang w:val="en-US"/>
    </w:rPr>
  </w:style>
  <w:style w:type="character" w:customStyle="1" w:styleId="standardtextcolour">
    <w:name w:val="standard textcolour"/>
    <w:basedOn w:val="DefaultParagraphFont"/>
    <w:uiPriority w:val="1"/>
    <w:qFormat/>
    <w:rsid w:val="00E055B9"/>
  </w:style>
  <w:style w:type="paragraph" w:styleId="TOC2">
    <w:name w:val="toc 2"/>
    <w:basedOn w:val="Normal"/>
    <w:next w:val="Normal"/>
    <w:autoRedefine/>
    <w:uiPriority w:val="39"/>
    <w:unhideWhenUsed/>
    <w:rsid w:val="00A44D8E"/>
    <w:pPr>
      <w:tabs>
        <w:tab w:val="left" w:pos="880"/>
        <w:tab w:val="right" w:leader="dot" w:pos="9062"/>
      </w:tabs>
      <w:spacing w:before="0"/>
      <w:ind w:left="220"/>
      <w:jc w:val="left"/>
    </w:pPr>
    <w:rPr>
      <w:rFonts w:asciiTheme="minorHAnsi" w:hAnsiTheme="minorHAnsi"/>
      <w:smallCaps/>
      <w:sz w:val="20"/>
    </w:rPr>
  </w:style>
  <w:style w:type="paragraph" w:styleId="TOC1">
    <w:name w:val="toc 1"/>
    <w:basedOn w:val="Normal"/>
    <w:next w:val="Normal"/>
    <w:autoRedefine/>
    <w:uiPriority w:val="39"/>
    <w:unhideWhenUsed/>
    <w:rsid w:val="003E0233"/>
    <w:pPr>
      <w:tabs>
        <w:tab w:val="left" w:pos="440"/>
        <w:tab w:val="right" w:leader="dot" w:pos="9062"/>
      </w:tabs>
      <w:spacing w:after="120"/>
      <w:jc w:val="left"/>
    </w:pPr>
    <w:rPr>
      <w:rFonts w:asciiTheme="minorHAnsi" w:hAnsiTheme="minorHAnsi"/>
      <w:b/>
      <w:bCs/>
      <w:caps/>
      <w:sz w:val="20"/>
    </w:rPr>
  </w:style>
  <w:style w:type="paragraph" w:styleId="TOC3">
    <w:name w:val="toc 3"/>
    <w:basedOn w:val="Normal"/>
    <w:next w:val="Normal"/>
    <w:autoRedefine/>
    <w:uiPriority w:val="39"/>
    <w:unhideWhenUsed/>
    <w:rsid w:val="001610E8"/>
    <w:pPr>
      <w:tabs>
        <w:tab w:val="left" w:pos="1100"/>
        <w:tab w:val="right" w:leader="dot" w:pos="9062"/>
      </w:tabs>
      <w:spacing w:before="0"/>
      <w:ind w:left="440"/>
      <w:jc w:val="left"/>
    </w:pPr>
    <w:rPr>
      <w:rFonts w:asciiTheme="minorHAnsi" w:hAnsiTheme="minorHAnsi"/>
      <w:i/>
      <w:iCs/>
      <w:sz w:val="20"/>
    </w:rPr>
  </w:style>
  <w:style w:type="paragraph" w:styleId="TOC4">
    <w:name w:val="toc 4"/>
    <w:basedOn w:val="Normal"/>
    <w:next w:val="Normal"/>
    <w:autoRedefine/>
    <w:uiPriority w:val="39"/>
    <w:unhideWhenUsed/>
    <w:rsid w:val="00A90A81"/>
    <w:pPr>
      <w:tabs>
        <w:tab w:val="left" w:pos="1540"/>
        <w:tab w:val="right" w:leader="dot" w:pos="9062"/>
      </w:tabs>
      <w:spacing w:before="0"/>
      <w:ind w:left="660"/>
      <w:jc w:val="left"/>
    </w:pPr>
    <w:rPr>
      <w:rFonts w:asciiTheme="minorHAnsi" w:hAnsiTheme="minorHAnsi"/>
      <w:sz w:val="18"/>
      <w:szCs w:val="18"/>
    </w:rPr>
  </w:style>
  <w:style w:type="character" w:styleId="BookTitle">
    <w:name w:val="Book Title"/>
    <w:basedOn w:val="DefaultParagraphFont"/>
    <w:uiPriority w:val="33"/>
    <w:qFormat/>
    <w:rsid w:val="00D60717"/>
    <w:rPr>
      <w:b/>
      <w:bCs/>
      <w:smallCaps/>
      <w:spacing w:val="5"/>
    </w:rPr>
  </w:style>
  <w:style w:type="paragraph" w:styleId="Header">
    <w:name w:val="header"/>
    <w:basedOn w:val="Normal"/>
    <w:link w:val="HeaderChar"/>
    <w:uiPriority w:val="99"/>
    <w:unhideWhenUsed/>
    <w:rsid w:val="00D60717"/>
    <w:pPr>
      <w:tabs>
        <w:tab w:val="center" w:pos="4536"/>
        <w:tab w:val="right" w:pos="9072"/>
      </w:tabs>
      <w:spacing w:before="0"/>
    </w:pPr>
  </w:style>
  <w:style w:type="character" w:customStyle="1" w:styleId="HeaderChar">
    <w:name w:val="Header Char"/>
    <w:basedOn w:val="DefaultParagraphFont"/>
    <w:link w:val="Header"/>
    <w:uiPriority w:val="99"/>
    <w:rsid w:val="00D60717"/>
    <w:rPr>
      <w:rFonts w:ascii="Arial" w:hAnsi="Arial"/>
      <w:sz w:val="22"/>
      <w:lang w:val="en-GB"/>
    </w:rPr>
  </w:style>
  <w:style w:type="paragraph" w:customStyle="1" w:styleId="Tabletitle">
    <w:name w:val="Table title"/>
    <w:basedOn w:val="Normal"/>
    <w:next w:val="Normal"/>
    <w:rsid w:val="00D60717"/>
    <w:pPr>
      <w:keepNext/>
      <w:suppressAutoHyphens/>
      <w:spacing w:after="120" w:line="230" w:lineRule="exact"/>
      <w:jc w:val="center"/>
    </w:pPr>
    <w:rPr>
      <w:rFonts w:eastAsia="MS Mincho"/>
      <w:b/>
      <w:sz w:val="20"/>
      <w:lang w:val="de-DE" w:eastAsia="ja-JP"/>
    </w:rPr>
  </w:style>
  <w:style w:type="paragraph" w:customStyle="1" w:styleId="numberedlist">
    <w:name w:val="numbered list"/>
    <w:basedOn w:val="Normal"/>
    <w:next w:val="Normal"/>
    <w:qFormat/>
    <w:rsid w:val="00F67B41"/>
    <w:pPr>
      <w:numPr>
        <w:numId w:val="10"/>
      </w:numPr>
      <w:spacing w:before="60"/>
    </w:pPr>
    <w:rPr>
      <w:rFonts w:eastAsiaTheme="majorEastAsia"/>
    </w:rPr>
  </w:style>
  <w:style w:type="paragraph" w:styleId="TOC5">
    <w:name w:val="toc 5"/>
    <w:basedOn w:val="Normal"/>
    <w:next w:val="Normal"/>
    <w:autoRedefine/>
    <w:uiPriority w:val="39"/>
    <w:unhideWhenUsed/>
    <w:rsid w:val="003D0F61"/>
    <w:pPr>
      <w:spacing w:before="0"/>
      <w:ind w:left="880"/>
      <w:jc w:val="left"/>
    </w:pPr>
    <w:rPr>
      <w:rFonts w:asciiTheme="minorHAnsi" w:hAnsiTheme="minorHAnsi"/>
      <w:sz w:val="18"/>
      <w:szCs w:val="18"/>
    </w:rPr>
  </w:style>
  <w:style w:type="paragraph" w:styleId="TOC6">
    <w:name w:val="toc 6"/>
    <w:basedOn w:val="Normal"/>
    <w:next w:val="Normal"/>
    <w:autoRedefine/>
    <w:uiPriority w:val="39"/>
    <w:unhideWhenUsed/>
    <w:rsid w:val="003D0F61"/>
    <w:pPr>
      <w:spacing w:before="0"/>
      <w:ind w:left="1100"/>
      <w:jc w:val="left"/>
    </w:pPr>
    <w:rPr>
      <w:rFonts w:asciiTheme="minorHAnsi" w:hAnsiTheme="minorHAnsi"/>
      <w:sz w:val="18"/>
      <w:szCs w:val="18"/>
    </w:rPr>
  </w:style>
  <w:style w:type="paragraph" w:styleId="TOC7">
    <w:name w:val="toc 7"/>
    <w:basedOn w:val="Normal"/>
    <w:next w:val="Normal"/>
    <w:autoRedefine/>
    <w:uiPriority w:val="39"/>
    <w:unhideWhenUsed/>
    <w:rsid w:val="003D0F61"/>
    <w:pPr>
      <w:spacing w:before="0"/>
      <w:ind w:left="1320"/>
      <w:jc w:val="left"/>
    </w:pPr>
    <w:rPr>
      <w:rFonts w:asciiTheme="minorHAnsi" w:hAnsiTheme="minorHAnsi"/>
      <w:sz w:val="18"/>
      <w:szCs w:val="18"/>
    </w:rPr>
  </w:style>
  <w:style w:type="paragraph" w:styleId="NoSpacing">
    <w:name w:val="No Spacing"/>
    <w:uiPriority w:val="1"/>
    <w:qFormat/>
    <w:rsid w:val="00AF7628"/>
    <w:pPr>
      <w:jc w:val="both"/>
    </w:pPr>
    <w:rPr>
      <w:rFonts w:ascii="Arial" w:hAnsi="Arial"/>
      <w:sz w:val="22"/>
      <w:lang w:val="en-GB"/>
    </w:rPr>
  </w:style>
  <w:style w:type="paragraph" w:styleId="TOC8">
    <w:name w:val="toc 8"/>
    <w:basedOn w:val="Normal"/>
    <w:next w:val="Normal"/>
    <w:autoRedefine/>
    <w:uiPriority w:val="39"/>
    <w:unhideWhenUsed/>
    <w:rsid w:val="003D0F61"/>
    <w:pPr>
      <w:spacing w:before="0"/>
      <w:ind w:left="1540"/>
      <w:jc w:val="left"/>
    </w:pPr>
    <w:rPr>
      <w:rFonts w:asciiTheme="minorHAnsi" w:hAnsiTheme="minorHAnsi"/>
      <w:sz w:val="18"/>
      <w:szCs w:val="18"/>
    </w:rPr>
  </w:style>
  <w:style w:type="paragraph" w:styleId="TOC9">
    <w:name w:val="toc 9"/>
    <w:basedOn w:val="Normal"/>
    <w:next w:val="Normal"/>
    <w:autoRedefine/>
    <w:uiPriority w:val="39"/>
    <w:unhideWhenUsed/>
    <w:rsid w:val="003D0F61"/>
    <w:pPr>
      <w:spacing w:before="0"/>
      <w:ind w:left="1760"/>
      <w:jc w:val="left"/>
    </w:pPr>
    <w:rPr>
      <w:rFonts w:asciiTheme="minorHAnsi" w:hAnsiTheme="minorHAnsi"/>
      <w:sz w:val="18"/>
      <w:szCs w:val="18"/>
    </w:rPr>
  </w:style>
  <w:style w:type="character" w:customStyle="1" w:styleId="NormalWebChar">
    <w:name w:val="Normal (Web) Char"/>
    <w:link w:val="NormalWeb"/>
    <w:uiPriority w:val="99"/>
    <w:locked/>
    <w:rsid w:val="003F593C"/>
    <w:rPr>
      <w:sz w:val="24"/>
      <w:szCs w:val="24"/>
      <w:lang w:val="en-US" w:eastAsia="en-US"/>
    </w:rPr>
  </w:style>
  <w:style w:type="paragraph" w:styleId="NormalWeb">
    <w:name w:val="Normal (Web)"/>
    <w:basedOn w:val="Normal"/>
    <w:link w:val="NormalWebChar"/>
    <w:uiPriority w:val="99"/>
    <w:unhideWhenUsed/>
    <w:rsid w:val="003F593C"/>
    <w:pPr>
      <w:spacing w:before="0"/>
      <w:jc w:val="left"/>
    </w:pPr>
    <w:rPr>
      <w:rFonts w:ascii="Times New Roman" w:hAnsi="Times New Roman"/>
      <w:sz w:val="24"/>
      <w:szCs w:val="24"/>
      <w:lang w:val="en-US" w:eastAsia="en-US"/>
    </w:rPr>
  </w:style>
  <w:style w:type="paragraph" w:styleId="Revision">
    <w:name w:val="Revision"/>
    <w:hidden/>
    <w:uiPriority w:val="99"/>
    <w:semiHidden/>
    <w:rsid w:val="00DA54A0"/>
    <w:rPr>
      <w:rFonts w:ascii="Arial" w:hAnsi="Arial"/>
      <w:sz w:val="22"/>
      <w:lang w:val="en-GB"/>
    </w:rPr>
  </w:style>
  <w:style w:type="paragraph" w:customStyle="1" w:styleId="Default">
    <w:name w:val="Default"/>
    <w:rsid w:val="001862AF"/>
    <w:pPr>
      <w:autoSpaceDE w:val="0"/>
      <w:autoSpaceDN w:val="0"/>
      <w:adjustRightInd w:val="0"/>
    </w:pPr>
    <w:rPr>
      <w:rFonts w:ascii="Arial" w:hAnsi="Arial" w:cs="Arial"/>
      <w:color w:val="000000"/>
      <w:sz w:val="24"/>
      <w:szCs w:val="24"/>
      <w:lang w:val="en-US"/>
    </w:rPr>
  </w:style>
  <w:style w:type="paragraph" w:customStyle="1" w:styleId="Small">
    <w:name w:val="Small"/>
    <w:basedOn w:val="Normal"/>
    <w:qFormat/>
    <w:rsid w:val="00E9335B"/>
    <w:pPr>
      <w:widowControl w:val="0"/>
      <w:spacing w:before="20"/>
      <w:jc w:val="left"/>
    </w:pPr>
    <w:rPr>
      <w:snapToGrid w:val="0"/>
      <w:sz w:val="16"/>
      <w:szCs w:val="16"/>
      <w:lang w:eastAsia="en-US"/>
    </w:rPr>
  </w:style>
  <w:style w:type="character" w:styleId="Emphasis">
    <w:name w:val="Emphasis"/>
    <w:basedOn w:val="DefaultParagraphFont"/>
    <w:uiPriority w:val="20"/>
    <w:qFormat/>
    <w:rsid w:val="0083483F"/>
    <w:rPr>
      <w:i/>
      <w:iCs/>
    </w:rPr>
  </w:style>
  <w:style w:type="character" w:customStyle="1" w:styleId="apple-converted-space">
    <w:name w:val="apple-converted-space"/>
    <w:basedOn w:val="DefaultParagraphFont"/>
    <w:rsid w:val="0083483F"/>
  </w:style>
  <w:style w:type="paragraph" w:customStyle="1" w:styleId="Tabletext9">
    <w:name w:val="Table text (9)"/>
    <w:basedOn w:val="Normal"/>
    <w:uiPriority w:val="99"/>
    <w:rsid w:val="00AE0B89"/>
    <w:pPr>
      <w:spacing w:before="60" w:after="60" w:line="210" w:lineRule="atLeast"/>
    </w:pPr>
    <w:rPr>
      <w:rFonts w:eastAsia="MS Mincho"/>
      <w:sz w:val="18"/>
      <w:lang w:eastAsia="ja-JP"/>
    </w:rPr>
  </w:style>
  <w:style w:type="character" w:customStyle="1" w:styleId="Mention1">
    <w:name w:val="Mention1"/>
    <w:basedOn w:val="DefaultParagraphFont"/>
    <w:uiPriority w:val="99"/>
    <w:semiHidden/>
    <w:unhideWhenUsed/>
    <w:rsid w:val="00EA253B"/>
    <w:rPr>
      <w:color w:val="2B579A"/>
      <w:shd w:val="clear" w:color="auto" w:fill="E6E6E6"/>
    </w:rPr>
  </w:style>
  <w:style w:type="paragraph" w:customStyle="1" w:styleId="Center">
    <w:name w:val="Center"/>
    <w:uiPriority w:val="99"/>
    <w:rsid w:val="00663796"/>
    <w:pPr>
      <w:widowControl w:val="0"/>
      <w:autoSpaceDE w:val="0"/>
      <w:autoSpaceDN w:val="0"/>
      <w:adjustRightInd w:val="0"/>
      <w:jc w:val="center"/>
    </w:pPr>
    <w:rPr>
      <w:sz w:val="24"/>
      <w:szCs w:val="24"/>
      <w:lang w:val="en-US" w:eastAsia="en-US"/>
    </w:rPr>
  </w:style>
  <w:style w:type="paragraph" w:styleId="BodyText3">
    <w:name w:val="Body Text 3"/>
    <w:basedOn w:val="Normal"/>
    <w:link w:val="BodyText3Char"/>
    <w:uiPriority w:val="99"/>
    <w:semiHidden/>
    <w:unhideWhenUsed/>
    <w:rsid w:val="009113BE"/>
    <w:pPr>
      <w:spacing w:after="120"/>
    </w:pPr>
    <w:rPr>
      <w:sz w:val="16"/>
      <w:szCs w:val="16"/>
    </w:rPr>
  </w:style>
  <w:style w:type="character" w:customStyle="1" w:styleId="BodyText3Char">
    <w:name w:val="Body Text 3 Char"/>
    <w:basedOn w:val="DefaultParagraphFont"/>
    <w:link w:val="BodyText3"/>
    <w:uiPriority w:val="99"/>
    <w:semiHidden/>
    <w:rsid w:val="009113BE"/>
    <w:rPr>
      <w:rFonts w:ascii="Arial" w:hAnsi="Arial"/>
      <w:sz w:val="16"/>
      <w:szCs w:val="16"/>
      <w:lang w:val="en-GB"/>
    </w:rPr>
  </w:style>
  <w:style w:type="character" w:customStyle="1" w:styleId="UnresolvedMention1">
    <w:name w:val="Unresolved Mention1"/>
    <w:basedOn w:val="DefaultParagraphFont"/>
    <w:uiPriority w:val="99"/>
    <w:semiHidden/>
    <w:unhideWhenUsed/>
    <w:rsid w:val="0091641C"/>
    <w:rPr>
      <w:color w:val="808080"/>
      <w:shd w:val="clear" w:color="auto" w:fill="E6E6E6"/>
    </w:rPr>
  </w:style>
  <w:style w:type="paragraph" w:styleId="TOCHeading">
    <w:name w:val="TOC Heading"/>
    <w:basedOn w:val="Heading1"/>
    <w:next w:val="Normal"/>
    <w:uiPriority w:val="39"/>
    <w:unhideWhenUsed/>
    <w:qFormat/>
    <w:rsid w:val="00B55AD2"/>
    <w:pPr>
      <w:numPr>
        <w:numId w:val="0"/>
      </w:numPr>
      <w:spacing w:line="259" w:lineRule="auto"/>
      <w:jc w:val="left"/>
      <w:outlineLvl w:val="9"/>
    </w:pPr>
    <w:rPr>
      <w:rFonts w:asciiTheme="majorHAnsi" w:hAnsiTheme="majorHAnsi"/>
      <w:b w:val="0"/>
      <w:bCs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497408">
      <w:bodyDiv w:val="1"/>
      <w:marLeft w:val="0"/>
      <w:marRight w:val="0"/>
      <w:marTop w:val="0"/>
      <w:marBottom w:val="0"/>
      <w:divBdr>
        <w:top w:val="none" w:sz="0" w:space="0" w:color="auto"/>
        <w:left w:val="none" w:sz="0" w:space="0" w:color="auto"/>
        <w:bottom w:val="none" w:sz="0" w:space="0" w:color="auto"/>
        <w:right w:val="none" w:sz="0" w:space="0" w:color="auto"/>
      </w:divBdr>
    </w:div>
    <w:div w:id="829835892">
      <w:bodyDiv w:val="1"/>
      <w:marLeft w:val="0"/>
      <w:marRight w:val="0"/>
      <w:marTop w:val="0"/>
      <w:marBottom w:val="0"/>
      <w:divBdr>
        <w:top w:val="none" w:sz="0" w:space="0" w:color="auto"/>
        <w:left w:val="none" w:sz="0" w:space="0" w:color="auto"/>
        <w:bottom w:val="none" w:sz="0" w:space="0" w:color="auto"/>
        <w:right w:val="none" w:sz="0" w:space="0" w:color="auto"/>
      </w:divBdr>
    </w:div>
    <w:div w:id="1160922514">
      <w:bodyDiv w:val="1"/>
      <w:marLeft w:val="0"/>
      <w:marRight w:val="0"/>
      <w:marTop w:val="0"/>
      <w:marBottom w:val="0"/>
      <w:divBdr>
        <w:top w:val="none" w:sz="0" w:space="0" w:color="auto"/>
        <w:left w:val="none" w:sz="0" w:space="0" w:color="auto"/>
        <w:bottom w:val="none" w:sz="0" w:space="0" w:color="auto"/>
        <w:right w:val="none" w:sz="0" w:space="0" w:color="auto"/>
      </w:divBdr>
    </w:div>
    <w:div w:id="19341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7BB9A-AB53-4855-9B16-7D852E840EF4}">
  <ds:schemaRefs>
    <ds:schemaRef ds:uri="http://schemas.openxmlformats.org/officeDocument/2006/bibliography"/>
  </ds:schemaRefs>
</ds:datastoreItem>
</file>

<file path=customXml/itemProps2.xml><?xml version="1.0" encoding="utf-8"?>
<ds:datastoreItem xmlns:ds="http://schemas.openxmlformats.org/officeDocument/2006/customXml" ds:itemID="{FA9A68DC-3D92-4058-8BD8-49BC5D4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5834</Words>
  <Characters>33257</Characters>
  <Application>Microsoft Office Word</Application>
  <DocSecurity>0</DocSecurity>
  <Lines>277</Lines>
  <Paragraphs>78</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BSH</Company>
  <LinksUpToDate>false</LinksUpToDate>
  <CharactersWithSpaces>39013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Schröder-Fürstenberg</dc:creator>
  <cp:keywords/>
  <dc:description/>
  <cp:lastModifiedBy>Raphael Malyankar</cp:lastModifiedBy>
  <cp:revision>11</cp:revision>
  <dcterms:created xsi:type="dcterms:W3CDTF">2019-03-29T18:53:00Z</dcterms:created>
  <dcterms:modified xsi:type="dcterms:W3CDTF">2019-04-01T02:18:00Z</dcterms:modified>
</cp:coreProperties>
</file>