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9E" w:rsidRPr="00B877EB" w:rsidRDefault="00BB2A9E" w:rsidP="00BB2A9E">
      <w:pPr>
        <w:pStyle w:val="Tablecaption"/>
        <w:numPr>
          <w:ilvl w:val="0"/>
          <w:numId w:val="0"/>
        </w:numPr>
        <w:jc w:val="center"/>
      </w:pPr>
      <w:r>
        <w:t>IRMAS / OPRA Form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94"/>
        <w:gridCol w:w="309"/>
        <w:gridCol w:w="307"/>
        <w:gridCol w:w="456"/>
        <w:gridCol w:w="440"/>
        <w:gridCol w:w="604"/>
        <w:gridCol w:w="187"/>
        <w:gridCol w:w="803"/>
        <w:gridCol w:w="839"/>
        <w:gridCol w:w="25"/>
        <w:gridCol w:w="154"/>
        <w:gridCol w:w="1024"/>
        <w:gridCol w:w="8"/>
        <w:gridCol w:w="1028"/>
        <w:gridCol w:w="347"/>
        <w:gridCol w:w="501"/>
        <w:gridCol w:w="120"/>
        <w:gridCol w:w="418"/>
        <w:gridCol w:w="1060"/>
      </w:tblGrid>
      <w:tr w:rsidR="00BB2A9E" w:rsidRPr="00B877EB" w:rsidTr="00186055">
        <w:trPr>
          <w:trHeight w:val="28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8EAADB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Cs w:val="18"/>
              </w:rPr>
            </w:pPr>
            <w:r w:rsidRPr="00B877EB">
              <w:rPr>
                <w:rFonts w:ascii="Calibri" w:eastAsia="Calibri" w:hAnsi="Calibri" w:cs="Times New Roman"/>
                <w:b/>
                <w:bCs/>
                <w:szCs w:val="18"/>
              </w:rPr>
              <w:t>IRMAS / OPRA</w:t>
            </w:r>
          </w:p>
        </w:tc>
      </w:tr>
      <w:tr w:rsidR="00BB2A9E" w:rsidRPr="00B877EB" w:rsidTr="00186055">
        <w:trPr>
          <w:trHeight w:val="284"/>
        </w:trPr>
        <w:tc>
          <w:tcPr>
            <w:tcW w:w="5000" w:type="pct"/>
            <w:gridSpan w:val="20"/>
            <w:tcBorders>
              <w:top w:val="single" w:sz="4" w:space="0" w:color="auto"/>
            </w:tcBorders>
            <w:shd w:val="clear" w:color="auto" w:fill="8EAADB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b/>
                <w:bCs/>
                <w:color w:val="000000"/>
                <w:szCs w:val="18"/>
              </w:rPr>
              <w:t>Section 1: Risk Assessment Details</w:t>
            </w:r>
          </w:p>
        </w:tc>
      </w:tr>
      <w:tr w:rsidR="00BB2A9E" w:rsidRPr="00B877EB" w:rsidTr="00BB2A9E">
        <w:trPr>
          <w:trHeight w:val="340"/>
        </w:trPr>
        <w:tc>
          <w:tcPr>
            <w:tcW w:w="1267" w:type="pct"/>
            <w:gridSpan w:val="6"/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Assessor Name:</w:t>
            </w:r>
          </w:p>
        </w:tc>
        <w:tc>
          <w:tcPr>
            <w:tcW w:w="1911" w:type="pct"/>
            <w:gridSpan w:val="8"/>
            <w:shd w:val="clear" w:color="auto" w:fill="auto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721" w:type="pct"/>
            <w:gridSpan w:val="2"/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Date:</w:t>
            </w:r>
          </w:p>
        </w:tc>
        <w:tc>
          <w:tcPr>
            <w:tcW w:w="1101" w:type="pct"/>
            <w:gridSpan w:val="4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</w:tr>
      <w:tr w:rsidR="00BB2A9E" w:rsidRPr="00B877EB" w:rsidTr="00BB2A9E">
        <w:trPr>
          <w:trHeight w:val="340"/>
        </w:trPr>
        <w:tc>
          <w:tcPr>
            <w:tcW w:w="1267" w:type="pct"/>
            <w:gridSpan w:val="6"/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Department.:</w:t>
            </w:r>
          </w:p>
        </w:tc>
        <w:tc>
          <w:tcPr>
            <w:tcW w:w="1911" w:type="pct"/>
            <w:gridSpan w:val="8"/>
            <w:shd w:val="clear" w:color="auto" w:fill="auto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721" w:type="pct"/>
            <w:gridSpan w:val="2"/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Organisation:</w:t>
            </w:r>
          </w:p>
        </w:tc>
        <w:tc>
          <w:tcPr>
            <w:tcW w:w="1101" w:type="pct"/>
            <w:gridSpan w:val="4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</w:tr>
      <w:tr w:rsidR="00BB2A9E" w:rsidRPr="00B877EB" w:rsidTr="00BB2A9E">
        <w:trPr>
          <w:trHeight w:val="340"/>
        </w:trPr>
        <w:tc>
          <w:tcPr>
            <w:tcW w:w="1267" w:type="pct"/>
            <w:gridSpan w:val="6"/>
            <w:tcBorders>
              <w:bottom w:val="single" w:sz="4" w:space="0" w:color="auto"/>
            </w:tcBorders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Assessment Name:</w:t>
            </w:r>
          </w:p>
        </w:tc>
        <w:tc>
          <w:tcPr>
            <w:tcW w:w="1911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721" w:type="pct"/>
            <w:gridSpan w:val="2"/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ID #:</w:t>
            </w:r>
          </w:p>
        </w:tc>
        <w:tc>
          <w:tcPr>
            <w:tcW w:w="1101" w:type="pct"/>
            <w:gridSpan w:val="4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</w:tr>
      <w:tr w:rsidR="00BB2A9E" w:rsidRPr="00B877EB" w:rsidTr="00BB2A9E">
        <w:trPr>
          <w:trHeight w:val="340"/>
        </w:trPr>
        <w:tc>
          <w:tcPr>
            <w:tcW w:w="3178" w:type="pct"/>
            <w:gridSpan w:val="14"/>
            <w:tcBorders>
              <w:bottom w:val="single" w:sz="4" w:space="0" w:color="auto"/>
            </w:tcBorders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Assessment Overview:</w:t>
            </w:r>
          </w:p>
        </w:tc>
        <w:tc>
          <w:tcPr>
            <w:tcW w:w="721" w:type="pct"/>
            <w:gridSpan w:val="2"/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Location:</w:t>
            </w:r>
          </w:p>
        </w:tc>
        <w:tc>
          <w:tcPr>
            <w:tcW w:w="1101" w:type="pct"/>
            <w:gridSpan w:val="4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</w:tr>
      <w:tr w:rsidR="00BB2A9E" w:rsidRPr="00B877EB" w:rsidTr="00BB2A9E">
        <w:trPr>
          <w:trHeight w:val="340"/>
        </w:trPr>
        <w:tc>
          <w:tcPr>
            <w:tcW w:w="3178" w:type="pct"/>
            <w:gridSpan w:val="14"/>
            <w:vMerge w:val="restart"/>
            <w:shd w:val="clear" w:color="auto" w:fill="FFFFFF"/>
            <w:noWrap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721" w:type="pct"/>
            <w:gridSpan w:val="2"/>
            <w:vMerge w:val="restart"/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Co-ordinates:</w:t>
            </w:r>
          </w:p>
        </w:tc>
        <w:tc>
          <w:tcPr>
            <w:tcW w:w="1101" w:type="pct"/>
            <w:gridSpan w:val="4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proofErr w:type="spellStart"/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Lat</w:t>
            </w:r>
            <w:proofErr w:type="spellEnd"/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:</w:t>
            </w:r>
          </w:p>
        </w:tc>
      </w:tr>
      <w:tr w:rsidR="00BB2A9E" w:rsidRPr="00B877EB" w:rsidTr="00BB2A9E">
        <w:trPr>
          <w:trHeight w:val="340"/>
        </w:trPr>
        <w:tc>
          <w:tcPr>
            <w:tcW w:w="3178" w:type="pct"/>
            <w:gridSpan w:val="14"/>
            <w:vMerge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721" w:type="pct"/>
            <w:gridSpan w:val="2"/>
            <w:vMerge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1101" w:type="pct"/>
            <w:gridSpan w:val="4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Long:</w:t>
            </w:r>
          </w:p>
        </w:tc>
      </w:tr>
      <w:tr w:rsidR="00BB2A9E" w:rsidRPr="00B877EB" w:rsidTr="00BB2A9E">
        <w:trPr>
          <w:trHeight w:val="340"/>
        </w:trPr>
        <w:tc>
          <w:tcPr>
            <w:tcW w:w="797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Incident Details:</w:t>
            </w:r>
          </w:p>
        </w:tc>
        <w:tc>
          <w:tcPr>
            <w:tcW w:w="2381" w:type="pct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1047" w:type="pct"/>
            <w:gridSpan w:val="4"/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Incident (ref. # / link)</w:t>
            </w:r>
          </w:p>
        </w:tc>
        <w:tc>
          <w:tcPr>
            <w:tcW w:w="775" w:type="pct"/>
            <w:gridSpan w:val="2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</w:tr>
      <w:tr w:rsidR="00BB2A9E" w:rsidRPr="00B877EB" w:rsidTr="00186055">
        <w:trPr>
          <w:trHeight w:val="284"/>
        </w:trPr>
        <w:tc>
          <w:tcPr>
            <w:tcW w:w="5000" w:type="pct"/>
            <w:gridSpan w:val="20"/>
            <w:shd w:val="clear" w:color="auto" w:fill="8EAADB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b/>
                <w:bCs/>
                <w:color w:val="000000"/>
                <w:szCs w:val="18"/>
              </w:rPr>
              <w:t>Section 2: Documentation of Assessment Approach</w:t>
            </w:r>
          </w:p>
        </w:tc>
      </w:tr>
      <w:tr w:rsidR="00BB2A9E" w:rsidRPr="00B877EB" w:rsidTr="00BB2A9E">
        <w:trPr>
          <w:trHeight w:val="281"/>
        </w:trPr>
        <w:tc>
          <w:tcPr>
            <w:tcW w:w="1036" w:type="pct"/>
            <w:gridSpan w:val="5"/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Type of assessment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861" w:type="pct"/>
            <w:gridSpan w:val="2"/>
            <w:vMerge w:val="restart"/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 xml:space="preserve">Hazards Assessed </w:t>
            </w:r>
            <w:r w:rsidRPr="00B877EB">
              <w:rPr>
                <w:rFonts w:ascii="Arial Narrow" w:eastAsia="Times New Roman" w:hAnsi="Arial Narrow" w:cs="Arial"/>
                <w:color w:val="808080"/>
                <w:szCs w:val="18"/>
              </w:rPr>
              <w:t>(cross out not applicable)</w:t>
            </w:r>
          </w:p>
        </w:tc>
        <w:tc>
          <w:tcPr>
            <w:tcW w:w="635" w:type="pct"/>
            <w:gridSpan w:val="4"/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Calibri" w:hAnsi="Arial Narrow" w:cs="Arial"/>
                <w:szCs w:val="18"/>
              </w:rPr>
              <w:t>Collision</w:t>
            </w:r>
          </w:p>
        </w:tc>
        <w:tc>
          <w:tcPr>
            <w:tcW w:w="538" w:type="pct"/>
            <w:vMerge w:val="restart"/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  <w:shd w:val="clear" w:color="auto" w:fill="E7E6E6"/>
              </w:rPr>
              <w:t xml:space="preserve">Tools Used </w:t>
            </w:r>
            <w:r w:rsidRPr="00B877EB">
              <w:rPr>
                <w:rFonts w:ascii="Arial Narrow" w:eastAsia="Times New Roman" w:hAnsi="Arial Narrow" w:cs="Arial"/>
                <w:color w:val="808080"/>
                <w:szCs w:val="18"/>
                <w:shd w:val="clear" w:color="auto" w:fill="E7E6E6"/>
              </w:rPr>
              <w:t>(cross out not applicable</w:t>
            </w:r>
            <w:r w:rsidRPr="00B877EB">
              <w:rPr>
                <w:rFonts w:ascii="Arial Narrow" w:eastAsia="Times New Roman" w:hAnsi="Arial Narrow" w:cs="Arial"/>
                <w:color w:val="808080"/>
                <w:szCs w:val="18"/>
              </w:rPr>
              <w:t>)</w:t>
            </w:r>
          </w:p>
        </w:tc>
        <w:tc>
          <w:tcPr>
            <w:tcW w:w="1284" w:type="pct"/>
            <w:gridSpan w:val="5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Vessel Analysis</w:t>
            </w:r>
          </w:p>
        </w:tc>
      </w:tr>
      <w:tr w:rsidR="00BB2A9E" w:rsidRPr="00B877EB" w:rsidTr="00BB2A9E">
        <w:trPr>
          <w:trHeight w:val="284"/>
        </w:trPr>
        <w:tc>
          <w:tcPr>
            <w:tcW w:w="636" w:type="pct"/>
            <w:gridSpan w:val="3"/>
            <w:vMerge w:val="restart"/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Mitigation Measures Identified</w:t>
            </w:r>
          </w:p>
        </w:tc>
        <w:tc>
          <w:tcPr>
            <w:tcW w:w="400" w:type="pct"/>
            <w:gridSpan w:val="2"/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Buoy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861" w:type="pct"/>
            <w:gridSpan w:val="2"/>
            <w:vMerge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635" w:type="pct"/>
            <w:gridSpan w:val="4"/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proofErr w:type="spellStart"/>
            <w:r w:rsidRPr="00B877EB">
              <w:rPr>
                <w:rFonts w:ascii="Arial Narrow" w:eastAsia="Calibri" w:hAnsi="Arial Narrow" w:cs="Arial"/>
                <w:szCs w:val="18"/>
              </w:rPr>
              <w:t>Allision</w:t>
            </w:r>
            <w:proofErr w:type="spellEnd"/>
          </w:p>
        </w:tc>
        <w:tc>
          <w:tcPr>
            <w:tcW w:w="538" w:type="pct"/>
            <w:vMerge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1284" w:type="pct"/>
            <w:gridSpan w:val="5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PAWSA</w:t>
            </w:r>
          </w:p>
        </w:tc>
      </w:tr>
      <w:tr w:rsidR="00BB2A9E" w:rsidRPr="00B877EB" w:rsidTr="00BB2A9E">
        <w:trPr>
          <w:trHeight w:val="284"/>
        </w:trPr>
        <w:tc>
          <w:tcPr>
            <w:tcW w:w="636" w:type="pct"/>
            <w:gridSpan w:val="3"/>
            <w:vMerge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400" w:type="pct"/>
            <w:gridSpan w:val="2"/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Light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861" w:type="pct"/>
            <w:gridSpan w:val="2"/>
            <w:vMerge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635" w:type="pct"/>
            <w:gridSpan w:val="4"/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Calibri" w:hAnsi="Arial Narrow" w:cs="Arial"/>
                <w:szCs w:val="18"/>
              </w:rPr>
              <w:t>Grounding</w:t>
            </w:r>
          </w:p>
        </w:tc>
        <w:tc>
          <w:tcPr>
            <w:tcW w:w="538" w:type="pct"/>
            <w:vMerge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1284" w:type="pct"/>
            <w:gridSpan w:val="5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IWRAP-</w:t>
            </w:r>
            <w:proofErr w:type="spellStart"/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MkII</w:t>
            </w:r>
            <w:proofErr w:type="spellEnd"/>
          </w:p>
        </w:tc>
      </w:tr>
      <w:tr w:rsidR="00BB2A9E" w:rsidRPr="00B877EB" w:rsidTr="00BB2A9E">
        <w:trPr>
          <w:trHeight w:val="284"/>
        </w:trPr>
        <w:tc>
          <w:tcPr>
            <w:tcW w:w="636" w:type="pct"/>
            <w:gridSpan w:val="3"/>
            <w:vMerge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400" w:type="pct"/>
            <w:gridSpan w:val="2"/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XXX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861" w:type="pct"/>
            <w:gridSpan w:val="2"/>
            <w:vMerge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635" w:type="pct"/>
            <w:gridSpan w:val="4"/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Calibri" w:hAnsi="Arial Narrow" w:cs="Arial"/>
                <w:szCs w:val="18"/>
              </w:rPr>
              <w:t>Foundering</w:t>
            </w:r>
          </w:p>
        </w:tc>
        <w:tc>
          <w:tcPr>
            <w:tcW w:w="538" w:type="pct"/>
            <w:vMerge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1284" w:type="pct"/>
            <w:gridSpan w:val="5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SIRA</w:t>
            </w:r>
          </w:p>
        </w:tc>
      </w:tr>
      <w:tr w:rsidR="00BB2A9E" w:rsidRPr="00B877EB" w:rsidTr="00BB2A9E">
        <w:trPr>
          <w:trHeight w:val="284"/>
        </w:trPr>
        <w:tc>
          <w:tcPr>
            <w:tcW w:w="636" w:type="pct"/>
            <w:gridSpan w:val="3"/>
            <w:vMerge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400" w:type="pct"/>
            <w:gridSpan w:val="2"/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XXX</w:t>
            </w:r>
          </w:p>
        </w:tc>
        <w:tc>
          <w:tcPr>
            <w:tcW w:w="645" w:type="pct"/>
            <w:gridSpan w:val="3"/>
            <w:shd w:val="clear" w:color="auto" w:fill="auto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861" w:type="pct"/>
            <w:gridSpan w:val="2"/>
            <w:vMerge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635" w:type="pct"/>
            <w:gridSpan w:val="4"/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Calibri" w:hAnsi="Arial Narrow" w:cs="Arial"/>
                <w:szCs w:val="18"/>
              </w:rPr>
              <w:t>Other</w:t>
            </w:r>
          </w:p>
        </w:tc>
        <w:tc>
          <w:tcPr>
            <w:tcW w:w="538" w:type="pct"/>
            <w:vMerge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1284" w:type="pct"/>
            <w:gridSpan w:val="5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Simulation</w:t>
            </w:r>
          </w:p>
        </w:tc>
      </w:tr>
      <w:tr w:rsidR="00BB2A9E" w:rsidRPr="00B877EB" w:rsidTr="00BB2A9E">
        <w:trPr>
          <w:trHeight w:val="284"/>
        </w:trPr>
        <w:tc>
          <w:tcPr>
            <w:tcW w:w="636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Other</w:t>
            </w:r>
          </w:p>
        </w:tc>
        <w:tc>
          <w:tcPr>
            <w:tcW w:w="2142" w:type="pct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538" w:type="pct"/>
            <w:vMerge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1284" w:type="pct"/>
            <w:gridSpan w:val="5"/>
            <w:tcBorders>
              <w:bottom w:val="single" w:sz="4" w:space="0" w:color="auto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  <w:highlight w:val="yellow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OPRA (see below)</w:t>
            </w:r>
          </w:p>
        </w:tc>
      </w:tr>
      <w:tr w:rsidR="00BB2A9E" w:rsidRPr="00B877EB" w:rsidTr="00BB2A9E">
        <w:trPr>
          <w:trHeight w:val="365"/>
        </w:trPr>
        <w:tc>
          <w:tcPr>
            <w:tcW w:w="103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 xml:space="preserve">Confidence </w:t>
            </w:r>
            <w:r>
              <w:rPr>
                <w:rFonts w:ascii="Arial Narrow" w:eastAsia="Times New Roman" w:hAnsi="Arial Narrow" w:cs="Arial"/>
                <w:color w:val="000000"/>
                <w:szCs w:val="18"/>
              </w:rPr>
              <w:t>in Assessment Findings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Very High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9E" w:rsidRPr="00B877EB" w:rsidRDefault="00BB2A9E" w:rsidP="0018605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High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9E" w:rsidRPr="00B877EB" w:rsidRDefault="00BB2A9E" w:rsidP="0018605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Medium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9E" w:rsidRPr="00B877EB" w:rsidRDefault="00BB2A9E" w:rsidP="00186055">
            <w:pPr>
              <w:spacing w:line="240" w:lineRule="auto"/>
              <w:jc w:val="center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Low</w:t>
            </w:r>
          </w:p>
        </w:tc>
        <w:tc>
          <w:tcPr>
            <w:tcW w:w="53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</w:p>
        </w:tc>
        <w:tc>
          <w:tcPr>
            <w:tcW w:w="1284" w:type="pct"/>
            <w:gridSpan w:val="5"/>
            <w:shd w:val="clear" w:color="auto" w:fill="auto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Other (please specify)</w:t>
            </w:r>
          </w:p>
        </w:tc>
      </w:tr>
      <w:tr w:rsidR="00BB2A9E" w:rsidRPr="00B877EB" w:rsidTr="00BB2A9E">
        <w:trPr>
          <w:trHeight w:val="1056"/>
        </w:trPr>
        <w:tc>
          <w:tcPr>
            <w:tcW w:w="5000" w:type="pct"/>
            <w:gridSpan w:val="20"/>
            <w:shd w:val="clear" w:color="auto" w:fill="auto"/>
            <w:noWrap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Review of Results</w:t>
            </w:r>
            <w:r w:rsidRPr="00B877EB" w:rsidDel="003A7A74">
              <w:rPr>
                <w:rFonts w:ascii="Arial Narrow" w:eastAsia="Times New Roman" w:hAnsi="Arial Narrow" w:cs="Arial"/>
                <w:color w:val="000000"/>
                <w:szCs w:val="18"/>
              </w:rPr>
              <w:t xml:space="preserve"> </w:t>
            </w:r>
            <w:bookmarkStart w:id="0" w:name="_GoBack"/>
            <w:bookmarkEnd w:id="0"/>
          </w:p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color w:val="000000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color w:val="000000"/>
                <w:szCs w:val="18"/>
              </w:rPr>
              <w:t> </w:t>
            </w:r>
          </w:p>
        </w:tc>
      </w:tr>
      <w:tr w:rsidR="00BB2A9E" w:rsidRPr="00B877EB" w:rsidTr="00186055">
        <w:trPr>
          <w:trHeight w:val="28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BB2A9E" w:rsidRPr="00B877EB" w:rsidRDefault="00BB2A9E" w:rsidP="0018605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b/>
                <w:bCs/>
                <w:szCs w:val="18"/>
              </w:rPr>
              <w:t>Section 3: OPRA Risk Assessment</w:t>
            </w:r>
          </w:p>
        </w:tc>
      </w:tr>
      <w:tr w:rsidR="00BB2A9E" w:rsidRPr="00B877EB" w:rsidTr="00BB2A9E">
        <w:trPr>
          <w:trHeight w:val="284"/>
        </w:trPr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# Hazard</w:t>
            </w: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E7E6E6"/>
            <w:noWrap/>
            <w:vAlign w:val="center"/>
            <w:hideMark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>
              <w:rPr>
                <w:rFonts w:ascii="Arial Narrow" w:eastAsia="Times New Roman" w:hAnsi="Arial Narrow" w:cs="Arial"/>
                <w:szCs w:val="18"/>
              </w:rPr>
              <w:t>Undesired scenario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Outcomes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Risk Score</w:t>
            </w:r>
            <w:r w:rsidRPr="00B877EB" w:rsidDel="00B41719">
              <w:rPr>
                <w:rFonts w:ascii="Arial Narrow" w:eastAsia="Times New Roman" w:hAnsi="Arial Narrow" w:cs="Arial"/>
                <w:szCs w:val="18"/>
              </w:rPr>
              <w:t xml:space="preserve"> </w:t>
            </w:r>
            <w:r w:rsidRPr="00B877EB">
              <w:rPr>
                <w:rFonts w:ascii="Arial Narrow" w:eastAsia="Times New Roman" w:hAnsi="Arial Narrow" w:cs="Arial"/>
                <w:sz w:val="12"/>
                <w:szCs w:val="12"/>
              </w:rPr>
              <w:t>(before mitigation)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 xml:space="preserve">Risk Mitigation Measures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Risk Score</w:t>
            </w:r>
            <w:r w:rsidRPr="00B877EB" w:rsidDel="00B41719">
              <w:rPr>
                <w:rFonts w:ascii="Arial Narrow" w:eastAsia="Times New Roman" w:hAnsi="Arial Narrow" w:cs="Arial"/>
                <w:szCs w:val="18"/>
              </w:rPr>
              <w:t xml:space="preserve"> </w:t>
            </w:r>
            <w:r w:rsidRPr="00B877EB">
              <w:rPr>
                <w:rFonts w:ascii="Arial Narrow" w:eastAsia="Times New Roman" w:hAnsi="Arial Narrow" w:cs="Arial"/>
                <w:sz w:val="12"/>
                <w:szCs w:val="12"/>
              </w:rPr>
              <w:t>(after mitigation)</w:t>
            </w:r>
          </w:p>
        </w:tc>
      </w:tr>
      <w:tr w:rsidR="00BB2A9E" w:rsidRPr="00B877EB" w:rsidTr="00BB2A9E">
        <w:trPr>
          <w:trHeight w:val="624"/>
        </w:trPr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 xml:space="preserve">1: </w:t>
            </w: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 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</w:tr>
      <w:tr w:rsidR="00BB2A9E" w:rsidRPr="00B877EB" w:rsidTr="00BB2A9E">
        <w:trPr>
          <w:trHeight w:val="624"/>
        </w:trPr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 xml:space="preserve">2: </w:t>
            </w: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 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</w:tr>
      <w:tr w:rsidR="00BB2A9E" w:rsidRPr="00B877EB" w:rsidTr="00BB2A9E">
        <w:trPr>
          <w:trHeight w:val="624"/>
        </w:trPr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 xml:space="preserve">3: </w:t>
            </w: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 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</w:tr>
      <w:tr w:rsidR="00BB2A9E" w:rsidRPr="00B877EB" w:rsidTr="00BB2A9E">
        <w:trPr>
          <w:trHeight w:val="624"/>
        </w:trPr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4: ….</w:t>
            </w: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 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</w:tr>
      <w:tr w:rsidR="00BB2A9E" w:rsidRPr="00B877EB" w:rsidTr="00BB2A9E">
        <w:trPr>
          <w:trHeight w:val="624"/>
        </w:trPr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5: ….</w:t>
            </w:r>
          </w:p>
        </w:tc>
        <w:tc>
          <w:tcPr>
            <w:tcW w:w="1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noWrap/>
            <w:vAlign w:val="center"/>
            <w:hideMark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 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</w:tr>
      <w:tr w:rsidR="00BB2A9E" w:rsidRPr="00B877EB" w:rsidTr="00BB2A9E">
        <w:trPr>
          <w:trHeight w:val="284"/>
        </w:trPr>
        <w:tc>
          <w:tcPr>
            <w:tcW w:w="16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OPRA Assessment Results Recommendations</w:t>
            </w:r>
          </w:p>
        </w:tc>
        <w:tc>
          <w:tcPr>
            <w:tcW w:w="8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Date: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Signature:</w:t>
            </w:r>
          </w:p>
        </w:tc>
        <w:tc>
          <w:tcPr>
            <w:tcW w:w="1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</w:tr>
      <w:tr w:rsidR="00BB2A9E" w:rsidRPr="00B877EB" w:rsidTr="00186055">
        <w:trPr>
          <w:trHeight w:val="88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</w:tr>
      <w:tr w:rsidR="00BB2A9E" w:rsidRPr="00B877EB" w:rsidTr="00BB2A9E">
        <w:trPr>
          <w:trHeight w:val="182"/>
        </w:trPr>
        <w:tc>
          <w:tcPr>
            <w:tcW w:w="416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jc w:val="center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b/>
                <w:bCs/>
                <w:szCs w:val="18"/>
              </w:rPr>
              <w:t>Section 4: Actions / Documentation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BB2A9E" w:rsidRPr="00B877EB" w:rsidRDefault="00BB2A9E" w:rsidP="00186055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Cs w:val="18"/>
              </w:rPr>
            </w:pPr>
          </w:p>
        </w:tc>
      </w:tr>
      <w:tr w:rsidR="00BB2A9E" w:rsidRPr="00B877EB" w:rsidTr="00BB2A9E">
        <w:trPr>
          <w:cantSplit/>
          <w:trHeight w:val="283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center"/>
          </w:tcPr>
          <w:p w:rsidR="00BB2A9E" w:rsidRPr="00B877EB" w:rsidRDefault="00BB2A9E" w:rsidP="00186055">
            <w:pPr>
              <w:spacing w:line="240" w:lineRule="auto"/>
              <w:ind w:left="113" w:right="113"/>
              <w:jc w:val="center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Actions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 xml:space="preserve"># </w:t>
            </w:r>
          </w:p>
        </w:tc>
        <w:tc>
          <w:tcPr>
            <w:tcW w:w="3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Action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Completion Date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Person/Entity Responsible</w:t>
            </w:r>
          </w:p>
        </w:tc>
      </w:tr>
      <w:tr w:rsidR="00BB2A9E" w:rsidRPr="00B877EB" w:rsidTr="00BB2A9E">
        <w:trPr>
          <w:cantSplit/>
          <w:trHeight w:val="28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1.</w:t>
            </w:r>
          </w:p>
        </w:tc>
        <w:tc>
          <w:tcPr>
            <w:tcW w:w="3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</w:tr>
      <w:tr w:rsidR="00BB2A9E" w:rsidRPr="00B877EB" w:rsidTr="00BB2A9E">
        <w:trPr>
          <w:cantSplit/>
          <w:trHeight w:val="28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2.</w:t>
            </w:r>
          </w:p>
        </w:tc>
        <w:tc>
          <w:tcPr>
            <w:tcW w:w="3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</w:tr>
      <w:tr w:rsidR="00BB2A9E" w:rsidRPr="00B877EB" w:rsidTr="00BB2A9E">
        <w:trPr>
          <w:cantSplit/>
          <w:trHeight w:val="28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3.</w:t>
            </w:r>
          </w:p>
        </w:tc>
        <w:tc>
          <w:tcPr>
            <w:tcW w:w="3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</w:tr>
      <w:tr w:rsidR="00BB2A9E" w:rsidRPr="00B877EB" w:rsidTr="00BB2A9E">
        <w:trPr>
          <w:cantSplit/>
          <w:trHeight w:val="28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4.</w:t>
            </w:r>
          </w:p>
        </w:tc>
        <w:tc>
          <w:tcPr>
            <w:tcW w:w="3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</w:tr>
      <w:tr w:rsidR="00BB2A9E" w:rsidRPr="00B877EB" w:rsidTr="00BB2A9E">
        <w:trPr>
          <w:cantSplit/>
          <w:trHeight w:val="28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  <w:r w:rsidRPr="00B877EB">
              <w:rPr>
                <w:rFonts w:ascii="Arial Narrow" w:eastAsia="Times New Roman" w:hAnsi="Arial Narrow" w:cs="Arial"/>
                <w:szCs w:val="18"/>
              </w:rPr>
              <w:t>5.</w:t>
            </w:r>
          </w:p>
        </w:tc>
        <w:tc>
          <w:tcPr>
            <w:tcW w:w="3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A9E" w:rsidRPr="00B877EB" w:rsidRDefault="00BB2A9E" w:rsidP="00186055">
            <w:pPr>
              <w:spacing w:line="240" w:lineRule="auto"/>
              <w:rPr>
                <w:rFonts w:ascii="Arial Narrow" w:eastAsia="Times New Roman" w:hAnsi="Arial Narrow" w:cs="Arial"/>
                <w:szCs w:val="18"/>
              </w:rPr>
            </w:pPr>
          </w:p>
        </w:tc>
      </w:tr>
    </w:tbl>
    <w:p w:rsidR="003F5EB0" w:rsidRPr="00BB2A9E" w:rsidRDefault="003F5EB0" w:rsidP="00BB2A9E"/>
    <w:sectPr w:rsidR="003F5EB0" w:rsidRPr="00BB2A9E" w:rsidSect="00BB2A9E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9E" w:rsidRDefault="00BB2A9E" w:rsidP="0088501B">
      <w:r>
        <w:separator/>
      </w:r>
    </w:p>
  </w:endnote>
  <w:endnote w:type="continuationSeparator" w:id="0">
    <w:p w:rsidR="00BB2A9E" w:rsidRDefault="00BB2A9E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9E" w:rsidRDefault="00BB2A9E" w:rsidP="0088501B">
      <w:r>
        <w:separator/>
      </w:r>
    </w:p>
  </w:footnote>
  <w:footnote w:type="continuationSeparator" w:id="0">
    <w:p w:rsidR="00BB2A9E" w:rsidRDefault="00BB2A9E" w:rsidP="0088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483BD7"/>
    <w:multiLevelType w:val="multilevel"/>
    <w:tmpl w:val="06962652"/>
    <w:numStyleLink w:val="Lijststijl"/>
  </w:abstractNum>
  <w:abstractNum w:abstractNumId="8" w15:restartNumberingAfterBreak="0">
    <w:nsid w:val="0A9D5DE4"/>
    <w:multiLevelType w:val="multilevel"/>
    <w:tmpl w:val="06962652"/>
    <w:numStyleLink w:val="Lijststijl"/>
  </w:abstractNum>
  <w:abstractNum w:abstractNumId="9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 w15:restartNumberingAfterBreak="0">
    <w:nsid w:val="16102258"/>
    <w:multiLevelType w:val="multilevel"/>
    <w:tmpl w:val="295653AA"/>
    <w:lvl w:ilvl="0">
      <w:start w:val="1"/>
      <w:numFmt w:val="decimal"/>
      <w:pStyle w:val="Tablecaption"/>
      <w:lvlText w:val="Table %1"/>
      <w:lvlJc w:val="left"/>
      <w:pPr>
        <w:ind w:left="1134" w:hanging="113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3" w15:restartNumberingAfterBreak="0">
    <w:nsid w:val="1895513E"/>
    <w:multiLevelType w:val="multilevel"/>
    <w:tmpl w:val="06962652"/>
    <w:numStyleLink w:val="Lijststijl"/>
  </w:abstractNum>
  <w:abstractNum w:abstractNumId="14" w15:restartNumberingAfterBreak="0">
    <w:nsid w:val="18F65698"/>
    <w:multiLevelType w:val="multilevel"/>
    <w:tmpl w:val="06962652"/>
    <w:numStyleLink w:val="Lijststijl"/>
  </w:abstractNum>
  <w:abstractNum w:abstractNumId="15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F82458"/>
    <w:multiLevelType w:val="multilevel"/>
    <w:tmpl w:val="6A8E5BD4"/>
    <w:numStyleLink w:val="Stijl2"/>
  </w:abstractNum>
  <w:abstractNum w:abstractNumId="17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8" w15:restartNumberingAfterBreak="0">
    <w:nsid w:val="311653D5"/>
    <w:multiLevelType w:val="multilevel"/>
    <w:tmpl w:val="49D600A8"/>
    <w:lvl w:ilvl="0">
      <w:start w:val="1"/>
      <w:numFmt w:val="bullet"/>
      <w:pStyle w:val="Lijstalinea1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31CB79D8"/>
    <w:multiLevelType w:val="multilevel"/>
    <w:tmpl w:val="06962652"/>
    <w:numStyleLink w:val="Lijststijl"/>
  </w:abstractNum>
  <w:abstractNum w:abstractNumId="20" w15:restartNumberingAfterBreak="0">
    <w:nsid w:val="31E853D2"/>
    <w:multiLevelType w:val="multilevel"/>
    <w:tmpl w:val="06962652"/>
    <w:numStyleLink w:val="Lijststijl"/>
  </w:abstractNum>
  <w:abstractNum w:abstractNumId="21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A6389A"/>
    <w:multiLevelType w:val="multilevel"/>
    <w:tmpl w:val="6A8E5BD4"/>
    <w:numStyleLink w:val="Stijl2"/>
  </w:abstractNum>
  <w:abstractNum w:abstractNumId="23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13AFF"/>
    <w:multiLevelType w:val="hybridMultilevel"/>
    <w:tmpl w:val="06C2C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B631B"/>
    <w:multiLevelType w:val="multilevel"/>
    <w:tmpl w:val="06962652"/>
    <w:numStyleLink w:val="Lijststijl"/>
  </w:abstractNum>
  <w:abstractNum w:abstractNumId="26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8" w15:restartNumberingAfterBreak="0">
    <w:nsid w:val="5CAF5D0D"/>
    <w:multiLevelType w:val="multilevel"/>
    <w:tmpl w:val="06962652"/>
    <w:numStyleLink w:val="Lijststijl"/>
  </w:abstractNum>
  <w:abstractNum w:abstractNumId="29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50C84"/>
    <w:multiLevelType w:val="multilevel"/>
    <w:tmpl w:val="06962652"/>
    <w:numStyleLink w:val="Lijststijl"/>
  </w:abstractNum>
  <w:num w:numId="1">
    <w:abstractNumId w:val="9"/>
  </w:num>
  <w:num w:numId="2">
    <w:abstractNumId w:val="11"/>
  </w:num>
  <w:num w:numId="3">
    <w:abstractNumId w:val="28"/>
  </w:num>
  <w:num w:numId="4">
    <w:abstractNumId w:val="10"/>
  </w:num>
  <w:num w:numId="5">
    <w:abstractNumId w:val="16"/>
  </w:num>
  <w:num w:numId="6">
    <w:abstractNumId w:val="19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5"/>
  </w:num>
  <w:num w:numId="13">
    <w:abstractNumId w:val="29"/>
  </w:num>
  <w:num w:numId="14">
    <w:abstractNumId w:val="3"/>
  </w:num>
  <w:num w:numId="15">
    <w:abstractNumId w:val="17"/>
  </w:num>
  <w:num w:numId="16">
    <w:abstractNumId w:val="23"/>
  </w:num>
  <w:num w:numId="17">
    <w:abstractNumId w:val="8"/>
  </w:num>
  <w:num w:numId="18">
    <w:abstractNumId w:val="20"/>
  </w:num>
  <w:num w:numId="19">
    <w:abstractNumId w:val="30"/>
  </w:num>
  <w:num w:numId="20">
    <w:abstractNumId w:val="13"/>
  </w:num>
  <w:num w:numId="21">
    <w:abstractNumId w:val="22"/>
  </w:num>
  <w:num w:numId="22">
    <w:abstractNumId w:val="25"/>
  </w:num>
  <w:num w:numId="23">
    <w:abstractNumId w:val="18"/>
  </w:num>
  <w:num w:numId="24">
    <w:abstractNumId w:val="27"/>
  </w:num>
  <w:num w:numId="25">
    <w:abstractNumId w:val="26"/>
  </w:num>
  <w:num w:numId="26">
    <w:abstractNumId w:val="6"/>
  </w:num>
  <w:num w:numId="27">
    <w:abstractNumId w:val="15"/>
  </w:num>
  <w:num w:numId="28">
    <w:abstractNumId w:val="21"/>
  </w:num>
  <w:num w:numId="29">
    <w:abstractNumId w:val="4"/>
  </w:num>
  <w:num w:numId="30">
    <w:abstractNumId w:val="14"/>
  </w:num>
  <w:num w:numId="31">
    <w:abstractNumId w:val="2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9E"/>
    <w:rsid w:val="00043163"/>
    <w:rsid w:val="00056D70"/>
    <w:rsid w:val="000B3F94"/>
    <w:rsid w:val="000E1F3B"/>
    <w:rsid w:val="00173156"/>
    <w:rsid w:val="001D6F03"/>
    <w:rsid w:val="002A6578"/>
    <w:rsid w:val="002B1092"/>
    <w:rsid w:val="002E0FD2"/>
    <w:rsid w:val="0038549E"/>
    <w:rsid w:val="003C4BF2"/>
    <w:rsid w:val="003D51FB"/>
    <w:rsid w:val="003F5EB0"/>
    <w:rsid w:val="003F6EDB"/>
    <w:rsid w:val="0040142D"/>
    <w:rsid w:val="0040571B"/>
    <w:rsid w:val="00450447"/>
    <w:rsid w:val="004B0EA1"/>
    <w:rsid w:val="004D766D"/>
    <w:rsid w:val="005A4FBE"/>
    <w:rsid w:val="005D2CF1"/>
    <w:rsid w:val="005E046F"/>
    <w:rsid w:val="006006F5"/>
    <w:rsid w:val="00650A9B"/>
    <w:rsid w:val="006D2E66"/>
    <w:rsid w:val="006F42D7"/>
    <w:rsid w:val="007435A7"/>
    <w:rsid w:val="007F4AEA"/>
    <w:rsid w:val="0088386A"/>
    <w:rsid w:val="0088501B"/>
    <w:rsid w:val="008D2753"/>
    <w:rsid w:val="008E3581"/>
    <w:rsid w:val="00905289"/>
    <w:rsid w:val="009C5CF5"/>
    <w:rsid w:val="00A32591"/>
    <w:rsid w:val="00A77ABF"/>
    <w:rsid w:val="00A863E9"/>
    <w:rsid w:val="00B022C4"/>
    <w:rsid w:val="00B559E9"/>
    <w:rsid w:val="00B72222"/>
    <w:rsid w:val="00B80650"/>
    <w:rsid w:val="00BB2A9E"/>
    <w:rsid w:val="00C36FAA"/>
    <w:rsid w:val="00C71133"/>
    <w:rsid w:val="00CA55CC"/>
    <w:rsid w:val="00CB3317"/>
    <w:rsid w:val="00DA3555"/>
    <w:rsid w:val="00E456EE"/>
    <w:rsid w:val="00ED7AB9"/>
    <w:rsid w:val="00EE5BBE"/>
    <w:rsid w:val="00F0727C"/>
    <w:rsid w:val="00F65492"/>
    <w:rsid w:val="00FB070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F0FFD"/>
  <w15:chartTrackingRefBased/>
  <w15:docId w15:val="{144EBDC9-94F1-4990-9B77-AE6FC837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2A9E"/>
    <w:pPr>
      <w:spacing w:line="216" w:lineRule="atLeast"/>
    </w:pPr>
    <w:rPr>
      <w:szCs w:val="22"/>
      <w:lang w:val="en-GB"/>
    </w:rPr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3D51FB"/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3D51FB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808080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  <w:style w:type="paragraph" w:styleId="Plattetekst">
    <w:name w:val="Body Text"/>
    <w:basedOn w:val="Standaard"/>
    <w:link w:val="PlattetekstChar"/>
    <w:unhideWhenUsed/>
    <w:qFormat/>
    <w:rsid w:val="00BB2A9E"/>
    <w:pPr>
      <w:spacing w:after="120"/>
    </w:pPr>
    <w:rPr>
      <w:sz w:val="22"/>
    </w:rPr>
  </w:style>
  <w:style w:type="character" w:customStyle="1" w:styleId="PlattetekstChar">
    <w:name w:val="Platte tekst Char"/>
    <w:basedOn w:val="Standaardalinea-lettertype"/>
    <w:link w:val="Plattetekst"/>
    <w:rsid w:val="00BB2A9E"/>
    <w:rPr>
      <w:sz w:val="22"/>
      <w:szCs w:val="22"/>
      <w:lang w:val="en-GB"/>
    </w:rPr>
  </w:style>
  <w:style w:type="paragraph" w:customStyle="1" w:styleId="Tablecaption">
    <w:name w:val="Table caption"/>
    <w:basedOn w:val="Standaard"/>
    <w:next w:val="Standaard"/>
    <w:qFormat/>
    <w:rsid w:val="00BB2A9E"/>
    <w:pPr>
      <w:numPr>
        <w:numId w:val="32"/>
      </w:numPr>
      <w:spacing w:after="240"/>
    </w:pPr>
    <w:rPr>
      <w:b/>
      <w:bCs/>
      <w:i/>
      <w:color w:val="575756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ijkswaterstaat2">
  <a:themeElements>
    <a:clrScheme name="Rijkswaterstaat">
      <a:dk1>
        <a:sysClr val="windowText" lastClr="000000"/>
      </a:dk1>
      <a:lt1>
        <a:sysClr val="window" lastClr="FFFFFF"/>
      </a:lt1>
      <a:dk2>
        <a:srgbClr val="007BC7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Bolt, Ernst (WVL)</dc:creator>
  <cp:keywords/>
  <dc:description/>
  <cp:lastModifiedBy>Bolt, Ernst (WVL)</cp:lastModifiedBy>
  <cp:revision>1</cp:revision>
  <dcterms:created xsi:type="dcterms:W3CDTF">2022-10-27T14:25:00Z</dcterms:created>
  <dcterms:modified xsi:type="dcterms:W3CDTF">2022-10-27T14:35:00Z</dcterms:modified>
</cp:coreProperties>
</file>