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3CD7609D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 w:rsidR="002C632E">
        <w:t xml:space="preserve">     ENG1</w:t>
      </w:r>
      <w:r w:rsidR="006C6F8F">
        <w:t>-9.4.4</w:t>
      </w:r>
      <w:bookmarkStart w:id="0" w:name="_GoBack"/>
      <w:bookmarkEnd w:id="0"/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553CFE94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="00855E80" w:rsidRPr="00855E80">
        <w:rPr>
          <w:rFonts w:cs="Arial"/>
          <w:sz w:val="32"/>
          <w:szCs w:val="32"/>
        </w:rPr>
        <w:t>•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23929F7A" w:rsidR="0080294B" w:rsidRPr="0080294B" w:rsidRDefault="0080294B" w:rsidP="00037DF4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855E80" w:rsidRPr="00855E80">
        <w:rPr>
          <w:rFonts w:cs="Arial"/>
          <w:sz w:val="32"/>
          <w:szCs w:val="32"/>
        </w:rPr>
        <w:t>•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665232DB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1043C8">
        <w:t>9</w:t>
      </w:r>
      <w:r w:rsidR="0080294B" w:rsidRPr="0080294B">
        <w:t>.</w:t>
      </w:r>
      <w:r w:rsidR="001043C8">
        <w:t>4</w:t>
      </w:r>
    </w:p>
    <w:p w14:paraId="1AB3E246" w14:textId="1731E897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1043C8">
        <w:t>Marine Signalling</w:t>
      </w:r>
    </w:p>
    <w:p w14:paraId="01FC5420" w14:textId="1840A0AA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796FA3">
        <w:t>Aivar Usk (Cybernetica AS, Estonia)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64B27320" w:rsidR="00A446C9" w:rsidRDefault="00E430D6" w:rsidP="00A446C9">
      <w:pPr>
        <w:pStyle w:val="Title"/>
      </w:pPr>
      <w:r>
        <w:t xml:space="preserve">Trials </w:t>
      </w:r>
      <w:r w:rsidR="004E7EBF">
        <w:t xml:space="preserve">and Implementation </w:t>
      </w:r>
      <w:r>
        <w:t>of the Fixed and Flashing Rhythmic Character</w:t>
      </w:r>
      <w:r w:rsidR="004E7EBF">
        <w:t xml:space="preserve"> on Estonian AtoN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77DF6FCD" w14:textId="58319B74" w:rsidR="00A011BC" w:rsidRDefault="00851373" w:rsidP="00B56BDF">
      <w:pPr>
        <w:pStyle w:val="BodyText"/>
        <w:rPr>
          <w:lang w:eastAsia="de-DE"/>
        </w:rPr>
      </w:pPr>
      <w:r>
        <w:rPr>
          <w:lang w:eastAsia="de-DE"/>
        </w:rPr>
        <w:t xml:space="preserve">This </w:t>
      </w:r>
      <w:r w:rsidR="00A011BC">
        <w:rPr>
          <w:lang w:eastAsia="de-DE"/>
        </w:rPr>
        <w:t xml:space="preserve">paper provides a short overview of </w:t>
      </w:r>
      <w:r w:rsidR="00AE2CE4">
        <w:rPr>
          <w:lang w:eastAsia="de-DE"/>
        </w:rPr>
        <w:t>latest visibility test</w:t>
      </w:r>
      <w:r w:rsidR="002714B9">
        <w:rPr>
          <w:lang w:eastAsia="de-DE"/>
        </w:rPr>
        <w:t xml:space="preserve">s and </w:t>
      </w:r>
      <w:r w:rsidR="00616992">
        <w:rPr>
          <w:lang w:eastAsia="de-DE"/>
        </w:rPr>
        <w:t>implementat</w:t>
      </w:r>
      <w:r w:rsidR="002714B9">
        <w:rPr>
          <w:lang w:eastAsia="de-DE"/>
        </w:rPr>
        <w:t xml:space="preserve">ion examples </w:t>
      </w:r>
      <w:r w:rsidR="00A011BC">
        <w:rPr>
          <w:lang w:eastAsia="de-DE"/>
        </w:rPr>
        <w:t>of</w:t>
      </w:r>
      <w:r w:rsidR="006C4B7C">
        <w:rPr>
          <w:lang w:eastAsia="de-DE"/>
        </w:rPr>
        <w:t xml:space="preserve"> the</w:t>
      </w:r>
      <w:r w:rsidR="00A011BC">
        <w:rPr>
          <w:lang w:eastAsia="de-DE"/>
        </w:rPr>
        <w:t xml:space="preserve"> fixed and flashing rhythmic character</w:t>
      </w:r>
      <w:r w:rsidR="002714B9">
        <w:rPr>
          <w:lang w:eastAsia="de-DE"/>
        </w:rPr>
        <w:t xml:space="preserve"> </w:t>
      </w:r>
      <w:r w:rsidR="006C4B7C">
        <w:rPr>
          <w:lang w:eastAsia="de-DE"/>
        </w:rPr>
        <w:t xml:space="preserve">(FFl) </w:t>
      </w:r>
      <w:r w:rsidR="00A011BC">
        <w:rPr>
          <w:lang w:eastAsia="de-DE"/>
        </w:rPr>
        <w:t>o</w:t>
      </w:r>
      <w:r w:rsidR="002714B9">
        <w:rPr>
          <w:lang w:eastAsia="de-DE"/>
        </w:rPr>
        <w:t>n</w:t>
      </w:r>
      <w:r w:rsidR="00A011BC">
        <w:rPr>
          <w:lang w:eastAsia="de-DE"/>
        </w:rPr>
        <w:t xml:space="preserve"> AtoN lights</w:t>
      </w:r>
      <w:r w:rsidR="00AE2CE4">
        <w:rPr>
          <w:lang w:eastAsia="de-DE"/>
        </w:rPr>
        <w:t xml:space="preserve"> in Estonia</w:t>
      </w:r>
      <w:r w:rsidR="00A011BC">
        <w:rPr>
          <w:lang w:eastAsia="de-DE"/>
        </w:rPr>
        <w:t xml:space="preserve">. </w:t>
      </w:r>
      <w:r w:rsidR="00AB1B6C">
        <w:rPr>
          <w:lang w:eastAsia="de-DE"/>
        </w:rPr>
        <w:t xml:space="preserve">After a successful and widely </w:t>
      </w:r>
      <w:r w:rsidR="00016D60">
        <w:rPr>
          <w:lang w:eastAsia="de-DE"/>
        </w:rPr>
        <w:t>commend</w:t>
      </w:r>
      <w:r w:rsidR="004B02FB">
        <w:rPr>
          <w:lang w:eastAsia="de-DE"/>
        </w:rPr>
        <w:t xml:space="preserve">ed visibility test on the Sõrve lighthouse (omnidirectional </w:t>
      </w:r>
      <w:r w:rsidR="005442EC">
        <w:rPr>
          <w:lang w:eastAsia="de-DE"/>
        </w:rPr>
        <w:t>light signal, 15</w:t>
      </w:r>
      <w:r w:rsidR="004B02FB">
        <w:rPr>
          <w:lang w:eastAsia="de-DE"/>
        </w:rPr>
        <w:t xml:space="preserve">M range) in December 2013, another </w:t>
      </w:r>
      <w:r w:rsidR="00016D60">
        <w:rPr>
          <w:lang w:eastAsia="de-DE"/>
        </w:rPr>
        <w:t>sequence</w:t>
      </w:r>
      <w:r w:rsidR="00AF22C5">
        <w:rPr>
          <w:lang w:eastAsia="de-DE"/>
        </w:rPr>
        <w:t xml:space="preserve"> of </w:t>
      </w:r>
      <w:r w:rsidR="004B02FB">
        <w:rPr>
          <w:lang w:eastAsia="de-DE"/>
        </w:rPr>
        <w:t>test</w:t>
      </w:r>
      <w:r w:rsidR="00AF22C5">
        <w:rPr>
          <w:lang w:eastAsia="de-DE"/>
        </w:rPr>
        <w:t>s</w:t>
      </w:r>
      <w:r w:rsidR="004B02FB">
        <w:rPr>
          <w:lang w:eastAsia="de-DE"/>
        </w:rPr>
        <w:t xml:space="preserve"> was performed </w:t>
      </w:r>
      <w:r w:rsidR="00B6047E">
        <w:rPr>
          <w:lang w:eastAsia="de-DE"/>
        </w:rPr>
        <w:t xml:space="preserve">in February 2014 </w:t>
      </w:r>
      <w:r w:rsidR="004B02FB">
        <w:rPr>
          <w:lang w:eastAsia="de-DE"/>
        </w:rPr>
        <w:t xml:space="preserve">in order to obtain </w:t>
      </w:r>
      <w:r w:rsidR="00B6047E">
        <w:rPr>
          <w:lang w:eastAsia="de-DE"/>
        </w:rPr>
        <w:t xml:space="preserve">understanding of the benefit of </w:t>
      </w:r>
      <w:r w:rsidR="006C4B7C">
        <w:rPr>
          <w:lang w:eastAsia="de-DE"/>
        </w:rPr>
        <w:t>FFl</w:t>
      </w:r>
      <w:r w:rsidR="00B6047E">
        <w:rPr>
          <w:lang w:eastAsia="de-DE"/>
        </w:rPr>
        <w:t xml:space="preserve"> when implemented on leading lights. </w:t>
      </w:r>
      <w:r w:rsidR="00AF22C5">
        <w:rPr>
          <w:lang w:eastAsia="de-DE"/>
        </w:rPr>
        <w:t xml:space="preserve">The Sõrve lighthouse has been successfully converted to </w:t>
      </w:r>
      <w:r w:rsidR="006C4B7C">
        <w:rPr>
          <w:lang w:eastAsia="de-DE"/>
        </w:rPr>
        <w:t>FFl</w:t>
      </w:r>
      <w:r w:rsidR="00AF22C5">
        <w:rPr>
          <w:lang w:eastAsia="de-DE"/>
        </w:rPr>
        <w:t xml:space="preserve"> with several others waiting in the queue. A leading line at Pärnu bay is at the final stage of formal </w:t>
      </w:r>
      <w:r w:rsidR="006C4B7C">
        <w:rPr>
          <w:lang w:eastAsia="de-DE"/>
        </w:rPr>
        <w:t>FFl</w:t>
      </w:r>
      <w:r w:rsidR="00AF22C5">
        <w:rPr>
          <w:lang w:eastAsia="de-DE"/>
        </w:rPr>
        <w:t xml:space="preserve"> implementation. </w:t>
      </w:r>
      <w:r w:rsidR="00B91F0B">
        <w:t xml:space="preserve">The outcome of testing will also be reported in a technical article to be published in a future issue of the IALA Bulletin. </w:t>
      </w:r>
      <w:r w:rsidR="00AF22C5">
        <w:rPr>
          <w:lang w:eastAsia="de-DE"/>
        </w:rPr>
        <w:t xml:space="preserve">The paper also outlines certain technical issues related to conversion of existing LED lights to </w:t>
      </w:r>
      <w:r w:rsidR="006C4B7C">
        <w:rPr>
          <w:lang w:eastAsia="de-DE"/>
        </w:rPr>
        <w:t>FFl</w:t>
      </w:r>
      <w:r w:rsidR="00AF22C5">
        <w:rPr>
          <w:lang w:eastAsia="de-DE"/>
        </w:rPr>
        <w:t xml:space="preserve"> operation. </w:t>
      </w:r>
    </w:p>
    <w:p w14:paraId="0306DF16" w14:textId="77777777" w:rsidR="00AE2CE4" w:rsidRDefault="00AE2CE4" w:rsidP="00B56BDF">
      <w:pPr>
        <w:pStyle w:val="BodyText"/>
      </w:pP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7E2A4642" w14:textId="24F708D0" w:rsidR="00E55927" w:rsidRPr="00B56BDF" w:rsidRDefault="00F90DFE" w:rsidP="00E55927">
      <w:pPr>
        <w:pStyle w:val="BodyText"/>
      </w:pPr>
      <w:r>
        <w:t xml:space="preserve">This document is submitted to the </w:t>
      </w:r>
      <w:r w:rsidR="00466202">
        <w:t xml:space="preserve">IALA </w:t>
      </w:r>
      <w:r>
        <w:t>ENG Committee in order to share the good practices</w:t>
      </w:r>
      <w:r w:rsidR="0007126F">
        <w:t xml:space="preserve"> of implementing the fixed and flashing </w:t>
      </w:r>
      <w:r w:rsidR="006C4B7C">
        <w:t xml:space="preserve">rhythmic </w:t>
      </w:r>
      <w:r w:rsidR="0007126F">
        <w:t>character on AtoN lights</w:t>
      </w:r>
      <w:r>
        <w:t xml:space="preserve">. </w:t>
      </w:r>
    </w:p>
    <w:p w14:paraId="36D645BE" w14:textId="77777777" w:rsidR="00B56BDF" w:rsidRDefault="00B56BDF" w:rsidP="00B56BDF">
      <w:pPr>
        <w:pStyle w:val="Heading2"/>
      </w:pPr>
      <w:r>
        <w:t>Related documents</w:t>
      </w:r>
    </w:p>
    <w:p w14:paraId="4ED8318B" w14:textId="5A4BB3EA" w:rsidR="0085553E" w:rsidRPr="001C3160" w:rsidRDefault="00B0588D" w:rsidP="00484247">
      <w:pPr>
        <w:pStyle w:val="BodyText"/>
        <w:rPr>
          <w:lang w:val="et-EE"/>
        </w:rPr>
      </w:pPr>
      <w:r>
        <w:rPr>
          <w:lang w:val="et-EE"/>
        </w:rPr>
        <w:t>-</w:t>
      </w:r>
      <w:r w:rsidR="001C3160">
        <w:rPr>
          <w:lang w:val="et-EE"/>
        </w:rPr>
        <w:t xml:space="preserve"> </w:t>
      </w:r>
    </w:p>
    <w:p w14:paraId="53733F03" w14:textId="77777777" w:rsidR="00A446C9" w:rsidRDefault="00A446C9" w:rsidP="00A446C9">
      <w:pPr>
        <w:pStyle w:val="Heading1"/>
      </w:pPr>
      <w:r>
        <w:t>Background</w:t>
      </w:r>
    </w:p>
    <w:p w14:paraId="1D87C389" w14:textId="05EE4BF2" w:rsidR="004E6599" w:rsidRDefault="00183CE5" w:rsidP="00A446C9">
      <w:pPr>
        <w:pStyle w:val="BodyText"/>
      </w:pPr>
      <w:r>
        <w:t>B</w:t>
      </w:r>
      <w:r w:rsidR="00355480">
        <w:t>enefits of the fixed and flashing mode of operation of an AtoN light have been known already for centuries</w:t>
      </w:r>
      <w:r w:rsidR="00A12308">
        <w:t>;</w:t>
      </w:r>
      <w:r w:rsidR="00355480">
        <w:t xml:space="preserve"> it </w:t>
      </w:r>
      <w:r>
        <w:t xml:space="preserve">is </w:t>
      </w:r>
      <w:r w:rsidR="00A12308">
        <w:t>accepted by IALA,</w:t>
      </w:r>
      <w:r>
        <w:t xml:space="preserve"> listed in [1], Table 1, </w:t>
      </w:r>
      <w:proofErr w:type="gramStart"/>
      <w:r>
        <w:t>c</w:t>
      </w:r>
      <w:r w:rsidR="0007126F">
        <w:t>lass</w:t>
      </w:r>
      <w:proofErr w:type="gramEnd"/>
      <w:r w:rsidR="0007126F">
        <w:t xml:space="preserve"> </w:t>
      </w:r>
      <w:r>
        <w:t xml:space="preserve">9. </w:t>
      </w:r>
      <w:r w:rsidR="004E6599">
        <w:t xml:space="preserve">In accordance with that recommendation, duration of a flash should be equal to or </w:t>
      </w:r>
      <w:r w:rsidR="00A937C4">
        <w:t>shor</w:t>
      </w:r>
      <w:r w:rsidR="004E6599">
        <w:t>ter than 1 second, while the low</w:t>
      </w:r>
      <w:r w:rsidR="00DF6B40">
        <w:t xml:space="preserve"> </w:t>
      </w:r>
      <w:r w:rsidR="0058747D">
        <w:t xml:space="preserve">luminous </w:t>
      </w:r>
      <w:r w:rsidR="004E6599">
        <w:t xml:space="preserve">intensity fixed light signal is provided during a time at least three times of the flash (d </w:t>
      </w:r>
      <w:r w:rsidR="004E6599">
        <w:rPr>
          <w:rFonts w:cs="Arial"/>
        </w:rPr>
        <w:t>≥</w:t>
      </w:r>
      <w:r w:rsidR="004E6599">
        <w:t xml:space="preserve"> 3 I). </w:t>
      </w:r>
      <w:r w:rsidR="00DF6B40">
        <w:t xml:space="preserve">Use of </w:t>
      </w:r>
      <w:r w:rsidR="006C4B7C">
        <w:t>FFl</w:t>
      </w:r>
      <w:r w:rsidR="00DF6B40">
        <w:t xml:space="preserve"> with </w:t>
      </w:r>
      <w:r w:rsidR="004C0C92">
        <w:t xml:space="preserve">a </w:t>
      </w:r>
      <w:r w:rsidR="00DF6B40">
        <w:t xml:space="preserve">relatively long </w:t>
      </w:r>
      <w:r w:rsidR="004C0C92">
        <w:t xml:space="preserve">duration of the </w:t>
      </w:r>
      <w:r w:rsidR="00DF6B40">
        <w:t xml:space="preserve">low intensity </w:t>
      </w:r>
      <w:r w:rsidR="0058747D">
        <w:t xml:space="preserve">light </w:t>
      </w:r>
      <w:r w:rsidR="00DF6B40">
        <w:t xml:space="preserve">signal </w:t>
      </w:r>
      <w:r w:rsidR="004C0C92">
        <w:t xml:space="preserve">phase </w:t>
      </w:r>
      <w:r w:rsidR="00DF6B40">
        <w:t>is reasonable</w:t>
      </w:r>
      <w:r w:rsidR="00505137">
        <w:t>;</w:t>
      </w:r>
      <w:r w:rsidR="00DF6B40">
        <w:t xml:space="preserve"> </w:t>
      </w:r>
      <w:r w:rsidR="004C0C92">
        <w:t xml:space="preserve">it </w:t>
      </w:r>
      <w:r w:rsidR="00DF6B40">
        <w:t>would not be substantiated in case of short eclipses</w:t>
      </w:r>
      <w:r w:rsidR="00505137">
        <w:t xml:space="preserve"> -</w:t>
      </w:r>
      <w:r w:rsidR="00DF6B40">
        <w:t xml:space="preserve"> </w:t>
      </w:r>
      <w:r w:rsidR="006C4B7C">
        <w:t>a</w:t>
      </w:r>
      <w:r w:rsidR="00DF6B40">
        <w:t xml:space="preserve"> mariner would not lose </w:t>
      </w:r>
      <w:r w:rsidR="004C0C92">
        <w:t>a</w:t>
      </w:r>
      <w:r w:rsidR="00DF6B40">
        <w:t xml:space="preserve"> track of an AtoN signal during a short eclipse, </w:t>
      </w:r>
      <w:r w:rsidR="006C4B7C">
        <w:t>while</w:t>
      </w:r>
      <w:r w:rsidR="00DF6B40">
        <w:t xml:space="preserve"> from the other hand, the eye would not adapt quick</w:t>
      </w:r>
      <w:r w:rsidR="00522B86">
        <w:t>ly</w:t>
      </w:r>
      <w:r w:rsidR="00DF6B40">
        <w:t xml:space="preserve"> enough to </w:t>
      </w:r>
      <w:r w:rsidR="00BC0F34">
        <w:t>make use of the low intensity signal</w:t>
      </w:r>
      <w:r w:rsidR="006C4B7C">
        <w:t xml:space="preserve"> of short duration between flashes of </w:t>
      </w:r>
      <w:r w:rsidR="00522B86">
        <w:t xml:space="preserve">higher luminous intensity in excess of </w:t>
      </w:r>
      <w:r w:rsidR="006C4B7C">
        <w:t>an order of magnitude</w:t>
      </w:r>
      <w:r w:rsidR="00BC0F34">
        <w:t>.</w:t>
      </w:r>
      <w:r w:rsidR="000B5060">
        <w:t xml:space="preserve"> The key benefit of </w:t>
      </w:r>
      <w:r w:rsidR="00E249DD">
        <w:t>FFl</w:t>
      </w:r>
      <w:r w:rsidR="000B5060">
        <w:t xml:space="preserve"> implementation </w:t>
      </w:r>
      <w:r w:rsidR="00E249DD">
        <w:t xml:space="preserve">from the operational aspect </w:t>
      </w:r>
      <w:r w:rsidR="000B5060">
        <w:t xml:space="preserve">is ability to use shorter flash phase and a longer low light signal during an eclipse without </w:t>
      </w:r>
      <w:r w:rsidR="000B5060">
        <w:lastRenderedPageBreak/>
        <w:t>compromising navigation safety. Recent conversion of major lighthouses from rotating optics to LED</w:t>
      </w:r>
      <w:r w:rsidR="00DE73CF">
        <w:t xml:space="preserve"> lights that no longer provide the</w:t>
      </w:r>
      <w:r w:rsidR="000B5060">
        <w:t xml:space="preserve"> “halo” effect during an eclipse can be made much more acceptable to the mariners, even seamless, by replacing the former atmospheric effects of the rotating beam by introducing a low light eclipse of </w:t>
      </w:r>
      <w:r w:rsidR="001C4DE7">
        <w:t xml:space="preserve">an </w:t>
      </w:r>
      <w:r w:rsidR="006C4B7C">
        <w:t>FF</w:t>
      </w:r>
      <w:r w:rsidR="001C4DE7">
        <w:t>l</w:t>
      </w:r>
      <w:r w:rsidR="000B5060">
        <w:t xml:space="preserve"> </w:t>
      </w:r>
      <w:r w:rsidR="001C4DE7">
        <w:t xml:space="preserve">rhythmic </w:t>
      </w:r>
      <w:r w:rsidR="000B5060">
        <w:t xml:space="preserve">character. </w:t>
      </w:r>
    </w:p>
    <w:p w14:paraId="70431C9B" w14:textId="36D5037A" w:rsidR="0085553E" w:rsidRDefault="00183CE5" w:rsidP="00A446C9">
      <w:pPr>
        <w:pStyle w:val="BodyText"/>
      </w:pPr>
      <w:r>
        <w:t xml:space="preserve">Nevertheless, </w:t>
      </w:r>
      <w:r w:rsidR="006C4B7C">
        <w:t>FF</w:t>
      </w:r>
      <w:r w:rsidR="001C4DE7">
        <w:t>l</w:t>
      </w:r>
      <w:r w:rsidR="00BC0F34">
        <w:t xml:space="preserve"> characters</w:t>
      </w:r>
      <w:r>
        <w:t xml:space="preserve"> </w:t>
      </w:r>
      <w:r w:rsidR="00355480">
        <w:t>ha</w:t>
      </w:r>
      <w:r w:rsidR="00BC0F34">
        <w:t>ve</w:t>
      </w:r>
      <w:r w:rsidR="00355480">
        <w:t xml:space="preserve"> not been widely used</w:t>
      </w:r>
      <w:r w:rsidR="00BE2AF1">
        <w:t>, with the exception of Japan Coa</w:t>
      </w:r>
      <w:r w:rsidR="008B536A">
        <w:t>s</w:t>
      </w:r>
      <w:r w:rsidR="00BE2AF1">
        <w:t>t Guard</w:t>
      </w:r>
      <w:r w:rsidR="00355480">
        <w:t xml:space="preserve"> - most likely due to difficulties of implementation</w:t>
      </w:r>
      <w:r w:rsidR="0007126F">
        <w:t xml:space="preserve"> using a single light source</w:t>
      </w:r>
      <w:r w:rsidR="00355480">
        <w:t>.</w:t>
      </w:r>
      <w:r w:rsidR="0007126F">
        <w:t xml:space="preserve"> Namely, I</w:t>
      </w:r>
      <w:r w:rsidR="00833168">
        <w:t>H</w:t>
      </w:r>
      <w:r w:rsidR="0007126F">
        <w:t xml:space="preserve">O </w:t>
      </w:r>
      <w:r w:rsidR="00833168">
        <w:t xml:space="preserve">([2]) </w:t>
      </w:r>
      <w:r w:rsidR="00EA06F3">
        <w:t xml:space="preserve">permits </w:t>
      </w:r>
      <w:r w:rsidR="0007126F">
        <w:t xml:space="preserve">portrayal of an AtoN light </w:t>
      </w:r>
      <w:r w:rsidR="00646578">
        <w:t xml:space="preserve">as </w:t>
      </w:r>
      <w:r w:rsidR="006C4B7C">
        <w:t>FF</w:t>
      </w:r>
      <w:r w:rsidR="00E25AEC">
        <w:t>l</w:t>
      </w:r>
      <w:r w:rsidR="00646578">
        <w:t xml:space="preserve"> </w:t>
      </w:r>
      <w:r w:rsidR="00EA06F3">
        <w:t>only in</w:t>
      </w:r>
      <w:r w:rsidR="00395E3E">
        <w:t xml:space="preserve"> case </w:t>
      </w:r>
      <w:r w:rsidR="00EA06F3">
        <w:t xml:space="preserve">when </w:t>
      </w:r>
      <w:r w:rsidR="00836641">
        <w:t xml:space="preserve">the </w:t>
      </w:r>
      <w:r w:rsidR="006C4B7C">
        <w:t>FF</w:t>
      </w:r>
      <w:r w:rsidR="00E25AEC">
        <w:t>l</w:t>
      </w:r>
      <w:r w:rsidR="00836641">
        <w:t xml:space="preserve"> signal is produced by a single light unit</w:t>
      </w:r>
      <w:r w:rsidR="00CC0BB3">
        <w:t xml:space="preserve">, not </w:t>
      </w:r>
      <w:r w:rsidR="00EA06F3">
        <w:t xml:space="preserve">by </w:t>
      </w:r>
      <w:r w:rsidR="00CC0BB3">
        <w:t>separate sources for the fixed and flashing signal components</w:t>
      </w:r>
      <w:r w:rsidR="00BD761C">
        <w:t xml:space="preserve">, with the obvious purpose </w:t>
      </w:r>
      <w:r w:rsidR="00CC0BB3">
        <w:t>o</w:t>
      </w:r>
      <w:r w:rsidR="00BD761C">
        <w:t>f</w:t>
      </w:r>
      <w:r w:rsidR="00CC0BB3">
        <w:t xml:space="preserve"> avoid</w:t>
      </w:r>
      <w:r w:rsidR="00BD761C">
        <w:t>ing</w:t>
      </w:r>
      <w:r w:rsidR="00CC0BB3">
        <w:t xml:space="preserve"> confusion in case of failure</w:t>
      </w:r>
      <w:r w:rsidR="00BD761C">
        <w:t xml:space="preserve"> of one of the </w:t>
      </w:r>
      <w:r w:rsidR="00872450">
        <w:t xml:space="preserve">sources providing </w:t>
      </w:r>
      <w:r w:rsidR="00BD761C">
        <w:t>separate light signal</w:t>
      </w:r>
      <w:r w:rsidR="00872450">
        <w:t>s</w:t>
      </w:r>
      <w:r w:rsidR="00836641">
        <w:t>.</w:t>
      </w:r>
      <w:r w:rsidR="00355480">
        <w:t xml:space="preserve"> </w:t>
      </w:r>
    </w:p>
    <w:p w14:paraId="07452EBC" w14:textId="116BD90C" w:rsidR="00A446C9" w:rsidRDefault="006C4B7C" w:rsidP="00A446C9">
      <w:pPr>
        <w:pStyle w:val="BodyText"/>
      </w:pPr>
      <w:r>
        <w:t>FF</w:t>
      </w:r>
      <w:r w:rsidR="00E25AEC">
        <w:t>l</w:t>
      </w:r>
      <w:r w:rsidR="0085553E">
        <w:t xml:space="preserve"> was demonstrated at the EEP Committee </w:t>
      </w:r>
      <w:r w:rsidR="00093963">
        <w:t xml:space="preserve">meeting </w:t>
      </w:r>
      <w:r w:rsidR="0085553E">
        <w:t>1</w:t>
      </w:r>
      <w:r w:rsidR="00093963">
        <w:t>9</w:t>
      </w:r>
      <w:r w:rsidR="0085553E">
        <w:t xml:space="preserve"> </w:t>
      </w:r>
      <w:r w:rsidR="00093963">
        <w:t xml:space="preserve">([3]) </w:t>
      </w:r>
      <w:r w:rsidR="00D34B19">
        <w:t xml:space="preserve">with </w:t>
      </w:r>
      <w:r w:rsidR="003407E9">
        <w:t xml:space="preserve">opportunities for </w:t>
      </w:r>
      <w:r w:rsidR="00D34B19">
        <w:t>both indoor and outdoor observations</w:t>
      </w:r>
      <w:r w:rsidR="003407E9">
        <w:t>;</w:t>
      </w:r>
      <w:r w:rsidR="00D34B19">
        <w:t xml:space="preserve"> </w:t>
      </w:r>
      <w:r w:rsidR="0085553E">
        <w:t xml:space="preserve">it raised interest and was considered worthy of further investigations </w:t>
      </w:r>
      <w:r w:rsidR="00093963">
        <w:t>for wider</w:t>
      </w:r>
      <w:r w:rsidR="0085553E">
        <w:t xml:space="preserve"> endorsement by the Committee. </w:t>
      </w:r>
      <w:r w:rsidR="002F2187">
        <w:t xml:space="preserve">This paper </w:t>
      </w:r>
      <w:r w:rsidR="0007126F">
        <w:t xml:space="preserve">is intended to share the most recent experiences </w:t>
      </w:r>
      <w:r w:rsidR="00093963">
        <w:t xml:space="preserve">and findings </w:t>
      </w:r>
      <w:r w:rsidR="0007126F">
        <w:t xml:space="preserve">in the line </w:t>
      </w:r>
      <w:r w:rsidR="00093963">
        <w:t xml:space="preserve">of </w:t>
      </w:r>
      <w:r w:rsidR="0007126F">
        <w:t xml:space="preserve">implementing </w:t>
      </w:r>
      <w:r>
        <w:t>FF</w:t>
      </w:r>
      <w:r w:rsidR="00320C26">
        <w:t>l</w:t>
      </w:r>
      <w:r w:rsidR="0007126F">
        <w:t xml:space="preserve"> on AtoN lights in Estonia.</w:t>
      </w:r>
    </w:p>
    <w:p w14:paraId="1A703809" w14:textId="77777777" w:rsidR="002F2187" w:rsidRDefault="002F2187" w:rsidP="00A446C9">
      <w:pPr>
        <w:pStyle w:val="BodyText"/>
      </w:pPr>
    </w:p>
    <w:p w14:paraId="041E9135" w14:textId="77777777" w:rsidR="00A446C9" w:rsidRDefault="00A446C9" w:rsidP="00A446C9">
      <w:pPr>
        <w:pStyle w:val="Heading1"/>
      </w:pPr>
      <w:r>
        <w:t>Discussion</w:t>
      </w:r>
    </w:p>
    <w:p w14:paraId="7C5E1800" w14:textId="2A5A5443" w:rsidR="00F25BF4" w:rsidRDefault="00A55EDD" w:rsidP="00F25BF4">
      <w:pPr>
        <w:pStyle w:val="Heading2"/>
      </w:pPr>
      <w:r>
        <w:t>Implementation</w:t>
      </w:r>
      <w:r w:rsidR="002F2187">
        <w:t xml:space="preserve"> of </w:t>
      </w:r>
      <w:r w:rsidR="006C4B7C">
        <w:t>FF</w:t>
      </w:r>
      <w:r w:rsidR="007E58C3">
        <w:t>l</w:t>
      </w:r>
      <w:r w:rsidR="002F2187">
        <w:t xml:space="preserve"> on </w:t>
      </w:r>
      <w:r w:rsidR="00DC02A5">
        <w:t>t</w:t>
      </w:r>
      <w:r w:rsidR="00915A36">
        <w:t>h</w:t>
      </w:r>
      <w:r w:rsidR="00DC02A5">
        <w:t>e</w:t>
      </w:r>
      <w:r w:rsidR="00915A36">
        <w:t xml:space="preserve"> </w:t>
      </w:r>
      <w:r w:rsidR="002F2187">
        <w:t xml:space="preserve">Sõrve </w:t>
      </w:r>
      <w:r w:rsidR="00915A36">
        <w:t>L</w:t>
      </w:r>
      <w:r w:rsidR="002F2187">
        <w:t>ighthouse (Estonia)</w:t>
      </w:r>
    </w:p>
    <w:p w14:paraId="2C2960F4" w14:textId="2E281999" w:rsidR="00752D3D" w:rsidRDefault="007A754E" w:rsidP="00A83402">
      <w:pPr>
        <w:pStyle w:val="BodyText"/>
      </w:pPr>
      <w:r>
        <w:t xml:space="preserve">The </w:t>
      </w:r>
      <w:r w:rsidR="00BC00D0">
        <w:t>Estonian Maritime Administration completed c</w:t>
      </w:r>
      <w:r w:rsidR="00D15AB5">
        <w:t xml:space="preserve">onversion of the first major lighthouse on the Baltic Sea to the </w:t>
      </w:r>
      <w:r w:rsidR="006C4B7C">
        <w:t>FF</w:t>
      </w:r>
      <w:r w:rsidR="007E58C3">
        <w:t>l</w:t>
      </w:r>
      <w:r w:rsidR="00D15AB5">
        <w:t xml:space="preserve"> character </w:t>
      </w:r>
      <w:r w:rsidR="00A83402">
        <w:t>“</w:t>
      </w:r>
      <w:r w:rsidR="006C4B7C">
        <w:t>FFl</w:t>
      </w:r>
      <w:r w:rsidR="00A83402" w:rsidRPr="00A83402">
        <w:t xml:space="preserve"> W 15s</w:t>
      </w:r>
      <w:r w:rsidR="00A83402">
        <w:t>” (</w:t>
      </w:r>
      <w:r w:rsidR="00A83402" w:rsidRPr="00A83402">
        <w:t>0.5+14.5=15 s</w:t>
      </w:r>
      <w:r w:rsidR="00A83402">
        <w:t>)</w:t>
      </w:r>
      <w:r w:rsidR="00A83402" w:rsidRPr="00A83402">
        <w:t xml:space="preserve"> </w:t>
      </w:r>
      <w:r w:rsidR="007B6BDB">
        <w:t xml:space="preserve">with publication in the List of Lights </w:t>
      </w:r>
      <w:r w:rsidR="00BC00D0">
        <w:t>on March 01, 2014</w:t>
      </w:r>
      <w:r w:rsidR="00D15AB5">
        <w:t xml:space="preserve">. </w:t>
      </w:r>
      <w:r w:rsidR="00752D3D">
        <w:t>T</w:t>
      </w:r>
      <w:r w:rsidR="00D15AB5" w:rsidRPr="009D1B31">
        <w:t>he Sõrve lighthouse</w:t>
      </w:r>
      <w:r w:rsidR="00D15AB5">
        <w:t xml:space="preserve"> with a 15M nominal range </w:t>
      </w:r>
      <w:r w:rsidR="00752D3D">
        <w:t xml:space="preserve">was </w:t>
      </w:r>
      <w:r w:rsidR="00D15AB5">
        <w:t>fitted with an omnidirectional LED light</w:t>
      </w:r>
      <w:r w:rsidR="00752D3D">
        <w:t xml:space="preserve"> of</w:t>
      </w:r>
      <w:r w:rsidR="00BC00D0">
        <w:t xml:space="preserve"> new generation supporting </w:t>
      </w:r>
      <w:r w:rsidR="006C4B7C">
        <w:t>FF</w:t>
      </w:r>
      <w:r w:rsidR="007E58C3">
        <w:t>l</w:t>
      </w:r>
      <w:r w:rsidR="00BC00D0">
        <w:t xml:space="preserve"> already in 2013, </w:t>
      </w:r>
      <w:r w:rsidR="00D15AB5">
        <w:t>with both the fixed and flashing light signal components provided by a single physical lantern</w:t>
      </w:r>
      <w:r w:rsidR="00752D3D">
        <w:t xml:space="preserve">. </w:t>
      </w:r>
      <w:r w:rsidR="00A83402">
        <w:t>It was</w:t>
      </w:r>
      <w:r w:rsidR="00D15AB5">
        <w:t xml:space="preserve"> furnished with </w:t>
      </w:r>
      <w:r w:rsidR="004C04A2">
        <w:t xml:space="preserve">two </w:t>
      </w:r>
      <w:r w:rsidR="00D15AB5">
        <w:t>external</w:t>
      </w:r>
      <w:r w:rsidR="00035E41">
        <w:t xml:space="preserve"> </w:t>
      </w:r>
      <w:r w:rsidR="006C4B7C">
        <w:t>FF</w:t>
      </w:r>
      <w:r w:rsidR="007E58C3">
        <w:t>l</w:t>
      </w:r>
      <w:r w:rsidR="00A83402">
        <w:t xml:space="preserve"> adapters</w:t>
      </w:r>
      <w:r w:rsidR="00D15AB5">
        <w:t xml:space="preserve"> which were inserted into the regular flasher </w:t>
      </w:r>
      <w:r w:rsidR="00A83402">
        <w:t xml:space="preserve">control </w:t>
      </w:r>
      <w:r w:rsidR="00D15AB5">
        <w:t xml:space="preserve">signal path of the dual </w:t>
      </w:r>
      <w:r w:rsidR="00752D3D">
        <w:t xml:space="preserve">(redundant) </w:t>
      </w:r>
      <w:r w:rsidR="00D15AB5">
        <w:t>lantern</w:t>
      </w:r>
      <w:r w:rsidR="00752D3D">
        <w:t xml:space="preserve"> system</w:t>
      </w:r>
      <w:r w:rsidR="00D15AB5">
        <w:t xml:space="preserve">. </w:t>
      </w:r>
      <w:r w:rsidR="00035E41">
        <w:t>Published range of the fixed light signal is 9M.</w:t>
      </w:r>
    </w:p>
    <w:p w14:paraId="3B232CF5" w14:textId="77EC0EBB" w:rsidR="00B4795A" w:rsidRDefault="00752D3D" w:rsidP="009D1B31">
      <w:pPr>
        <w:pStyle w:val="BodyText"/>
      </w:pPr>
      <w:r>
        <w:t xml:space="preserve">The decision </w:t>
      </w:r>
      <w:r w:rsidR="00035E41">
        <w:t>to implement</w:t>
      </w:r>
      <w:r>
        <w:t xml:space="preserve"> </w:t>
      </w:r>
      <w:r w:rsidR="00CF34E0">
        <w:t>FFl</w:t>
      </w:r>
      <w:r>
        <w:t xml:space="preserve"> </w:t>
      </w:r>
      <w:r w:rsidR="00035E41">
        <w:t xml:space="preserve">on the Sõrve lighthouse </w:t>
      </w:r>
      <w:r>
        <w:t xml:space="preserve">was preceded by a series of viewing tests conducted in December 2013 with involvement of </w:t>
      </w:r>
      <w:r w:rsidR="00A83402">
        <w:t xml:space="preserve">several </w:t>
      </w:r>
      <w:r>
        <w:t xml:space="preserve">professional mariners. </w:t>
      </w:r>
      <w:r w:rsidR="00A83402">
        <w:t>T</w:t>
      </w:r>
      <w:r w:rsidR="00D15AB5">
        <w:t>he white fixed and fla</w:t>
      </w:r>
      <w:r w:rsidR="00A83402">
        <w:t>shing navigational light signal</w:t>
      </w:r>
      <w:r w:rsidR="00D15AB5">
        <w:t xml:space="preserve"> </w:t>
      </w:r>
      <w:r w:rsidR="00AA42B9">
        <w:t xml:space="preserve">practically </w:t>
      </w:r>
      <w:r w:rsidR="00F43D49">
        <w:t xml:space="preserve">without </w:t>
      </w:r>
      <w:r w:rsidR="00AA42B9">
        <w:t xml:space="preserve">any </w:t>
      </w:r>
      <w:r w:rsidR="00F43D49">
        <w:t xml:space="preserve">background lighting </w:t>
      </w:r>
      <w:r w:rsidR="00D15AB5">
        <w:t>was observed from several distances up to 10 nautical miles at several luminous intensity levels</w:t>
      </w:r>
      <w:r w:rsidR="00035E41">
        <w:t xml:space="preserve"> of the fixed signal component</w:t>
      </w:r>
      <w:r w:rsidR="00D15AB5">
        <w:t xml:space="preserve">. </w:t>
      </w:r>
      <w:r w:rsidR="004C04A2">
        <w:t>While even 1% of the luminous intensity in flash (</w:t>
      </w:r>
      <w:r w:rsidR="0089332C">
        <w:t>34 kcd</w:t>
      </w:r>
      <w:r w:rsidR="004C04A2">
        <w:t xml:space="preserve">) enabled tracking of the lighthouse signal during the former eclipse from the 10M distance, it was </w:t>
      </w:r>
      <w:r w:rsidR="00611CFB">
        <w:t xml:space="preserve">considered to be insufficient in order to introduce comfortable peripheral tracking. Although difference between the 2% and 3% fixed intensities was not significant from 10 nautical miles, it was </w:t>
      </w:r>
      <w:r w:rsidR="004C04A2">
        <w:t xml:space="preserve">decided to recommend a 3% level </w:t>
      </w:r>
      <w:r w:rsidR="00AC4E8D">
        <w:t>(~1kcd) that was not degrad</w:t>
      </w:r>
      <w:r w:rsidR="004C04A2">
        <w:t xml:space="preserve">ing the conspicuity of the </w:t>
      </w:r>
      <w:r w:rsidR="00AC4E8D">
        <w:t xml:space="preserve">flashing </w:t>
      </w:r>
      <w:r w:rsidR="004C04A2">
        <w:t xml:space="preserve">signal from shorter distances while providing sufficient headroom for visibility </w:t>
      </w:r>
      <w:r w:rsidR="00AC4E8D">
        <w:t xml:space="preserve">from longer distances </w:t>
      </w:r>
      <w:r w:rsidR="004C04A2">
        <w:t xml:space="preserve">in adverse weather conditions. </w:t>
      </w:r>
      <w:r w:rsidR="00B4795A">
        <w:t>Higher fixed intensity levels up to 10% of peak were tried but at the higher end the fixed component started to degrade the conspicuity of the rather short flash noticeably.</w:t>
      </w:r>
    </w:p>
    <w:p w14:paraId="6A074DFC" w14:textId="6D4AB665" w:rsidR="00D15AB5" w:rsidRDefault="004C04A2" w:rsidP="009D1B31">
      <w:pPr>
        <w:pStyle w:val="BodyText"/>
      </w:pPr>
      <w:r>
        <w:t>The</w:t>
      </w:r>
      <w:r w:rsidR="00D15AB5">
        <w:t xml:space="preserve"> agreement </w:t>
      </w:r>
      <w:r>
        <w:t>about</w:t>
      </w:r>
      <w:r w:rsidR="00D15AB5">
        <w:t xml:space="preserve"> </w:t>
      </w:r>
      <w:r w:rsidR="00F26BF0">
        <w:t xml:space="preserve">significant improvement of </w:t>
      </w:r>
      <w:r w:rsidR="00D15AB5">
        <w:t xml:space="preserve">the situational awareness of a navigator </w:t>
      </w:r>
      <w:r w:rsidR="00F26BF0">
        <w:t>due to</w:t>
      </w:r>
      <w:r w:rsidR="00A83402">
        <w:t xml:space="preserve"> the use of </w:t>
      </w:r>
      <w:r w:rsidR="006C4B7C">
        <w:t>FF</w:t>
      </w:r>
      <w:r w:rsidR="006F0648">
        <w:t>l</w:t>
      </w:r>
      <w:r>
        <w:t xml:space="preserve"> was unanimous</w:t>
      </w:r>
      <w:r w:rsidR="00F26BF0">
        <w:t xml:space="preserve"> and</w:t>
      </w:r>
      <w:r w:rsidR="00436E9B">
        <w:t xml:space="preserve"> has been re-confirmed by actual use since implementation. </w:t>
      </w:r>
      <w:r w:rsidR="00914C25">
        <w:t xml:space="preserve">Comprehensive analysis </w:t>
      </w:r>
      <w:r w:rsidR="00116E52">
        <w:t>o</w:t>
      </w:r>
      <w:r w:rsidR="008074E0">
        <w:t>f</w:t>
      </w:r>
      <w:r w:rsidR="00914C25">
        <w:t xml:space="preserve"> o</w:t>
      </w:r>
      <w:r w:rsidR="00116E52">
        <w:t>t</w:t>
      </w:r>
      <w:r w:rsidR="00914C25">
        <w:t xml:space="preserve">her lights will be done during 2015 to </w:t>
      </w:r>
      <w:r w:rsidR="008074E0">
        <w:t xml:space="preserve">identify </w:t>
      </w:r>
      <w:r w:rsidR="00116E52">
        <w:t>lights</w:t>
      </w:r>
      <w:r w:rsidR="008074E0">
        <w:t xml:space="preserve"> that could be improved by introducing FFl</w:t>
      </w:r>
      <w:r w:rsidR="00116E52">
        <w:t>.</w:t>
      </w:r>
      <w:r w:rsidR="00BB1271">
        <w:t xml:space="preserve"> </w:t>
      </w:r>
    </w:p>
    <w:p w14:paraId="020D1DBB" w14:textId="77777777" w:rsidR="002F2187" w:rsidRDefault="002F2187" w:rsidP="00A446C9">
      <w:pPr>
        <w:pStyle w:val="BodyText"/>
      </w:pPr>
    </w:p>
    <w:p w14:paraId="4C3A3AB1" w14:textId="4081AD71" w:rsidR="002F2187" w:rsidRDefault="002F2187" w:rsidP="002F2187">
      <w:pPr>
        <w:pStyle w:val="Heading2"/>
      </w:pPr>
      <w:r>
        <w:t>Visibility test</w:t>
      </w:r>
      <w:r w:rsidR="00B91F0B">
        <w:t>s</w:t>
      </w:r>
      <w:r>
        <w:t xml:space="preserve"> of </w:t>
      </w:r>
      <w:r w:rsidR="006C4B7C">
        <w:t>FF</w:t>
      </w:r>
      <w:r w:rsidR="00A46C36">
        <w:t>l</w:t>
      </w:r>
      <w:r>
        <w:t xml:space="preserve"> on Pärnu leading lines</w:t>
      </w:r>
    </w:p>
    <w:p w14:paraId="70EA7523" w14:textId="02C9CFCA" w:rsidR="002F2187" w:rsidRDefault="00A83402" w:rsidP="00A446C9">
      <w:pPr>
        <w:pStyle w:val="BodyText"/>
      </w:pPr>
      <w:r>
        <w:t xml:space="preserve">Another set of tests </w:t>
      </w:r>
      <w:r w:rsidR="00F82AC3">
        <w:t xml:space="preserve">to study the benefits of </w:t>
      </w:r>
      <w:r w:rsidR="00B91F0B">
        <w:t xml:space="preserve">and find optimum parameters for </w:t>
      </w:r>
      <w:r w:rsidR="00F82AC3">
        <w:t xml:space="preserve">implementation of </w:t>
      </w:r>
      <w:r w:rsidR="006C4B7C">
        <w:t>FF</w:t>
      </w:r>
      <w:r w:rsidR="00A46C36">
        <w:t>l</w:t>
      </w:r>
      <w:r w:rsidR="00F82AC3">
        <w:t xml:space="preserve"> on leading lights was</w:t>
      </w:r>
      <w:r>
        <w:t xml:space="preserve"> performed in February </w:t>
      </w:r>
      <w:r w:rsidR="00F82AC3">
        <w:t>2014</w:t>
      </w:r>
      <w:r w:rsidR="00154E24">
        <w:t xml:space="preserve"> on </w:t>
      </w:r>
      <w:r w:rsidR="00234F05">
        <w:t xml:space="preserve">two </w:t>
      </w:r>
      <w:r w:rsidR="00154E24">
        <w:t>leading lines</w:t>
      </w:r>
      <w:r w:rsidR="009B368F">
        <w:t xml:space="preserve"> at the </w:t>
      </w:r>
      <w:r w:rsidR="00D77228">
        <w:t xml:space="preserve">Pärnu river estuary: the Pärnu </w:t>
      </w:r>
      <w:r w:rsidR="000807CD">
        <w:t>A</w:t>
      </w:r>
      <w:r w:rsidR="00D77228">
        <w:t xml:space="preserve">pproach </w:t>
      </w:r>
      <w:r w:rsidR="000807CD">
        <w:t xml:space="preserve">leading </w:t>
      </w:r>
      <w:r w:rsidR="00D77228">
        <w:t xml:space="preserve">line, and </w:t>
      </w:r>
      <w:r w:rsidR="00234F05">
        <w:t xml:space="preserve">the </w:t>
      </w:r>
      <w:r w:rsidR="00D77228">
        <w:t>Silla leading line</w:t>
      </w:r>
      <w:r w:rsidR="00F82AC3">
        <w:t xml:space="preserve">. </w:t>
      </w:r>
      <w:r w:rsidR="00B91F0B">
        <w:t xml:space="preserve">Background lighting situation was completely different from the Sõrve lighthouse, </w:t>
      </w:r>
      <w:r w:rsidR="00450CD5">
        <w:t>close to</w:t>
      </w:r>
      <w:r w:rsidR="00E12220">
        <w:t xml:space="preserve"> the</w:t>
      </w:r>
      <w:r w:rsidR="00B91F0B">
        <w:t xml:space="preserve"> </w:t>
      </w:r>
      <w:r w:rsidR="00E12220">
        <w:t>“minor” level</w:t>
      </w:r>
      <w:r>
        <w:t xml:space="preserve">. </w:t>
      </w:r>
    </w:p>
    <w:p w14:paraId="646D32F1" w14:textId="40F00810" w:rsidR="002F236E" w:rsidRDefault="00B91F0B" w:rsidP="00B91F0B">
      <w:pPr>
        <w:pStyle w:val="Heading3"/>
      </w:pPr>
      <w:r>
        <w:t>Silla leading line</w:t>
      </w:r>
    </w:p>
    <w:p w14:paraId="61E52F6A" w14:textId="27FD7FD6" w:rsidR="00A913FC" w:rsidRDefault="00B91F0B" w:rsidP="00A446C9">
      <w:pPr>
        <w:pStyle w:val="BodyText"/>
      </w:pPr>
      <w:r>
        <w:t>The Silla leading line was operated at “</w:t>
      </w:r>
      <w:r w:rsidRPr="00B91F0B">
        <w:t>Iso R 3s</w:t>
      </w:r>
      <w:r>
        <w:t>”</w:t>
      </w:r>
      <w:r w:rsidRPr="00B91F0B">
        <w:t xml:space="preserve"> (front, 2M range) / </w:t>
      </w:r>
      <w:r>
        <w:t>“</w:t>
      </w:r>
      <w:r w:rsidRPr="00B91F0B">
        <w:t>Iso R 6s</w:t>
      </w:r>
      <w:r>
        <w:t>”</w:t>
      </w:r>
      <w:r w:rsidRPr="00B91F0B">
        <w:t xml:space="preserve"> (rear, 2M range).</w:t>
      </w:r>
      <w:r w:rsidRPr="00F34643">
        <w:t xml:space="preserve"> </w:t>
      </w:r>
      <w:r w:rsidR="00D9736B" w:rsidRPr="00F34643">
        <w:t xml:space="preserve">After trying several fixed level combinations it </w:t>
      </w:r>
      <w:r w:rsidR="000F3663">
        <w:t>became</w:t>
      </w:r>
      <w:r w:rsidR="00D9736B" w:rsidRPr="00F34643">
        <w:t xml:space="preserve"> </w:t>
      </w:r>
      <w:r w:rsidR="000807CD">
        <w:t>evident</w:t>
      </w:r>
      <w:r w:rsidR="00D9736B" w:rsidRPr="00F34643">
        <w:t xml:space="preserve"> that in </w:t>
      </w:r>
      <w:r w:rsidR="000807CD">
        <w:t>such</w:t>
      </w:r>
      <w:r w:rsidR="00D9736B" w:rsidRPr="00F34643">
        <w:t xml:space="preserve"> case it must be relatively higher than in case of missing background lighting</w:t>
      </w:r>
      <w:r w:rsidR="008C3513">
        <w:t>.</w:t>
      </w:r>
      <w:r w:rsidR="00D9736B" w:rsidRPr="00F34643">
        <w:t xml:space="preserve"> </w:t>
      </w:r>
      <w:r w:rsidR="008C3513">
        <w:t>L</w:t>
      </w:r>
      <w:r w:rsidR="00D9736B" w:rsidRPr="00F34643">
        <w:t xml:space="preserve">uminous intensities in the range of </w:t>
      </w:r>
      <w:r w:rsidR="00D9736B" w:rsidRPr="00F34643">
        <w:lastRenderedPageBreak/>
        <w:t>3% to 5% level of intensity in flash (2</w:t>
      </w:r>
      <w:r w:rsidR="00D1175A">
        <w:t>500</w:t>
      </w:r>
      <w:r w:rsidR="00D9736B" w:rsidRPr="00F34643">
        <w:t xml:space="preserve"> </w:t>
      </w:r>
      <w:r w:rsidR="00D1175A">
        <w:t>c</w:t>
      </w:r>
      <w:r w:rsidR="00D9736B" w:rsidRPr="00F34643">
        <w:t xml:space="preserve">d) </w:t>
      </w:r>
      <w:r w:rsidR="008C3513">
        <w:t xml:space="preserve">implemented </w:t>
      </w:r>
      <w:r w:rsidR="00F34643">
        <w:t xml:space="preserve">on both lights </w:t>
      </w:r>
      <w:r w:rsidR="00D9736B" w:rsidRPr="00F34643">
        <w:t xml:space="preserve">were found </w:t>
      </w:r>
      <w:r w:rsidR="00F34643">
        <w:t>to improve the ability to track the leading lights</w:t>
      </w:r>
      <w:r w:rsidR="008C3513">
        <w:t xml:space="preserve"> at all times</w:t>
      </w:r>
      <w:r w:rsidR="00D9736B" w:rsidRPr="00F34643">
        <w:t xml:space="preserve">. </w:t>
      </w:r>
      <w:r w:rsidR="00F34643">
        <w:t xml:space="preserve">An important finding was the dual </w:t>
      </w:r>
      <w:r w:rsidR="00A723A3">
        <w:t>nature</w:t>
      </w:r>
      <w:r w:rsidR="0011376D">
        <w:t xml:space="preserve"> </w:t>
      </w:r>
      <w:r w:rsidR="00A723A3">
        <w:t>of</w:t>
      </w:r>
      <w:r w:rsidR="0011376D">
        <w:t xml:space="preserve"> alignment introduced by the fixed and flashing rhythmic character: </w:t>
      </w:r>
      <w:r w:rsidR="0011376D" w:rsidRPr="008C3513">
        <w:rPr>
          <w:b/>
        </w:rPr>
        <w:t xml:space="preserve">while at the far end of the useful segment a mariner would primarily use the flash phase for </w:t>
      </w:r>
      <w:r w:rsidR="008C3513" w:rsidRPr="008C3513">
        <w:rPr>
          <w:b/>
        </w:rPr>
        <w:t xml:space="preserve">navigating, at the near end where the lights may become blurry in </w:t>
      </w:r>
      <w:r w:rsidR="009963E9">
        <w:rPr>
          <w:b/>
        </w:rPr>
        <w:t xml:space="preserve">flash at </w:t>
      </w:r>
      <w:r w:rsidR="008C3513" w:rsidRPr="008C3513">
        <w:rPr>
          <w:b/>
        </w:rPr>
        <w:t>excellent visibility conditions, the low intensity fixed signal provides a clean sight for precise navigation</w:t>
      </w:r>
      <w:r w:rsidR="008C3513">
        <w:t xml:space="preserve">. </w:t>
      </w:r>
    </w:p>
    <w:p w14:paraId="013D53BF" w14:textId="6C36BCD2" w:rsidR="00153E7E" w:rsidRDefault="00153E7E" w:rsidP="00A446C9">
      <w:pPr>
        <w:pStyle w:val="BodyText"/>
      </w:pPr>
      <w:r>
        <w:t xml:space="preserve">It was decided to implement </w:t>
      </w:r>
      <w:r w:rsidR="006C4B7C">
        <w:t>FF</w:t>
      </w:r>
      <w:r w:rsidR="000C034D">
        <w:t>l</w:t>
      </w:r>
      <w:r w:rsidRPr="0024333F">
        <w:t xml:space="preserve"> on </w:t>
      </w:r>
      <w:r>
        <w:t xml:space="preserve">both leading lights </w:t>
      </w:r>
      <w:r w:rsidR="006256DD">
        <w:t xml:space="preserve">of the Silla leading line </w:t>
      </w:r>
      <w:r w:rsidR="009963E9">
        <w:t xml:space="preserve">at 3% of intensity in flash </w:t>
      </w:r>
      <w:r w:rsidR="00995113">
        <w:t>in slightly non-standard way as “</w:t>
      </w:r>
      <w:r w:rsidR="00995113" w:rsidRPr="006525E4">
        <w:rPr>
          <w:b/>
        </w:rPr>
        <w:t xml:space="preserve">fixed and </w:t>
      </w:r>
      <w:proofErr w:type="spellStart"/>
      <w:r w:rsidR="00995113" w:rsidRPr="006525E4">
        <w:rPr>
          <w:b/>
        </w:rPr>
        <w:t>isophase</w:t>
      </w:r>
      <w:proofErr w:type="spellEnd"/>
      <w:r w:rsidR="00995113">
        <w:t>”</w:t>
      </w:r>
      <w:r w:rsidR="00E2109B">
        <w:t xml:space="preserve">, reducing </w:t>
      </w:r>
      <w:r w:rsidR="00997A47">
        <w:t xml:space="preserve">the </w:t>
      </w:r>
      <w:r w:rsidR="00E2109B">
        <w:t xml:space="preserve">night time luminous </w:t>
      </w:r>
      <w:r w:rsidR="00997A47">
        <w:t xml:space="preserve">intensity </w:t>
      </w:r>
      <w:r w:rsidR="00E2109B">
        <w:t>of both lights to 50% of the initial intensity in flash, and</w:t>
      </w:r>
      <w:r w:rsidR="00995113">
        <w:t xml:space="preserve"> </w:t>
      </w:r>
      <w:r>
        <w:t xml:space="preserve">changing the </w:t>
      </w:r>
      <w:r w:rsidR="006256DD">
        <w:t xml:space="preserve">earlier </w:t>
      </w:r>
      <w:r w:rsidR="00E2109B">
        <w:t>character of the front light as follows</w:t>
      </w:r>
      <w:r>
        <w:t>:</w:t>
      </w:r>
      <w:r w:rsidRPr="0024333F">
        <w:t xml:space="preserve"> </w:t>
      </w:r>
      <w:r>
        <w:t>“</w:t>
      </w:r>
      <w:proofErr w:type="spellStart"/>
      <w:r>
        <w:t>F.</w:t>
      </w:r>
      <w:r w:rsidRPr="00B91F0B">
        <w:t>Iso</w:t>
      </w:r>
      <w:proofErr w:type="spellEnd"/>
      <w:r w:rsidRPr="00B91F0B">
        <w:t xml:space="preserve"> R </w:t>
      </w:r>
      <w:r w:rsidR="00E2109B">
        <w:t>2</w:t>
      </w:r>
      <w:r w:rsidR="00E2109B" w:rsidRPr="00B91F0B">
        <w:t>s</w:t>
      </w:r>
      <w:r>
        <w:t>”</w:t>
      </w:r>
      <w:r w:rsidRPr="00B91F0B">
        <w:t xml:space="preserve"> </w:t>
      </w:r>
      <w:r w:rsidR="00E2109B">
        <w:t xml:space="preserve">front </w:t>
      </w:r>
      <w:r w:rsidRPr="00B91F0B">
        <w:t xml:space="preserve">/ </w:t>
      </w:r>
      <w:r>
        <w:t>“</w:t>
      </w:r>
      <w:proofErr w:type="spellStart"/>
      <w:r>
        <w:t>F.</w:t>
      </w:r>
      <w:r w:rsidRPr="00B91F0B">
        <w:t>Iso</w:t>
      </w:r>
      <w:proofErr w:type="spellEnd"/>
      <w:r w:rsidRPr="00B91F0B">
        <w:t xml:space="preserve"> R 6s</w:t>
      </w:r>
      <w:r>
        <w:t>”</w:t>
      </w:r>
      <w:r w:rsidR="00E2109B">
        <w:t xml:space="preserve"> rear</w:t>
      </w:r>
      <w:r>
        <w:t>.</w:t>
      </w:r>
      <w:r w:rsidR="009963E9">
        <w:t xml:space="preserve"> When the 3% fixed light intensity level will be deemed insufficient </w:t>
      </w:r>
      <w:r w:rsidR="00D10093">
        <w:t>by the mari</w:t>
      </w:r>
      <w:r w:rsidR="009963E9">
        <w:t>n</w:t>
      </w:r>
      <w:r w:rsidR="00D10093">
        <w:t>e</w:t>
      </w:r>
      <w:r w:rsidR="009963E9">
        <w:t>rs during the initial period starting in w</w:t>
      </w:r>
      <w:r w:rsidR="002D0985">
        <w:t xml:space="preserve">eek </w:t>
      </w:r>
      <w:r w:rsidR="009963E9">
        <w:t>46/2014, it would be increased to 5%.</w:t>
      </w:r>
    </w:p>
    <w:p w14:paraId="2262BCC1" w14:textId="79884044" w:rsidR="00B91F0B" w:rsidRDefault="00A913FC" w:rsidP="00A913FC">
      <w:pPr>
        <w:pStyle w:val="Heading3"/>
      </w:pPr>
      <w:r>
        <w:t xml:space="preserve">The Pärnu </w:t>
      </w:r>
      <w:r w:rsidR="000807CD">
        <w:t>A</w:t>
      </w:r>
      <w:r>
        <w:t xml:space="preserve">pproach </w:t>
      </w:r>
      <w:r w:rsidR="000807CD">
        <w:t xml:space="preserve">leading </w:t>
      </w:r>
      <w:r>
        <w:t>line</w:t>
      </w:r>
    </w:p>
    <w:p w14:paraId="4892C776" w14:textId="7DE0D713" w:rsidR="00D44B66" w:rsidRDefault="000807CD" w:rsidP="0068353B">
      <w:pPr>
        <w:pStyle w:val="Heading3"/>
        <w:numPr>
          <w:ilvl w:val="0"/>
          <w:numId w:val="0"/>
        </w:numPr>
        <w:jc w:val="both"/>
        <w:rPr>
          <w:szCs w:val="22"/>
        </w:rPr>
      </w:pPr>
      <w:r>
        <w:t>The Pärnu Approach leading line was operated at “</w:t>
      </w:r>
      <w:r>
        <w:rPr>
          <w:szCs w:val="22"/>
        </w:rPr>
        <w:t>Q</w:t>
      </w:r>
      <w:r w:rsidRPr="00B91F0B">
        <w:rPr>
          <w:szCs w:val="22"/>
        </w:rPr>
        <w:t xml:space="preserve"> R</w:t>
      </w:r>
      <w:r>
        <w:t>”</w:t>
      </w:r>
      <w:r w:rsidRPr="00B91F0B">
        <w:rPr>
          <w:szCs w:val="22"/>
        </w:rPr>
        <w:t xml:space="preserve"> (front, </w:t>
      </w:r>
      <w:r>
        <w:rPr>
          <w:szCs w:val="22"/>
        </w:rPr>
        <w:t>10</w:t>
      </w:r>
      <w:r w:rsidRPr="00B91F0B">
        <w:rPr>
          <w:szCs w:val="22"/>
        </w:rPr>
        <w:t xml:space="preserve">M range) / </w:t>
      </w:r>
      <w:r>
        <w:t>“</w:t>
      </w:r>
      <w:r w:rsidRPr="00B91F0B">
        <w:rPr>
          <w:szCs w:val="22"/>
        </w:rPr>
        <w:t>Iso R 6s</w:t>
      </w:r>
      <w:r>
        <w:t>”</w:t>
      </w:r>
      <w:r w:rsidRPr="00B91F0B">
        <w:rPr>
          <w:szCs w:val="22"/>
        </w:rPr>
        <w:t xml:space="preserve"> (rear, </w:t>
      </w:r>
      <w:r>
        <w:rPr>
          <w:szCs w:val="22"/>
        </w:rPr>
        <w:t>11</w:t>
      </w:r>
      <w:r w:rsidRPr="00B91F0B">
        <w:rPr>
          <w:szCs w:val="22"/>
        </w:rPr>
        <w:t>M range)</w:t>
      </w:r>
      <w:r w:rsidR="008012AB">
        <w:rPr>
          <w:szCs w:val="22"/>
        </w:rPr>
        <w:t xml:space="preserve">, </w:t>
      </w:r>
      <w:r w:rsidR="002435C0">
        <w:rPr>
          <w:szCs w:val="22"/>
        </w:rPr>
        <w:t xml:space="preserve">with both lights at the </w:t>
      </w:r>
      <w:r w:rsidR="008012AB">
        <w:rPr>
          <w:szCs w:val="22"/>
        </w:rPr>
        <w:t xml:space="preserve">luminous intensity </w:t>
      </w:r>
      <w:r w:rsidR="002435C0">
        <w:rPr>
          <w:szCs w:val="22"/>
        </w:rPr>
        <w:t>of 100 kcd</w:t>
      </w:r>
      <w:r w:rsidR="00C4070D">
        <w:rPr>
          <w:szCs w:val="22"/>
        </w:rPr>
        <w:t xml:space="preserve"> in flash</w:t>
      </w:r>
      <w:r w:rsidRPr="00B91F0B">
        <w:rPr>
          <w:szCs w:val="22"/>
        </w:rPr>
        <w:t>.</w:t>
      </w:r>
      <w:r w:rsidRPr="00F34643">
        <w:rPr>
          <w:szCs w:val="22"/>
        </w:rPr>
        <w:t xml:space="preserve"> After trying several fixed level combinations it </w:t>
      </w:r>
      <w:r>
        <w:t>became</w:t>
      </w:r>
      <w:r w:rsidRPr="00F34643">
        <w:rPr>
          <w:szCs w:val="22"/>
        </w:rPr>
        <w:t xml:space="preserve"> obvious that in </w:t>
      </w:r>
      <w:r w:rsidR="00B773B6">
        <w:rPr>
          <w:szCs w:val="22"/>
        </w:rPr>
        <w:t>such</w:t>
      </w:r>
      <w:r w:rsidRPr="00F34643">
        <w:rPr>
          <w:szCs w:val="22"/>
        </w:rPr>
        <w:t xml:space="preserve"> case </w:t>
      </w:r>
      <w:r w:rsidR="00B773B6">
        <w:rPr>
          <w:szCs w:val="22"/>
        </w:rPr>
        <w:t xml:space="preserve">implementing </w:t>
      </w:r>
      <w:r w:rsidR="006C4B7C">
        <w:rPr>
          <w:szCs w:val="22"/>
        </w:rPr>
        <w:t>FF</w:t>
      </w:r>
      <w:r w:rsidR="000C034D">
        <w:rPr>
          <w:szCs w:val="22"/>
        </w:rPr>
        <w:t>l</w:t>
      </w:r>
      <w:r w:rsidR="00B773B6">
        <w:rPr>
          <w:szCs w:val="22"/>
        </w:rPr>
        <w:t xml:space="preserve"> on the front light has </w:t>
      </w:r>
      <w:r w:rsidR="0024333F">
        <w:rPr>
          <w:szCs w:val="22"/>
        </w:rPr>
        <w:t xml:space="preserve">only marginal </w:t>
      </w:r>
      <w:r w:rsidR="00B773B6">
        <w:rPr>
          <w:szCs w:val="22"/>
        </w:rPr>
        <w:t xml:space="preserve">effect due to high intensity of </w:t>
      </w:r>
      <w:r w:rsidR="00E445CB">
        <w:rPr>
          <w:szCs w:val="22"/>
        </w:rPr>
        <w:t xml:space="preserve">the light </w:t>
      </w:r>
      <w:r w:rsidR="00E544D9">
        <w:rPr>
          <w:szCs w:val="22"/>
        </w:rPr>
        <w:t xml:space="preserve">signal in flash </w:t>
      </w:r>
      <w:r w:rsidR="00E445CB">
        <w:rPr>
          <w:szCs w:val="22"/>
        </w:rPr>
        <w:t xml:space="preserve">and insufficient time for the eye to adapt to the low level intensity during </w:t>
      </w:r>
      <w:r w:rsidR="0024333F">
        <w:rPr>
          <w:szCs w:val="22"/>
        </w:rPr>
        <w:t xml:space="preserve">the </w:t>
      </w:r>
      <w:r w:rsidR="00E445CB">
        <w:rPr>
          <w:szCs w:val="22"/>
        </w:rPr>
        <w:t>eclipse (0.5s)</w:t>
      </w:r>
      <w:r>
        <w:t>.</w:t>
      </w:r>
      <w:r w:rsidRPr="00F34643">
        <w:rPr>
          <w:szCs w:val="22"/>
        </w:rPr>
        <w:t xml:space="preserve"> </w:t>
      </w:r>
      <w:r w:rsidR="0024333F">
        <w:t>Implementation of l</w:t>
      </w:r>
      <w:r w:rsidRPr="00F34643">
        <w:rPr>
          <w:szCs w:val="22"/>
        </w:rPr>
        <w:t xml:space="preserve">uminous intensities in the range of 3% to 5% level of intensity in flash </w:t>
      </w:r>
      <w:r w:rsidR="0068353B">
        <w:rPr>
          <w:szCs w:val="22"/>
        </w:rPr>
        <w:t>was found to be benefic</w:t>
      </w:r>
      <w:r w:rsidR="0024333F">
        <w:rPr>
          <w:szCs w:val="22"/>
        </w:rPr>
        <w:t>ial</w:t>
      </w:r>
      <w:r w:rsidR="00957D28">
        <w:rPr>
          <w:szCs w:val="22"/>
        </w:rPr>
        <w:t xml:space="preserve"> for the rear light</w:t>
      </w:r>
      <w:r w:rsidR="0024333F">
        <w:rPr>
          <w:szCs w:val="22"/>
        </w:rPr>
        <w:t xml:space="preserve">. </w:t>
      </w:r>
      <w:r w:rsidR="00D44B66">
        <w:rPr>
          <w:szCs w:val="22"/>
        </w:rPr>
        <w:t xml:space="preserve">Validity of the existing IALA recommendation of </w:t>
      </w:r>
      <w:r w:rsidR="009C3903">
        <w:rPr>
          <w:szCs w:val="22"/>
        </w:rPr>
        <w:t xml:space="preserve">the </w:t>
      </w:r>
      <w:r w:rsidR="00D44B66">
        <w:rPr>
          <w:szCs w:val="22"/>
        </w:rPr>
        <w:t xml:space="preserve">minimum duration for the fixed low intensity light signal component </w:t>
      </w:r>
      <w:r w:rsidR="009C3903">
        <w:rPr>
          <w:szCs w:val="22"/>
        </w:rPr>
        <w:t xml:space="preserve">to exceed </w:t>
      </w:r>
      <w:r w:rsidR="0039307A">
        <w:rPr>
          <w:szCs w:val="22"/>
        </w:rPr>
        <w:t>sub-</w:t>
      </w:r>
      <w:r w:rsidR="009C3903">
        <w:rPr>
          <w:szCs w:val="22"/>
        </w:rPr>
        <w:t>second</w:t>
      </w:r>
      <w:r w:rsidR="00957D28">
        <w:rPr>
          <w:szCs w:val="22"/>
        </w:rPr>
        <w:t xml:space="preserve"> </w:t>
      </w:r>
      <w:r w:rsidR="0039307A">
        <w:rPr>
          <w:szCs w:val="22"/>
        </w:rPr>
        <w:t xml:space="preserve">range </w:t>
      </w:r>
      <w:r w:rsidR="00D44B66">
        <w:rPr>
          <w:szCs w:val="22"/>
        </w:rPr>
        <w:t xml:space="preserve">was re-confirmed. </w:t>
      </w:r>
    </w:p>
    <w:p w14:paraId="6B902B22" w14:textId="0AF6BC54" w:rsidR="00D10093" w:rsidRDefault="0039307A" w:rsidP="0068353B">
      <w:pPr>
        <w:pStyle w:val="Heading3"/>
        <w:numPr>
          <w:ilvl w:val="0"/>
          <w:numId w:val="0"/>
        </w:numPr>
        <w:jc w:val="both"/>
        <w:rPr>
          <w:szCs w:val="22"/>
        </w:rPr>
      </w:pPr>
      <w:r>
        <w:rPr>
          <w:szCs w:val="22"/>
        </w:rPr>
        <w:t>As a result of above tests, i</w:t>
      </w:r>
      <w:r w:rsidR="0024333F">
        <w:rPr>
          <w:szCs w:val="22"/>
        </w:rPr>
        <w:t>t was decided to</w:t>
      </w:r>
      <w:r w:rsidR="00E12220">
        <w:rPr>
          <w:szCs w:val="22"/>
        </w:rPr>
        <w:t xml:space="preserve"> reduce the </w:t>
      </w:r>
      <w:r w:rsidR="007F327B">
        <w:rPr>
          <w:szCs w:val="22"/>
        </w:rPr>
        <w:t xml:space="preserve">night time </w:t>
      </w:r>
      <w:r w:rsidR="000E0728">
        <w:rPr>
          <w:szCs w:val="22"/>
        </w:rPr>
        <w:t xml:space="preserve">luminous </w:t>
      </w:r>
      <w:r w:rsidR="00E12220">
        <w:rPr>
          <w:szCs w:val="22"/>
        </w:rPr>
        <w:t>intensity of both lights</w:t>
      </w:r>
      <w:r w:rsidR="007F327B">
        <w:rPr>
          <w:szCs w:val="22"/>
        </w:rPr>
        <w:t xml:space="preserve"> to 50% of initial intensity</w:t>
      </w:r>
      <w:r w:rsidR="00D44B66">
        <w:rPr>
          <w:szCs w:val="22"/>
        </w:rPr>
        <w:t xml:space="preserve">, </w:t>
      </w:r>
      <w:r w:rsidR="00D4736E">
        <w:rPr>
          <w:szCs w:val="22"/>
        </w:rPr>
        <w:t xml:space="preserve">to </w:t>
      </w:r>
      <w:r w:rsidR="00D44B66">
        <w:rPr>
          <w:szCs w:val="22"/>
        </w:rPr>
        <w:t>leave the front light character “Q R” as it was, and to</w:t>
      </w:r>
      <w:r w:rsidR="000807CD" w:rsidRPr="00F34643">
        <w:rPr>
          <w:szCs w:val="22"/>
        </w:rPr>
        <w:t xml:space="preserve"> </w:t>
      </w:r>
      <w:r w:rsidR="0024333F">
        <w:t>implement</w:t>
      </w:r>
      <w:r w:rsidR="000807CD">
        <w:t xml:space="preserve"> </w:t>
      </w:r>
      <w:r w:rsidR="006C4B7C">
        <w:rPr>
          <w:szCs w:val="22"/>
        </w:rPr>
        <w:t>FF</w:t>
      </w:r>
      <w:r w:rsidR="000C034D">
        <w:rPr>
          <w:szCs w:val="22"/>
        </w:rPr>
        <w:t>l</w:t>
      </w:r>
      <w:r w:rsidR="0024333F" w:rsidRPr="0024333F">
        <w:rPr>
          <w:szCs w:val="22"/>
        </w:rPr>
        <w:t xml:space="preserve"> </w:t>
      </w:r>
      <w:r w:rsidR="00491EA8">
        <w:t xml:space="preserve">at 3% of intensity in flash </w:t>
      </w:r>
      <w:r w:rsidR="00D44B66">
        <w:rPr>
          <w:szCs w:val="22"/>
        </w:rPr>
        <w:t xml:space="preserve">only </w:t>
      </w:r>
      <w:r w:rsidR="000807CD" w:rsidRPr="0024333F">
        <w:rPr>
          <w:szCs w:val="22"/>
        </w:rPr>
        <w:t>on</w:t>
      </w:r>
      <w:r w:rsidR="0024333F" w:rsidRPr="0024333F">
        <w:rPr>
          <w:szCs w:val="22"/>
        </w:rPr>
        <w:t xml:space="preserve"> the rear light using a rhythmic character </w:t>
      </w:r>
      <w:r w:rsidR="00DD749F">
        <w:rPr>
          <w:szCs w:val="22"/>
        </w:rPr>
        <w:t>“</w:t>
      </w:r>
      <w:proofErr w:type="spellStart"/>
      <w:r w:rsidR="0024333F" w:rsidRPr="0024333F">
        <w:rPr>
          <w:szCs w:val="22"/>
        </w:rPr>
        <w:t>F</w:t>
      </w:r>
      <w:r w:rsidR="00DD749F">
        <w:rPr>
          <w:szCs w:val="22"/>
        </w:rPr>
        <w:t>.</w:t>
      </w:r>
      <w:r w:rsidR="0024333F" w:rsidRPr="0024333F">
        <w:rPr>
          <w:szCs w:val="22"/>
        </w:rPr>
        <w:t>Iso</w:t>
      </w:r>
      <w:proofErr w:type="spellEnd"/>
      <w:r w:rsidR="0024333F" w:rsidRPr="0024333F">
        <w:rPr>
          <w:szCs w:val="22"/>
        </w:rPr>
        <w:t xml:space="preserve"> R 6 s</w:t>
      </w:r>
      <w:r w:rsidR="00DD749F">
        <w:rPr>
          <w:szCs w:val="22"/>
        </w:rPr>
        <w:t>”</w:t>
      </w:r>
      <w:r w:rsidR="0024333F" w:rsidRPr="0024333F">
        <w:rPr>
          <w:szCs w:val="22"/>
        </w:rPr>
        <w:t xml:space="preserve"> (3</w:t>
      </w:r>
      <w:r w:rsidR="00DD749F">
        <w:rPr>
          <w:szCs w:val="22"/>
        </w:rPr>
        <w:t xml:space="preserve">s flash </w:t>
      </w:r>
      <w:r w:rsidR="0024333F" w:rsidRPr="0024333F">
        <w:rPr>
          <w:szCs w:val="22"/>
        </w:rPr>
        <w:t>+</w:t>
      </w:r>
      <w:r w:rsidR="00DD749F">
        <w:rPr>
          <w:szCs w:val="22"/>
        </w:rPr>
        <w:t xml:space="preserve"> </w:t>
      </w:r>
      <w:r w:rsidR="0024333F" w:rsidRPr="0024333F">
        <w:rPr>
          <w:szCs w:val="22"/>
        </w:rPr>
        <w:t>3</w:t>
      </w:r>
      <w:r w:rsidR="00DD749F">
        <w:rPr>
          <w:szCs w:val="22"/>
        </w:rPr>
        <w:t>s fixed</w:t>
      </w:r>
      <w:r w:rsidR="0024333F" w:rsidRPr="0024333F">
        <w:rPr>
          <w:szCs w:val="22"/>
        </w:rPr>
        <w:t>) with the fixe</w:t>
      </w:r>
      <w:r w:rsidR="00631B49">
        <w:rPr>
          <w:szCs w:val="22"/>
        </w:rPr>
        <w:t>d / flashing signal ranges of 8M / 11</w:t>
      </w:r>
      <w:r w:rsidR="0024333F" w:rsidRPr="0024333F">
        <w:rPr>
          <w:szCs w:val="22"/>
        </w:rPr>
        <w:t>M.</w:t>
      </w:r>
      <w:r w:rsidR="000E0728">
        <w:rPr>
          <w:szCs w:val="22"/>
        </w:rPr>
        <w:t xml:space="preserve"> </w:t>
      </w:r>
      <w:r w:rsidR="00D10093">
        <w:t>When the 3% fixed light intensity level will be deemed insufficient by the mariners during the initial period starting in w</w:t>
      </w:r>
      <w:r w:rsidR="002D0985">
        <w:t xml:space="preserve">eek </w:t>
      </w:r>
      <w:r w:rsidR="00D10093">
        <w:t>46/2014, it would be increased to 5%.</w:t>
      </w:r>
    </w:p>
    <w:p w14:paraId="6457992B" w14:textId="14D3B156" w:rsidR="00A913FC" w:rsidRDefault="000E0728" w:rsidP="0068353B">
      <w:pPr>
        <w:pStyle w:val="Heading3"/>
        <w:numPr>
          <w:ilvl w:val="0"/>
          <w:numId w:val="0"/>
        </w:numPr>
        <w:jc w:val="both"/>
        <w:rPr>
          <w:szCs w:val="22"/>
        </w:rPr>
      </w:pPr>
      <w:r>
        <w:rPr>
          <w:szCs w:val="22"/>
        </w:rPr>
        <w:t xml:space="preserve">A note was made about the need for </w:t>
      </w:r>
      <w:r w:rsidR="00151D7F">
        <w:rPr>
          <w:szCs w:val="22"/>
        </w:rPr>
        <w:t xml:space="preserve">recommendations concerning </w:t>
      </w:r>
      <w:r>
        <w:rPr>
          <w:szCs w:val="22"/>
        </w:rPr>
        <w:t>atmospheric transmissivity (</w:t>
      </w:r>
      <w:r w:rsidR="00C03808">
        <w:rPr>
          <w:szCs w:val="22"/>
        </w:rPr>
        <w:t>meteorological</w:t>
      </w:r>
      <w:r>
        <w:rPr>
          <w:szCs w:val="22"/>
        </w:rPr>
        <w:t xml:space="preserve"> visibility) dependent control of luminous intensity of leading lights in the widely varying environmental conditions where lights are kept at </w:t>
      </w:r>
      <w:r w:rsidR="00C026CB">
        <w:rPr>
          <w:szCs w:val="22"/>
        </w:rPr>
        <w:t>excessive</w:t>
      </w:r>
      <w:r>
        <w:rPr>
          <w:szCs w:val="22"/>
        </w:rPr>
        <w:t xml:space="preserve"> intensity just in order to provide </w:t>
      </w:r>
      <w:r w:rsidR="00151D7F">
        <w:rPr>
          <w:szCs w:val="22"/>
        </w:rPr>
        <w:t>a</w:t>
      </w:r>
      <w:r>
        <w:rPr>
          <w:szCs w:val="22"/>
        </w:rPr>
        <w:t xml:space="preserve"> </w:t>
      </w:r>
      <w:r w:rsidR="00151D7F">
        <w:rPr>
          <w:szCs w:val="22"/>
        </w:rPr>
        <w:t>reasonable</w:t>
      </w:r>
      <w:r>
        <w:rPr>
          <w:szCs w:val="22"/>
        </w:rPr>
        <w:t xml:space="preserve"> range in adverse weather conditions.</w:t>
      </w:r>
    </w:p>
    <w:p w14:paraId="0EFC3990" w14:textId="77777777" w:rsidR="00B91F0B" w:rsidRDefault="00B91F0B" w:rsidP="00A446C9">
      <w:pPr>
        <w:pStyle w:val="BodyText"/>
      </w:pPr>
    </w:p>
    <w:p w14:paraId="4C484222" w14:textId="5AE89AA1" w:rsidR="002F236E" w:rsidRDefault="002F236E" w:rsidP="002F236E">
      <w:pPr>
        <w:pStyle w:val="Heading2"/>
      </w:pPr>
      <w:r>
        <w:t xml:space="preserve">Implementation of </w:t>
      </w:r>
      <w:r w:rsidR="006C4B7C">
        <w:t>FF</w:t>
      </w:r>
      <w:r w:rsidR="000C034D">
        <w:t>l</w:t>
      </w:r>
      <w:r>
        <w:t xml:space="preserve"> using LED </w:t>
      </w:r>
      <w:r w:rsidR="00141AB5">
        <w:t xml:space="preserve">AtoN </w:t>
      </w:r>
      <w:r>
        <w:t>l</w:t>
      </w:r>
      <w:r w:rsidR="00811033">
        <w:t>ight</w:t>
      </w:r>
      <w:r>
        <w:t>s</w:t>
      </w:r>
    </w:p>
    <w:p w14:paraId="5E97E899" w14:textId="14EC3131" w:rsidR="00811033" w:rsidRDefault="00811033" w:rsidP="00A446C9">
      <w:pPr>
        <w:pStyle w:val="BodyText"/>
      </w:pPr>
      <w:r>
        <w:t xml:space="preserve">Three paths </w:t>
      </w:r>
      <w:r w:rsidR="00B75273">
        <w:t>may be considered</w:t>
      </w:r>
      <w:r>
        <w:t xml:space="preserve"> for implementing </w:t>
      </w:r>
      <w:r w:rsidR="006C4B7C">
        <w:t>FF</w:t>
      </w:r>
      <w:r w:rsidR="000C034D">
        <w:t>l</w:t>
      </w:r>
      <w:r>
        <w:t xml:space="preserve"> on an AtoN:</w:t>
      </w:r>
    </w:p>
    <w:p w14:paraId="04C314E5" w14:textId="7E76D29D" w:rsidR="00811033" w:rsidRDefault="006A701D" w:rsidP="00811033">
      <w:pPr>
        <w:pStyle w:val="BodyText"/>
        <w:numPr>
          <w:ilvl w:val="0"/>
          <w:numId w:val="46"/>
        </w:numPr>
      </w:pPr>
      <w:r>
        <w:t>Replacing all components to establish</w:t>
      </w:r>
      <w:r w:rsidR="00811033">
        <w:t xml:space="preserve"> a completely new AtoN signal light system;</w:t>
      </w:r>
    </w:p>
    <w:p w14:paraId="4CE5E994" w14:textId="76882A56" w:rsidR="00811033" w:rsidRDefault="00811033" w:rsidP="00811033">
      <w:pPr>
        <w:pStyle w:val="BodyText"/>
        <w:numPr>
          <w:ilvl w:val="0"/>
          <w:numId w:val="46"/>
        </w:numPr>
      </w:pPr>
      <w:r>
        <w:t xml:space="preserve">Replacing an external control module (flasher) of </w:t>
      </w:r>
      <w:r w:rsidR="006A701D">
        <w:t>existing</w:t>
      </w:r>
      <w:r>
        <w:t xml:space="preserve"> </w:t>
      </w:r>
      <w:r w:rsidR="00141AB5">
        <w:t xml:space="preserve">LED </w:t>
      </w:r>
      <w:r w:rsidR="00875B3A">
        <w:t xml:space="preserve">based </w:t>
      </w:r>
      <w:r>
        <w:t>AtoN light with a</w:t>
      </w:r>
      <w:r w:rsidR="006A701D">
        <w:t>n</w:t>
      </w:r>
      <w:r>
        <w:t xml:space="preserve"> </w:t>
      </w:r>
      <w:r w:rsidR="006C4B7C">
        <w:t>FF</w:t>
      </w:r>
      <w:r w:rsidR="000C034D">
        <w:t>l</w:t>
      </w:r>
      <w:r>
        <w:t>-capable product;</w:t>
      </w:r>
    </w:p>
    <w:p w14:paraId="330D6651" w14:textId="187E5E40" w:rsidR="00830ED8" w:rsidRDefault="00830ED8" w:rsidP="00830ED8">
      <w:pPr>
        <w:pStyle w:val="BodyText"/>
        <w:numPr>
          <w:ilvl w:val="0"/>
          <w:numId w:val="46"/>
        </w:numPr>
      </w:pPr>
      <w:r>
        <w:t xml:space="preserve">Introducing an external </w:t>
      </w:r>
      <w:r w:rsidR="006D6744">
        <w:t>FFl</w:t>
      </w:r>
      <w:r w:rsidR="00233304">
        <w:t xml:space="preserve"> </w:t>
      </w:r>
      <w:r>
        <w:t xml:space="preserve">adapter module </w:t>
      </w:r>
      <w:r w:rsidR="004A7437">
        <w:t>into the flashing control signal path; it would inject</w:t>
      </w:r>
      <w:r w:rsidR="00233304">
        <w:t xml:space="preserve"> a</w:t>
      </w:r>
      <w:r w:rsidR="00DC08AA">
        <w:t>dditional</w:t>
      </w:r>
      <w:r w:rsidR="00233304">
        <w:t xml:space="preserve"> </w:t>
      </w:r>
      <w:r w:rsidR="00DC08AA">
        <w:t>pulse width modulation (</w:t>
      </w:r>
      <w:r w:rsidR="00233304">
        <w:t>PWM</w:t>
      </w:r>
      <w:r w:rsidR="00DC08AA">
        <w:t>)</w:t>
      </w:r>
      <w:r w:rsidR="00233304">
        <w:t xml:space="preserve"> signal </w:t>
      </w:r>
      <w:r w:rsidR="00AF2FD3">
        <w:t xml:space="preserve">of selected duty cycle </w:t>
      </w:r>
      <w:r>
        <w:t>into the control circuitry of existing AtoN light</w:t>
      </w:r>
      <w:r w:rsidR="00233304">
        <w:t xml:space="preserve"> during the eclipses </w:t>
      </w:r>
      <w:r w:rsidR="00651111">
        <w:t xml:space="preserve">detected in the control signal </w:t>
      </w:r>
      <w:r w:rsidR="00233304">
        <w:t>of the existing flasher</w:t>
      </w:r>
      <w:r w:rsidR="004A7437">
        <w:t xml:space="preserve"> to </w:t>
      </w:r>
      <w:r w:rsidR="00DE695E" w:rsidRPr="00DE695E">
        <w:t>produce</w:t>
      </w:r>
      <w:r w:rsidR="00DE695E" w:rsidRPr="004B3DE6">
        <w:rPr>
          <w:rFonts w:ascii="Times New Roman" w:hAnsi="Times New Roman" w:cs="Times New Roman"/>
          <w:sz w:val="24"/>
        </w:rPr>
        <w:t xml:space="preserve"> </w:t>
      </w:r>
      <w:r w:rsidR="004A7437">
        <w:t>a low intensity fixed light signal of necessary luminous intensity</w:t>
      </w:r>
      <w:r>
        <w:t>.</w:t>
      </w:r>
    </w:p>
    <w:p w14:paraId="584B12AF" w14:textId="56DDD476" w:rsidR="00651111" w:rsidRDefault="00A562ED" w:rsidP="00A446C9">
      <w:pPr>
        <w:pStyle w:val="BodyText"/>
      </w:pPr>
      <w:r>
        <w:t>Modern</w:t>
      </w:r>
      <w:r w:rsidR="00651111">
        <w:t xml:space="preserve"> </w:t>
      </w:r>
      <w:r w:rsidR="00EB1B55">
        <w:t>l</w:t>
      </w:r>
      <w:r w:rsidR="00DF7742">
        <w:t>ight emitting diode (</w:t>
      </w:r>
      <w:r w:rsidR="00651111">
        <w:t>LED</w:t>
      </w:r>
      <w:r w:rsidR="00DF7742">
        <w:t>) based</w:t>
      </w:r>
      <w:r w:rsidR="00651111">
        <w:t xml:space="preserve"> AtoN lights are expected to provide ratio of the lowest and highest </w:t>
      </w:r>
      <w:r w:rsidR="00DF7742">
        <w:t xml:space="preserve">luminous intensity </w:t>
      </w:r>
      <w:r w:rsidR="00607EDA">
        <w:t>signals of u</w:t>
      </w:r>
      <w:r w:rsidR="00D6758B">
        <w:t>p to 1:1</w:t>
      </w:r>
      <w:r w:rsidR="00651111">
        <w:t>0,000 by complex application of analog and digital control</w:t>
      </w:r>
      <w:r w:rsidR="00607EDA">
        <w:t xml:space="preserve"> methods</w:t>
      </w:r>
      <w:r w:rsidR="00651111">
        <w:t xml:space="preserve"> f</w:t>
      </w:r>
      <w:r w:rsidR="00607EDA">
        <w:t>or</w:t>
      </w:r>
      <w:r w:rsidR="00651111">
        <w:t xml:space="preserve"> LED currents. This is </w:t>
      </w:r>
      <w:r w:rsidR="00607EDA">
        <w:t xml:space="preserve">expected to be </w:t>
      </w:r>
      <w:r w:rsidR="00651111">
        <w:t>sufficient for provi</w:t>
      </w:r>
      <w:r w:rsidR="00607EDA">
        <w:t>sion of</w:t>
      </w:r>
      <w:r w:rsidR="00651111">
        <w:t xml:space="preserve"> day and night operation </w:t>
      </w:r>
      <w:r w:rsidR="00607EDA">
        <w:t>using</w:t>
      </w:r>
      <w:r w:rsidR="00651111">
        <w:t xml:space="preserve"> </w:t>
      </w:r>
      <w:r w:rsidR="006D6744">
        <w:t>FFl</w:t>
      </w:r>
      <w:r w:rsidR="00651111">
        <w:t xml:space="preserve"> </w:t>
      </w:r>
      <w:r w:rsidR="00607EDA">
        <w:t>in</w:t>
      </w:r>
      <w:r w:rsidR="00651111">
        <w:t xml:space="preserve"> single product. </w:t>
      </w:r>
    </w:p>
    <w:p w14:paraId="0B1DF27D" w14:textId="0923C4CB" w:rsidR="002F236E" w:rsidRDefault="00830ED8" w:rsidP="00A446C9">
      <w:pPr>
        <w:pStyle w:val="BodyText"/>
      </w:pPr>
      <w:r>
        <w:t xml:space="preserve">While the alternatives B and C are </w:t>
      </w:r>
      <w:r w:rsidR="00F0507B">
        <w:t xml:space="preserve">more </w:t>
      </w:r>
      <w:r>
        <w:t>cost effective in comparison to A, they require detailed review of the technical capabilities of the existing system</w:t>
      </w:r>
      <w:r w:rsidR="00651111">
        <w:t>s</w:t>
      </w:r>
      <w:r>
        <w:t xml:space="preserve"> in order to avoid problems. </w:t>
      </w:r>
      <w:r w:rsidR="00DF7742">
        <w:t>LED</w:t>
      </w:r>
      <w:r w:rsidR="00811033">
        <w:t xml:space="preserve"> base</w:t>
      </w:r>
      <w:r w:rsidR="00DF7742">
        <w:t>d</w:t>
      </w:r>
      <w:r w:rsidR="00811033">
        <w:t xml:space="preserve"> AtoN lights are considered to be very well fitted for implementation of fixed and flashing </w:t>
      </w:r>
      <w:r w:rsidR="007A2C4C">
        <w:t>rhythmic characters,</w:t>
      </w:r>
      <w:r w:rsidR="00811033">
        <w:t xml:space="preserve"> </w:t>
      </w:r>
      <w:r w:rsidR="007A2C4C">
        <w:t>but</w:t>
      </w:r>
      <w:r w:rsidR="00811033">
        <w:t xml:space="preserve"> implementing </w:t>
      </w:r>
      <w:r w:rsidR="00DC08AA">
        <w:t>FFl</w:t>
      </w:r>
      <w:r w:rsidR="00811033">
        <w:t xml:space="preserve"> on an existing LED light may not always be successful:</w:t>
      </w:r>
    </w:p>
    <w:p w14:paraId="0E25E391" w14:textId="4144CD5A" w:rsidR="00811033" w:rsidRDefault="007A2C4C" w:rsidP="00811033">
      <w:pPr>
        <w:pStyle w:val="BodyText"/>
        <w:numPr>
          <w:ilvl w:val="0"/>
          <w:numId w:val="45"/>
        </w:numPr>
      </w:pPr>
      <w:r>
        <w:lastRenderedPageBreak/>
        <w:t xml:space="preserve">Control circuits may not be compatible with higher frequency / low duty cycle PWM signal that is the only way of introducing </w:t>
      </w:r>
      <w:r w:rsidR="00DC08AA">
        <w:t>FFl</w:t>
      </w:r>
      <w:r>
        <w:t xml:space="preserve"> without making changes in </w:t>
      </w:r>
      <w:r w:rsidR="00DC08AA">
        <w:t xml:space="preserve">the </w:t>
      </w:r>
      <w:r>
        <w:t>exi</w:t>
      </w:r>
      <w:r w:rsidR="00DC08AA">
        <w:t>s</w:t>
      </w:r>
      <w:r>
        <w:t>ting light source circuitry; such signal may interfere with lantern’s own internal signals, results being unpredictable (up to component failures);</w:t>
      </w:r>
    </w:p>
    <w:p w14:paraId="750F16F7" w14:textId="5069FD6C" w:rsidR="00811033" w:rsidRDefault="007A2C4C" w:rsidP="00811033">
      <w:pPr>
        <w:pStyle w:val="BodyText"/>
        <w:numPr>
          <w:ilvl w:val="0"/>
          <w:numId w:val="45"/>
        </w:numPr>
      </w:pPr>
      <w:r>
        <w:t>Power d</w:t>
      </w:r>
      <w:r w:rsidR="00DC08AA">
        <w:t>river</w:t>
      </w:r>
      <w:r w:rsidR="00811033">
        <w:t xml:space="preserve"> circuitry of LEDs may not be fast enough to follow the </w:t>
      </w:r>
      <w:r w:rsidR="00AE6948">
        <w:t xml:space="preserve">quick </w:t>
      </w:r>
      <w:r w:rsidR="00811033">
        <w:t>control signal</w:t>
      </w:r>
      <w:r w:rsidR="00AE6948">
        <w:t>s</w:t>
      </w:r>
      <w:r>
        <w:t>, even when supported by the control circuitry</w:t>
      </w:r>
      <w:r w:rsidR="00811033">
        <w:t>.</w:t>
      </w:r>
    </w:p>
    <w:p w14:paraId="38F65E76" w14:textId="6941C4B3" w:rsidR="002F236E" w:rsidRDefault="00AE6948" w:rsidP="00A446C9">
      <w:pPr>
        <w:pStyle w:val="BodyText"/>
      </w:pPr>
      <w:r>
        <w:t xml:space="preserve">Prior to making a decision to use alternatives B or C </w:t>
      </w:r>
      <w:r w:rsidR="00991A27">
        <w:t>for</w:t>
      </w:r>
      <w:r>
        <w:t xml:space="preserve"> converting an existing AtoN light system to </w:t>
      </w:r>
      <w:r w:rsidR="006C4B7C">
        <w:t>FF</w:t>
      </w:r>
      <w:r w:rsidR="00991A27">
        <w:t>l</w:t>
      </w:r>
      <w:r>
        <w:t xml:space="preserve">, it is </w:t>
      </w:r>
      <w:r w:rsidR="00991A27">
        <w:t xml:space="preserve">highly </w:t>
      </w:r>
      <w:r>
        <w:t xml:space="preserve">recommended to achieve a thorough understanding of the possible side effects of subjecting the existing lantern to the </w:t>
      </w:r>
      <w:r w:rsidR="00991A27">
        <w:t xml:space="preserve">more complex </w:t>
      </w:r>
      <w:r w:rsidR="006C4B7C">
        <w:t>FF</w:t>
      </w:r>
      <w:r w:rsidR="00991A27">
        <w:t>l</w:t>
      </w:r>
      <w:r>
        <w:t xml:space="preserve"> control signal. Consulting the supplier of the existing equipment may be the only way to guarantee trouble free conversion.</w:t>
      </w:r>
    </w:p>
    <w:p w14:paraId="0F7726EF" w14:textId="77777777" w:rsidR="00AE6948" w:rsidRDefault="00AE6948" w:rsidP="00A446C9">
      <w:pPr>
        <w:pStyle w:val="BodyText"/>
      </w:pPr>
    </w:p>
    <w:p w14:paraId="1D083D92" w14:textId="77777777" w:rsidR="00180DDA" w:rsidRDefault="00180DDA" w:rsidP="00A446C9">
      <w:pPr>
        <w:pStyle w:val="Heading1"/>
      </w:pPr>
      <w:r>
        <w:t>References</w:t>
      </w:r>
    </w:p>
    <w:p w14:paraId="62516D92" w14:textId="3995C35A" w:rsidR="00B0588D" w:rsidRDefault="00B0588D" w:rsidP="00B0588D">
      <w:pPr>
        <w:pStyle w:val="References"/>
        <w:rPr>
          <w:lang w:eastAsia="de-DE"/>
        </w:rPr>
      </w:pPr>
      <w:r w:rsidRPr="00484247">
        <w:rPr>
          <w:szCs w:val="22"/>
        </w:rPr>
        <w:t>IALA Recommendation</w:t>
      </w:r>
      <w:r>
        <w:t xml:space="preserve"> </w:t>
      </w:r>
      <w:r w:rsidRPr="00484247">
        <w:rPr>
          <w:szCs w:val="22"/>
        </w:rPr>
        <w:t>E-110</w:t>
      </w:r>
      <w:r>
        <w:t xml:space="preserve"> </w:t>
      </w:r>
      <w:r w:rsidRPr="00484247">
        <w:rPr>
          <w:szCs w:val="22"/>
        </w:rPr>
        <w:t>for the</w:t>
      </w:r>
      <w:r>
        <w:t xml:space="preserve"> </w:t>
      </w:r>
      <w:r w:rsidRPr="00484247">
        <w:rPr>
          <w:szCs w:val="22"/>
        </w:rPr>
        <w:t>Rhythmic Characters of Lights</w:t>
      </w:r>
      <w:r>
        <w:t xml:space="preserve"> </w:t>
      </w:r>
      <w:r w:rsidRPr="00484247">
        <w:rPr>
          <w:szCs w:val="22"/>
        </w:rPr>
        <w:t>on Aids to Navigation</w:t>
      </w:r>
      <w:r>
        <w:t xml:space="preserve">. </w:t>
      </w:r>
      <w:r w:rsidRPr="00484247">
        <w:rPr>
          <w:szCs w:val="22"/>
        </w:rPr>
        <w:t>Edition 3</w:t>
      </w:r>
      <w:r>
        <w:t xml:space="preserve">, </w:t>
      </w:r>
      <w:r w:rsidRPr="00484247">
        <w:rPr>
          <w:szCs w:val="22"/>
        </w:rPr>
        <w:t>June 2012</w:t>
      </w:r>
      <w:r>
        <w:t>.</w:t>
      </w:r>
    </w:p>
    <w:p w14:paraId="6F9C4D23" w14:textId="437AF0FE" w:rsidR="00B0588D" w:rsidRPr="00B0588D" w:rsidRDefault="00B0588D" w:rsidP="00B0588D">
      <w:pPr>
        <w:pStyle w:val="References"/>
        <w:rPr>
          <w:lang w:eastAsia="de-DE"/>
        </w:rPr>
      </w:pPr>
      <w:r w:rsidRPr="008566B1">
        <w:rPr>
          <w:szCs w:val="22"/>
          <w:lang w:val="en-US"/>
        </w:rPr>
        <w:t>IHO UNIVERSAL HYDROGRAPHIC DATA MODEL</w:t>
      </w:r>
      <w:r w:rsidRPr="008566B1">
        <w:rPr>
          <w:szCs w:val="22"/>
          <w:lang w:val="et-EE"/>
        </w:rPr>
        <w:t xml:space="preserve">. </w:t>
      </w:r>
      <w:r w:rsidRPr="008566B1">
        <w:rPr>
          <w:lang w:val="et-EE"/>
        </w:rPr>
        <w:t xml:space="preserve">Special Publication No. 101. Electronic Navigational Chart Product Specification. Appendix A. Data Classification and Encoding Guide. </w:t>
      </w:r>
      <w:r w:rsidRPr="00833168">
        <w:rPr>
          <w:szCs w:val="22"/>
          <w:lang w:val="et-EE"/>
        </w:rPr>
        <w:t>Working Version – February 2013</w:t>
      </w:r>
    </w:p>
    <w:p w14:paraId="00EC0BCC" w14:textId="3F9E3C0B" w:rsidR="00180DDA" w:rsidRPr="00180DDA" w:rsidRDefault="00B0588D" w:rsidP="00B0588D">
      <w:pPr>
        <w:pStyle w:val="References"/>
        <w:rPr>
          <w:lang w:eastAsia="de-DE"/>
        </w:rPr>
      </w:pPr>
      <w:r w:rsidRPr="001C3160">
        <w:rPr>
          <w:szCs w:val="22"/>
          <w:lang w:val="et-EE"/>
        </w:rPr>
        <w:t xml:space="preserve">Time to </w:t>
      </w:r>
      <w:r w:rsidRPr="001C3160">
        <w:rPr>
          <w:szCs w:val="22"/>
          <w:lang w:val="en-US"/>
        </w:rPr>
        <w:t>Rev</w:t>
      </w:r>
      <w:r w:rsidRPr="001C3160">
        <w:rPr>
          <w:szCs w:val="22"/>
          <w:lang w:val="et-EE"/>
        </w:rPr>
        <w:t>isit the</w:t>
      </w:r>
      <w:r w:rsidRPr="001C3160">
        <w:rPr>
          <w:szCs w:val="22"/>
          <w:lang w:val="en-US"/>
        </w:rPr>
        <w:t xml:space="preserve"> Fixed and Flashing (F</w:t>
      </w:r>
      <w:r w:rsidRPr="001C3160">
        <w:rPr>
          <w:szCs w:val="22"/>
          <w:lang w:val="et-EE"/>
        </w:rPr>
        <w:t>.</w:t>
      </w:r>
      <w:r w:rsidRPr="001C3160">
        <w:rPr>
          <w:szCs w:val="22"/>
          <w:lang w:val="en-US"/>
        </w:rPr>
        <w:t>F</w:t>
      </w:r>
      <w:r w:rsidRPr="001C3160">
        <w:rPr>
          <w:szCs w:val="22"/>
          <w:lang w:val="et-EE"/>
        </w:rPr>
        <w:t>l.</w:t>
      </w:r>
      <w:r w:rsidRPr="001C3160">
        <w:rPr>
          <w:szCs w:val="22"/>
          <w:lang w:val="en-US"/>
        </w:rPr>
        <w:t>)</w:t>
      </w:r>
      <w:r w:rsidRPr="001C3160">
        <w:rPr>
          <w:szCs w:val="22"/>
          <w:lang w:val="et-EE"/>
        </w:rPr>
        <w:t xml:space="preserve"> Rhythmic Character?</w:t>
      </w:r>
      <w:r>
        <w:rPr>
          <w:lang w:val="et-EE"/>
        </w:rPr>
        <w:t xml:space="preserve"> Presentation at IALA EEP19 by Aivar Usk (Cybernetica AS)</w:t>
      </w:r>
      <w:r w:rsidR="00D8636B">
        <w:rPr>
          <w:lang w:val="et-EE"/>
        </w:rPr>
        <w:t xml:space="preserve"> – October 2012</w:t>
      </w:r>
      <w:r>
        <w:rPr>
          <w:lang w:val="et-EE"/>
        </w:rPr>
        <w:t xml:space="preserve">  </w:t>
      </w:r>
    </w:p>
    <w:p w14:paraId="7A8D2F27" w14:textId="77777777" w:rsidR="00A446C9" w:rsidRDefault="00A446C9" w:rsidP="00A446C9">
      <w:pPr>
        <w:pStyle w:val="Heading1"/>
      </w:pPr>
      <w:r>
        <w:t>Action requested of the Committee</w:t>
      </w:r>
    </w:p>
    <w:p w14:paraId="1556E528" w14:textId="22D6D492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</w:p>
    <w:p w14:paraId="41A1E375" w14:textId="3FA863B3" w:rsidR="00F25BF4" w:rsidRPr="00597FAE" w:rsidRDefault="00A16E4F" w:rsidP="00362CD9">
      <w:pPr>
        <w:pStyle w:val="List1"/>
        <w:numPr>
          <w:ilvl w:val="0"/>
          <w:numId w:val="39"/>
        </w:numPr>
      </w:pPr>
      <w:r>
        <w:t>Evaluate</w:t>
      </w:r>
      <w:r w:rsidR="00DE329B">
        <w:t xml:space="preserve"> the benefits of the fixed and flashing rhythmic characters </w:t>
      </w:r>
      <w:r w:rsidR="006720BD">
        <w:t xml:space="preserve">for improving the safety of navigation </w:t>
      </w:r>
      <w:r w:rsidR="00DE329B">
        <w:t xml:space="preserve">and provide </w:t>
      </w:r>
      <w:r w:rsidR="00861C60">
        <w:t>more extensive</w:t>
      </w:r>
      <w:r w:rsidR="00DE329B">
        <w:t xml:space="preserve"> guidelines and recommendations for the users in relevant IALA publications</w:t>
      </w:r>
      <w:r w:rsidR="00861C60">
        <w:t xml:space="preserve"> in the process of updating</w:t>
      </w:r>
      <w:r w:rsidR="00DD138D">
        <w:t xml:space="preserve"> the publications</w:t>
      </w:r>
      <w:r w:rsidR="00861C60">
        <w:t xml:space="preserve">. </w:t>
      </w:r>
    </w:p>
    <w:p w14:paraId="0716C178" w14:textId="5FA09F2D" w:rsidR="004D1D85" w:rsidRPr="00ED5F3B" w:rsidRDefault="004D1D85" w:rsidP="00ED5F3B">
      <w:pPr>
        <w:tabs>
          <w:tab w:val="left" w:pos="6399"/>
        </w:tabs>
        <w:rPr>
          <w:lang w:eastAsia="en-US"/>
        </w:rPr>
      </w:pPr>
    </w:p>
    <w:sectPr w:rsidR="004D1D85" w:rsidRPr="00ED5F3B" w:rsidSect="0082480E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8DC6E" w14:textId="77777777" w:rsidR="009420F9" w:rsidRDefault="009420F9" w:rsidP="00362CD9">
      <w:r>
        <w:separator/>
      </w:r>
    </w:p>
  </w:endnote>
  <w:endnote w:type="continuationSeparator" w:id="0">
    <w:p w14:paraId="08874527" w14:textId="77777777" w:rsidR="009420F9" w:rsidRDefault="009420F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C6F8F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07DD7" w14:textId="77777777" w:rsidR="009420F9" w:rsidRDefault="009420F9" w:rsidP="00362CD9">
      <w:r>
        <w:separator/>
      </w:r>
    </w:p>
  </w:footnote>
  <w:footnote w:type="continuationSeparator" w:id="0">
    <w:p w14:paraId="51DAF58D" w14:textId="77777777" w:rsidR="009420F9" w:rsidRDefault="009420F9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320770E" w:rsidR="00037DF4" w:rsidRPr="00037DF4" w:rsidRDefault="00037DF4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62511D5"/>
    <w:multiLevelType w:val="hybridMultilevel"/>
    <w:tmpl w:val="C986A5A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C83A37"/>
    <w:multiLevelType w:val="hybridMultilevel"/>
    <w:tmpl w:val="D4EAA754"/>
    <w:lvl w:ilvl="0" w:tplc="539AC05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6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5"/>
  </w:num>
  <w:num w:numId="46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16D60"/>
    <w:rsid w:val="00034622"/>
    <w:rsid w:val="00035E41"/>
    <w:rsid w:val="00037DF4"/>
    <w:rsid w:val="0004700E"/>
    <w:rsid w:val="0005314F"/>
    <w:rsid w:val="0006293F"/>
    <w:rsid w:val="00070C13"/>
    <w:rsid w:val="0007126F"/>
    <w:rsid w:val="000807CD"/>
    <w:rsid w:val="00084F33"/>
    <w:rsid w:val="00093963"/>
    <w:rsid w:val="00096D87"/>
    <w:rsid w:val="000A77A7"/>
    <w:rsid w:val="000B1707"/>
    <w:rsid w:val="000B5060"/>
    <w:rsid w:val="000C034D"/>
    <w:rsid w:val="000C1B3E"/>
    <w:rsid w:val="000E0728"/>
    <w:rsid w:val="000F3663"/>
    <w:rsid w:val="001043C8"/>
    <w:rsid w:val="0011376D"/>
    <w:rsid w:val="00116E52"/>
    <w:rsid w:val="0012411D"/>
    <w:rsid w:val="00141AB5"/>
    <w:rsid w:val="0014370E"/>
    <w:rsid w:val="00151D7F"/>
    <w:rsid w:val="00153E7E"/>
    <w:rsid w:val="00154E24"/>
    <w:rsid w:val="00177F4D"/>
    <w:rsid w:val="00180DDA"/>
    <w:rsid w:val="00183845"/>
    <w:rsid w:val="00183CE5"/>
    <w:rsid w:val="00197177"/>
    <w:rsid w:val="001B2A2D"/>
    <w:rsid w:val="001B737D"/>
    <w:rsid w:val="001C3160"/>
    <w:rsid w:val="001C44A3"/>
    <w:rsid w:val="001C4DE7"/>
    <w:rsid w:val="001D02DF"/>
    <w:rsid w:val="001E0E15"/>
    <w:rsid w:val="001F528A"/>
    <w:rsid w:val="001F704E"/>
    <w:rsid w:val="002125B0"/>
    <w:rsid w:val="00233304"/>
    <w:rsid w:val="00234F05"/>
    <w:rsid w:val="00243228"/>
    <w:rsid w:val="0024333F"/>
    <w:rsid w:val="002435C0"/>
    <w:rsid w:val="00251483"/>
    <w:rsid w:val="00255CAA"/>
    <w:rsid w:val="00264305"/>
    <w:rsid w:val="002714B9"/>
    <w:rsid w:val="002A0346"/>
    <w:rsid w:val="002A4487"/>
    <w:rsid w:val="002B31C5"/>
    <w:rsid w:val="002B49E9"/>
    <w:rsid w:val="002C33AF"/>
    <w:rsid w:val="002C632E"/>
    <w:rsid w:val="002D0985"/>
    <w:rsid w:val="002D3E8B"/>
    <w:rsid w:val="002D4575"/>
    <w:rsid w:val="002D5C0C"/>
    <w:rsid w:val="002E03D1"/>
    <w:rsid w:val="002E60F6"/>
    <w:rsid w:val="002E6B74"/>
    <w:rsid w:val="002E6FCA"/>
    <w:rsid w:val="002F2187"/>
    <w:rsid w:val="002F236E"/>
    <w:rsid w:val="00314A73"/>
    <w:rsid w:val="00320C26"/>
    <w:rsid w:val="003407E9"/>
    <w:rsid w:val="00344F22"/>
    <w:rsid w:val="00355480"/>
    <w:rsid w:val="00356CD0"/>
    <w:rsid w:val="00362CD9"/>
    <w:rsid w:val="003761CA"/>
    <w:rsid w:val="00380DAF"/>
    <w:rsid w:val="0039307A"/>
    <w:rsid w:val="00395E3E"/>
    <w:rsid w:val="003B28F5"/>
    <w:rsid w:val="003B7B7D"/>
    <w:rsid w:val="003C54CB"/>
    <w:rsid w:val="003C7A2A"/>
    <w:rsid w:val="003D2DC1"/>
    <w:rsid w:val="003D69D0"/>
    <w:rsid w:val="003F2918"/>
    <w:rsid w:val="003F430E"/>
    <w:rsid w:val="003F76AE"/>
    <w:rsid w:val="0041088C"/>
    <w:rsid w:val="00420A38"/>
    <w:rsid w:val="00431B19"/>
    <w:rsid w:val="00436E9B"/>
    <w:rsid w:val="00450CD5"/>
    <w:rsid w:val="004661AD"/>
    <w:rsid w:val="00466202"/>
    <w:rsid w:val="00484247"/>
    <w:rsid w:val="00491EA8"/>
    <w:rsid w:val="004A5B03"/>
    <w:rsid w:val="004A7437"/>
    <w:rsid w:val="004B02FB"/>
    <w:rsid w:val="004C04A2"/>
    <w:rsid w:val="004C0C92"/>
    <w:rsid w:val="004D1D85"/>
    <w:rsid w:val="004D3C3A"/>
    <w:rsid w:val="004E1CD1"/>
    <w:rsid w:val="004E6599"/>
    <w:rsid w:val="004E7EBF"/>
    <w:rsid w:val="00505137"/>
    <w:rsid w:val="005107EB"/>
    <w:rsid w:val="00521345"/>
    <w:rsid w:val="00522B86"/>
    <w:rsid w:val="00526DF0"/>
    <w:rsid w:val="0053672F"/>
    <w:rsid w:val="005442EC"/>
    <w:rsid w:val="00545CC4"/>
    <w:rsid w:val="00551FFF"/>
    <w:rsid w:val="0055240F"/>
    <w:rsid w:val="005607A2"/>
    <w:rsid w:val="0057198B"/>
    <w:rsid w:val="00574734"/>
    <w:rsid w:val="0058747D"/>
    <w:rsid w:val="00597FAE"/>
    <w:rsid w:val="005B32A3"/>
    <w:rsid w:val="005C0D44"/>
    <w:rsid w:val="005C566C"/>
    <w:rsid w:val="005C7E69"/>
    <w:rsid w:val="005E262D"/>
    <w:rsid w:val="005E44E9"/>
    <w:rsid w:val="005F23D3"/>
    <w:rsid w:val="005F7E20"/>
    <w:rsid w:val="00607EDA"/>
    <w:rsid w:val="00611CFB"/>
    <w:rsid w:val="006153BB"/>
    <w:rsid w:val="00616992"/>
    <w:rsid w:val="00621F64"/>
    <w:rsid w:val="006256DD"/>
    <w:rsid w:val="00631B49"/>
    <w:rsid w:val="0063255D"/>
    <w:rsid w:val="006446CA"/>
    <w:rsid w:val="00646578"/>
    <w:rsid w:val="00651111"/>
    <w:rsid w:val="006525E4"/>
    <w:rsid w:val="006652C3"/>
    <w:rsid w:val="00671733"/>
    <w:rsid w:val="006720BD"/>
    <w:rsid w:val="0068353B"/>
    <w:rsid w:val="00691FD0"/>
    <w:rsid w:val="00692148"/>
    <w:rsid w:val="00696091"/>
    <w:rsid w:val="006A701D"/>
    <w:rsid w:val="006B2481"/>
    <w:rsid w:val="006C4B7C"/>
    <w:rsid w:val="006C5948"/>
    <w:rsid w:val="006C6F8F"/>
    <w:rsid w:val="006D6744"/>
    <w:rsid w:val="006F0648"/>
    <w:rsid w:val="006F2A74"/>
    <w:rsid w:val="007118F5"/>
    <w:rsid w:val="00712AA4"/>
    <w:rsid w:val="00721AA1"/>
    <w:rsid w:val="00724B67"/>
    <w:rsid w:val="007337AE"/>
    <w:rsid w:val="00752D3D"/>
    <w:rsid w:val="007547F8"/>
    <w:rsid w:val="0076126E"/>
    <w:rsid w:val="0076409A"/>
    <w:rsid w:val="00765622"/>
    <w:rsid w:val="00770B6C"/>
    <w:rsid w:val="007763FE"/>
    <w:rsid w:val="0078203B"/>
    <w:rsid w:val="00783FEA"/>
    <w:rsid w:val="00791F49"/>
    <w:rsid w:val="00796FA3"/>
    <w:rsid w:val="007A2C4C"/>
    <w:rsid w:val="007A754E"/>
    <w:rsid w:val="007B6BDB"/>
    <w:rsid w:val="007C101F"/>
    <w:rsid w:val="007C6039"/>
    <w:rsid w:val="007C681A"/>
    <w:rsid w:val="007E58C3"/>
    <w:rsid w:val="007F327B"/>
    <w:rsid w:val="008012AB"/>
    <w:rsid w:val="0080294B"/>
    <w:rsid w:val="008074E0"/>
    <w:rsid w:val="00811033"/>
    <w:rsid w:val="0082480E"/>
    <w:rsid w:val="00830ED8"/>
    <w:rsid w:val="00833168"/>
    <w:rsid w:val="00836641"/>
    <w:rsid w:val="00850293"/>
    <w:rsid w:val="00851373"/>
    <w:rsid w:val="00851BA6"/>
    <w:rsid w:val="0085553E"/>
    <w:rsid w:val="00855E80"/>
    <w:rsid w:val="0085649F"/>
    <w:rsid w:val="0085654D"/>
    <w:rsid w:val="008566B1"/>
    <w:rsid w:val="00861160"/>
    <w:rsid w:val="00861C60"/>
    <w:rsid w:val="0086654F"/>
    <w:rsid w:val="00872450"/>
    <w:rsid w:val="00875B3A"/>
    <w:rsid w:val="0089332C"/>
    <w:rsid w:val="008A356F"/>
    <w:rsid w:val="008A4653"/>
    <w:rsid w:val="008A4717"/>
    <w:rsid w:val="008A50CC"/>
    <w:rsid w:val="008B536A"/>
    <w:rsid w:val="008C3513"/>
    <w:rsid w:val="008D1694"/>
    <w:rsid w:val="008D653D"/>
    <w:rsid w:val="008D79CB"/>
    <w:rsid w:val="008F07BC"/>
    <w:rsid w:val="009107F4"/>
    <w:rsid w:val="00914C25"/>
    <w:rsid w:val="00915A36"/>
    <w:rsid w:val="0092692B"/>
    <w:rsid w:val="00937EE8"/>
    <w:rsid w:val="009420F9"/>
    <w:rsid w:val="00943E9C"/>
    <w:rsid w:val="00953F4D"/>
    <w:rsid w:val="00957D28"/>
    <w:rsid w:val="00960BB8"/>
    <w:rsid w:val="00964F5C"/>
    <w:rsid w:val="009831C0"/>
    <w:rsid w:val="00991A27"/>
    <w:rsid w:val="00994CF6"/>
    <w:rsid w:val="00995113"/>
    <w:rsid w:val="009963E9"/>
    <w:rsid w:val="00997A47"/>
    <w:rsid w:val="009B368F"/>
    <w:rsid w:val="009C3903"/>
    <w:rsid w:val="009D1B31"/>
    <w:rsid w:val="00A011BC"/>
    <w:rsid w:val="00A0389B"/>
    <w:rsid w:val="00A12308"/>
    <w:rsid w:val="00A16E4F"/>
    <w:rsid w:val="00A446C9"/>
    <w:rsid w:val="00A46C36"/>
    <w:rsid w:val="00A55EDD"/>
    <w:rsid w:val="00A562ED"/>
    <w:rsid w:val="00A635D6"/>
    <w:rsid w:val="00A723A3"/>
    <w:rsid w:val="00A83402"/>
    <w:rsid w:val="00A8553A"/>
    <w:rsid w:val="00A913FC"/>
    <w:rsid w:val="00A937C4"/>
    <w:rsid w:val="00A93AED"/>
    <w:rsid w:val="00AA42B9"/>
    <w:rsid w:val="00AB1B6C"/>
    <w:rsid w:val="00AC4E8D"/>
    <w:rsid w:val="00AE2CE4"/>
    <w:rsid w:val="00AE6948"/>
    <w:rsid w:val="00AF22C5"/>
    <w:rsid w:val="00AF2FD3"/>
    <w:rsid w:val="00B0588D"/>
    <w:rsid w:val="00B076E7"/>
    <w:rsid w:val="00B226F2"/>
    <w:rsid w:val="00B274DF"/>
    <w:rsid w:val="00B4795A"/>
    <w:rsid w:val="00B56BDF"/>
    <w:rsid w:val="00B6047E"/>
    <w:rsid w:val="00B65812"/>
    <w:rsid w:val="00B75273"/>
    <w:rsid w:val="00B773B6"/>
    <w:rsid w:val="00B85CD6"/>
    <w:rsid w:val="00B90A27"/>
    <w:rsid w:val="00B91F0B"/>
    <w:rsid w:val="00B9554D"/>
    <w:rsid w:val="00BB1271"/>
    <w:rsid w:val="00BB2B9F"/>
    <w:rsid w:val="00BB7D9E"/>
    <w:rsid w:val="00BC00D0"/>
    <w:rsid w:val="00BC0F34"/>
    <w:rsid w:val="00BD3CB8"/>
    <w:rsid w:val="00BD4E6F"/>
    <w:rsid w:val="00BD761C"/>
    <w:rsid w:val="00BE072A"/>
    <w:rsid w:val="00BE2AF1"/>
    <w:rsid w:val="00BF32F0"/>
    <w:rsid w:val="00BF4DCE"/>
    <w:rsid w:val="00C024F2"/>
    <w:rsid w:val="00C026CB"/>
    <w:rsid w:val="00C03808"/>
    <w:rsid w:val="00C05CE5"/>
    <w:rsid w:val="00C40354"/>
    <w:rsid w:val="00C4070D"/>
    <w:rsid w:val="00C4473C"/>
    <w:rsid w:val="00C511D4"/>
    <w:rsid w:val="00C6171E"/>
    <w:rsid w:val="00CA6F2C"/>
    <w:rsid w:val="00CC0BB3"/>
    <w:rsid w:val="00CF1871"/>
    <w:rsid w:val="00CF34E0"/>
    <w:rsid w:val="00D10093"/>
    <w:rsid w:val="00D1133E"/>
    <w:rsid w:val="00D1175A"/>
    <w:rsid w:val="00D15AB5"/>
    <w:rsid w:val="00D17A34"/>
    <w:rsid w:val="00D26628"/>
    <w:rsid w:val="00D332B3"/>
    <w:rsid w:val="00D34B19"/>
    <w:rsid w:val="00D44B66"/>
    <w:rsid w:val="00D4736E"/>
    <w:rsid w:val="00D55207"/>
    <w:rsid w:val="00D616F5"/>
    <w:rsid w:val="00D6758B"/>
    <w:rsid w:val="00D7335B"/>
    <w:rsid w:val="00D77228"/>
    <w:rsid w:val="00D81B7C"/>
    <w:rsid w:val="00D8636B"/>
    <w:rsid w:val="00D92B45"/>
    <w:rsid w:val="00D95962"/>
    <w:rsid w:val="00D9736B"/>
    <w:rsid w:val="00DC02A5"/>
    <w:rsid w:val="00DC08AA"/>
    <w:rsid w:val="00DC389B"/>
    <w:rsid w:val="00DD138D"/>
    <w:rsid w:val="00DD749F"/>
    <w:rsid w:val="00DE2FEE"/>
    <w:rsid w:val="00DE329B"/>
    <w:rsid w:val="00DE5B18"/>
    <w:rsid w:val="00DE695E"/>
    <w:rsid w:val="00DE73CF"/>
    <w:rsid w:val="00DF6B40"/>
    <w:rsid w:val="00DF7742"/>
    <w:rsid w:val="00E00BE9"/>
    <w:rsid w:val="00E12220"/>
    <w:rsid w:val="00E2109B"/>
    <w:rsid w:val="00E22A11"/>
    <w:rsid w:val="00E249DD"/>
    <w:rsid w:val="00E25AEC"/>
    <w:rsid w:val="00E31E5C"/>
    <w:rsid w:val="00E42F4B"/>
    <w:rsid w:val="00E430D6"/>
    <w:rsid w:val="00E445CB"/>
    <w:rsid w:val="00E5027F"/>
    <w:rsid w:val="00E544D9"/>
    <w:rsid w:val="00E558C3"/>
    <w:rsid w:val="00E55927"/>
    <w:rsid w:val="00E60EDD"/>
    <w:rsid w:val="00E912A6"/>
    <w:rsid w:val="00EA06F3"/>
    <w:rsid w:val="00EA4844"/>
    <w:rsid w:val="00EA4D9C"/>
    <w:rsid w:val="00EA5A97"/>
    <w:rsid w:val="00EB1B55"/>
    <w:rsid w:val="00EB75EE"/>
    <w:rsid w:val="00ED5F3B"/>
    <w:rsid w:val="00EE4C1D"/>
    <w:rsid w:val="00EE747D"/>
    <w:rsid w:val="00EF3685"/>
    <w:rsid w:val="00F0507B"/>
    <w:rsid w:val="00F159EB"/>
    <w:rsid w:val="00F25BF4"/>
    <w:rsid w:val="00F267DB"/>
    <w:rsid w:val="00F26BF0"/>
    <w:rsid w:val="00F34643"/>
    <w:rsid w:val="00F43D49"/>
    <w:rsid w:val="00F46F6F"/>
    <w:rsid w:val="00F60608"/>
    <w:rsid w:val="00F62217"/>
    <w:rsid w:val="00F6608A"/>
    <w:rsid w:val="00F723D1"/>
    <w:rsid w:val="00F82AC3"/>
    <w:rsid w:val="00F90DFE"/>
    <w:rsid w:val="00FB17A9"/>
    <w:rsid w:val="00FB527C"/>
    <w:rsid w:val="00FB6F75"/>
    <w:rsid w:val="00FC0EB3"/>
    <w:rsid w:val="00FD675E"/>
    <w:rsid w:val="00FE5674"/>
    <w:rsid w:val="00FE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8F7851C4-3F5A-4A5E-811C-C3FFEE36D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NormalWeb">
    <w:name w:val="Normal (Web)"/>
    <w:basedOn w:val="Normal"/>
    <w:uiPriority w:val="99"/>
    <w:semiHidden/>
    <w:unhideWhenUsed/>
    <w:rsid w:val="001C316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8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A1D0A-3679-4E22-BCB7-C186AB410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1852</Words>
  <Characters>10560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Cybernetica AS</Company>
  <LinksUpToDate>false</LinksUpToDate>
  <CharactersWithSpaces>12388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Wim;Aivar Usk</dc:creator>
  <cp:lastModifiedBy>Seamus Doyle</cp:lastModifiedBy>
  <cp:revision>3</cp:revision>
  <cp:lastPrinted>2014-11-07T13:35:00Z</cp:lastPrinted>
  <dcterms:created xsi:type="dcterms:W3CDTF">2014-11-12T09:02:00Z</dcterms:created>
  <dcterms:modified xsi:type="dcterms:W3CDTF">2014-11-12T09:03:00Z</dcterms:modified>
</cp:coreProperties>
</file>