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AB611" w14:textId="4894873D" w:rsidR="008972C3" w:rsidRPr="00C55CFD" w:rsidRDefault="00562D84" w:rsidP="009B2D7D">
      <w:pPr>
        <w:jc w:val="both"/>
      </w:pPr>
      <w:r w:rsidRPr="00442889">
        <w:rPr>
          <w:noProof/>
          <w:lang w:val="da-DK" w:eastAsia="da-DK"/>
        </w:rPr>
        <w:drawing>
          <wp:anchor distT="0" distB="0" distL="114300" distR="114300" simplePos="0" relativeHeight="251662848" behindDoc="1" locked="0" layoutInCell="1" allowOverlap="1" wp14:anchorId="0BA5232F" wp14:editId="0B57003D">
            <wp:simplePos x="0" y="0"/>
            <wp:positionH relativeFrom="margin">
              <wp:align>center</wp:align>
            </wp:positionH>
            <wp:positionV relativeFrom="margin">
              <wp:align>top</wp:align>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C6ED6">
        <w:rPr>
          <w:noProof/>
          <w:lang w:val="da-DK" w:eastAsia="da-DK"/>
        </w:rPr>
        <w:drawing>
          <wp:anchor distT="0" distB="0" distL="114300" distR="114300" simplePos="0" relativeHeight="251656704" behindDoc="1" locked="0" layoutInCell="1" allowOverlap="1" wp14:anchorId="4EF6E87D" wp14:editId="5EFB8F6F">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1C0849D"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25021E6A"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1A0CC9B2"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1596785F"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2DABAB"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06EC47F9" w:rsidR="00BE6A05" w:rsidRDefault="00A05463" w:rsidP="00A05463">
      <w:pPr>
        <w:pStyle w:val="Documentname"/>
        <w:rPr>
          <w:ins w:id="0" w:author="Jakob Bang" w:date="2019-04-04T11:44:00Z"/>
          <w:bCs/>
        </w:rPr>
      </w:pPr>
      <w:r>
        <w:rPr>
          <w:bCs/>
        </w:rPr>
        <w:t>The use</w:t>
      </w:r>
      <w:r w:rsidR="00BE6A05" w:rsidRPr="00C55CFD">
        <w:rPr>
          <w:bCs/>
        </w:rPr>
        <w:t xml:space="preserve"> </w:t>
      </w:r>
      <w:r>
        <w:rPr>
          <w:bCs/>
        </w:rPr>
        <w:t>of the</w:t>
      </w:r>
      <w:r w:rsidR="00BE6A05">
        <w:rPr>
          <w:bCs/>
        </w:rPr>
        <w:t xml:space="preserve"> S</w:t>
      </w:r>
      <w:r>
        <w:rPr>
          <w:bCs/>
        </w:rPr>
        <w:t>implified IALA Ri</w:t>
      </w:r>
      <w:bookmarkStart w:id="1" w:name="_GoBack"/>
      <w:bookmarkEnd w:id="1"/>
      <w:r>
        <w:rPr>
          <w:bCs/>
        </w:rPr>
        <w:t>sk</w:t>
      </w:r>
      <w:r w:rsidR="00BE6A05">
        <w:rPr>
          <w:bCs/>
        </w:rPr>
        <w:t xml:space="preserve"> A</w:t>
      </w:r>
      <w:r>
        <w:rPr>
          <w:bCs/>
        </w:rPr>
        <w:t>ssessment</w:t>
      </w:r>
      <w:r w:rsidR="00BE6A05">
        <w:rPr>
          <w:bCs/>
        </w:rPr>
        <w:t xml:space="preserve"> M</w:t>
      </w:r>
      <w:r>
        <w:rPr>
          <w:bCs/>
        </w:rPr>
        <w:t>ethod</w:t>
      </w:r>
      <w:r w:rsidR="00BE6A05">
        <w:rPr>
          <w:bCs/>
        </w:rPr>
        <w:t xml:space="preserve"> (SIRA)</w:t>
      </w:r>
      <w:ins w:id="2" w:author="Jakob Bang" w:date="2019-04-03T09:24:00Z">
        <w:r w:rsidR="00A30A9E">
          <w:rPr>
            <w:bCs/>
          </w:rPr>
          <w:t>_ARM9 working document</w:t>
        </w:r>
      </w:ins>
    </w:p>
    <w:p w14:paraId="3191E0D8" w14:textId="37F58446" w:rsidR="00FA656F" w:rsidRDefault="00FA656F" w:rsidP="00A05463">
      <w:pPr>
        <w:pStyle w:val="Documentname"/>
        <w:rPr>
          <w:ins w:id="3" w:author="Jakob Bang" w:date="2019-04-04T11:44:00Z"/>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1B7BA765" w14:textId="1BFB919C" w:rsidR="004B7492" w:rsidRDefault="00FA0508" w:rsidP="009B2D7D">
      <w:pPr>
        <w:jc w:val="both"/>
        <w:rPr>
          <w:ins w:id="4" w:author="Jakob Bang" w:date="2019-04-04T11:51:00Z"/>
          <w:sz w:val="24"/>
          <w:szCs w:val="24"/>
        </w:rPr>
      </w:pPr>
      <w:ins w:id="5" w:author="Jakob Bang" w:date="2019-04-04T11:51:00Z">
        <w:r w:rsidRPr="00FA0508">
          <w:rPr>
            <w:sz w:val="24"/>
            <w:szCs w:val="24"/>
            <w:rPrChange w:id="6" w:author="Jakob Bang" w:date="2019-04-04T11:51:00Z">
              <w:rPr/>
            </w:rPrChange>
          </w:rPr>
          <w:t>Headlines for ARM10</w:t>
        </w:r>
        <w:r>
          <w:rPr>
            <w:sz w:val="24"/>
            <w:szCs w:val="24"/>
          </w:rPr>
          <w:t>:</w:t>
        </w:r>
      </w:ins>
    </w:p>
    <w:p w14:paraId="1D0DC5F2" w14:textId="7AF40CA9" w:rsidR="00FA0508" w:rsidRDefault="00FA0508">
      <w:pPr>
        <w:pStyle w:val="ListParagraph"/>
        <w:numPr>
          <w:ilvl w:val="0"/>
          <w:numId w:val="34"/>
        </w:numPr>
        <w:jc w:val="both"/>
        <w:rPr>
          <w:ins w:id="7" w:author="Jakob Bang" w:date="2019-04-04T11:53:00Z"/>
        </w:rPr>
        <w:pPrChange w:id="8" w:author="Jakob Bang" w:date="2019-04-04T11:53:00Z">
          <w:pPr>
            <w:jc w:val="both"/>
          </w:pPr>
        </w:pPrChange>
      </w:pPr>
      <w:ins w:id="9" w:author="Jakob Bang" w:date="2019-04-04T11:52:00Z">
        <w:r w:rsidRPr="00FA0508">
          <w:t xml:space="preserve">Is the structure </w:t>
        </w:r>
      </w:ins>
      <w:ins w:id="10" w:author="Jakob Bang" w:date="2019-04-04T11:53:00Z">
        <w:r w:rsidRPr="00FA0508">
          <w:t xml:space="preserve">and annexes </w:t>
        </w:r>
      </w:ins>
      <w:ins w:id="11" w:author="Jakob Bang" w:date="2019-04-04T11:52:00Z">
        <w:r w:rsidRPr="00FA0508">
          <w:t>ok</w:t>
        </w:r>
      </w:ins>
      <w:ins w:id="12" w:author="Jakob Bang" w:date="2019-04-04T11:53:00Z">
        <w:r w:rsidRPr="00FA0508">
          <w:t xml:space="preserve"> ?</w:t>
        </w:r>
      </w:ins>
    </w:p>
    <w:p w14:paraId="7F96A002" w14:textId="54D9E507" w:rsidR="00FA0508" w:rsidRDefault="00FA0508">
      <w:pPr>
        <w:pStyle w:val="ListParagraph"/>
        <w:numPr>
          <w:ilvl w:val="0"/>
          <w:numId w:val="34"/>
        </w:numPr>
        <w:jc w:val="both"/>
        <w:rPr>
          <w:ins w:id="13" w:author="Jakob Bang" w:date="2019-04-04T11:54:00Z"/>
        </w:rPr>
        <w:pPrChange w:id="14" w:author="Jakob Bang" w:date="2019-04-04T11:53:00Z">
          <w:pPr>
            <w:jc w:val="both"/>
          </w:pPr>
        </w:pPrChange>
      </w:pPr>
      <w:ins w:id="15" w:author="Jakob Bang" w:date="2019-04-04T11:53:00Z">
        <w:r>
          <w:t>Rewrite the “Introduction</w:t>
        </w:r>
      </w:ins>
      <w:ins w:id="16" w:author="Jakob Bang" w:date="2019-04-04T11:54:00Z">
        <w:r>
          <w:t>”</w:t>
        </w:r>
      </w:ins>
    </w:p>
    <w:p w14:paraId="46341CED" w14:textId="62090C85" w:rsidR="00FA0508" w:rsidRDefault="00FA0508">
      <w:pPr>
        <w:pStyle w:val="ListParagraph"/>
        <w:numPr>
          <w:ilvl w:val="0"/>
          <w:numId w:val="34"/>
        </w:numPr>
        <w:jc w:val="both"/>
        <w:rPr>
          <w:ins w:id="17" w:author="Jakob Bang" w:date="2019-04-04T11:55:00Z"/>
        </w:rPr>
        <w:pPrChange w:id="18" w:author="Jakob Bang" w:date="2019-04-04T11:53:00Z">
          <w:pPr>
            <w:jc w:val="both"/>
          </w:pPr>
        </w:pPrChange>
      </w:pPr>
      <w:ins w:id="19" w:author="Jakob Bang" w:date="2019-04-04T11:54:00Z">
        <w:r>
          <w:t>Do we need “Background”</w:t>
        </w:r>
      </w:ins>
    </w:p>
    <w:p w14:paraId="10322AD4" w14:textId="0F6DD6B5" w:rsidR="00FA0508" w:rsidRDefault="00FA0508">
      <w:pPr>
        <w:pStyle w:val="ListParagraph"/>
        <w:numPr>
          <w:ilvl w:val="0"/>
          <w:numId w:val="34"/>
        </w:numPr>
        <w:jc w:val="both"/>
        <w:rPr>
          <w:ins w:id="20" w:author="Jakob Bang" w:date="2019-04-04T11:56:00Z"/>
        </w:rPr>
        <w:pPrChange w:id="21" w:author="Jakob Bang" w:date="2019-04-04T11:53:00Z">
          <w:pPr>
            <w:jc w:val="both"/>
          </w:pPr>
        </w:pPrChange>
      </w:pPr>
      <w:ins w:id="22" w:author="Jakob Bang" w:date="2019-04-04T11:55:00Z">
        <w:r>
          <w:t>“P</w:t>
        </w:r>
        <w:r w:rsidRPr="00FA0508">
          <w:t>robability (or likelihood</w:t>
        </w:r>
        <w:r>
          <w:t>) etc.</w:t>
        </w:r>
      </w:ins>
      <w:ins w:id="23" w:author="Jakob Bang" w:date="2019-04-04T11:56:00Z">
        <w:r>
          <w:t>”</w:t>
        </w:r>
      </w:ins>
      <w:ins w:id="24" w:author="Jakob Bang" w:date="2019-04-04T11:55:00Z">
        <w:r>
          <w:t xml:space="preserve"> must be </w:t>
        </w:r>
      </w:ins>
      <w:ins w:id="25" w:author="Jakob Bang" w:date="2019-04-04T11:56:00Z">
        <w:r>
          <w:t>aligned</w:t>
        </w:r>
      </w:ins>
      <w:ins w:id="26" w:author="Jakob Bang" w:date="2019-04-04T11:55:00Z">
        <w:r>
          <w:t xml:space="preserve"> </w:t>
        </w:r>
      </w:ins>
      <w:ins w:id="27" w:author="Jakob Bang" w:date="2019-04-04T11:56:00Z">
        <w:r>
          <w:t>with G1018</w:t>
        </w:r>
      </w:ins>
    </w:p>
    <w:p w14:paraId="03D2A2C4" w14:textId="423070AE" w:rsidR="00FA0508" w:rsidRDefault="00FA0508">
      <w:pPr>
        <w:pStyle w:val="ListParagraph"/>
        <w:numPr>
          <w:ilvl w:val="0"/>
          <w:numId w:val="34"/>
        </w:numPr>
        <w:jc w:val="both"/>
        <w:rPr>
          <w:ins w:id="28" w:author="Jakob Bang" w:date="2019-04-04T12:00:00Z"/>
        </w:rPr>
        <w:pPrChange w:id="29" w:author="Jakob Bang" w:date="2019-04-04T11:53:00Z">
          <w:pPr>
            <w:jc w:val="both"/>
          </w:pPr>
        </w:pPrChange>
      </w:pPr>
      <w:ins w:id="30" w:author="Jakob Bang" w:date="2019-04-04T11:58:00Z">
        <w:r w:rsidRPr="00FA0508">
          <w:t xml:space="preserve">The SIRA risk assessment process </w:t>
        </w:r>
      </w:ins>
      <w:ins w:id="31" w:author="Jakob Bang" w:date="2019-04-04T11:59:00Z">
        <w:r>
          <w:t xml:space="preserve">steps </w:t>
        </w:r>
      </w:ins>
      <w:ins w:id="32" w:author="Jakob Bang" w:date="2019-04-04T11:58:00Z">
        <w:r>
          <w:t>must be</w:t>
        </w:r>
        <w:r w:rsidRPr="00FA0508">
          <w:t xml:space="preserve"> </w:t>
        </w:r>
        <w:r>
          <w:t>aligned</w:t>
        </w:r>
        <w:r w:rsidRPr="00FA0508">
          <w:t xml:space="preserve"> </w:t>
        </w:r>
      </w:ins>
      <w:ins w:id="33" w:author="Jakob Bang" w:date="2019-04-04T11:59:00Z">
        <w:r>
          <w:t>with</w:t>
        </w:r>
      </w:ins>
      <w:ins w:id="34" w:author="Jakob Bang" w:date="2019-04-04T11:58:00Z">
        <w:r w:rsidRPr="00FA0508">
          <w:t xml:space="preserve"> </w:t>
        </w:r>
        <w:r>
          <w:t>G1018</w:t>
        </w:r>
      </w:ins>
    </w:p>
    <w:p w14:paraId="575FA511" w14:textId="7C43872D" w:rsidR="00756E99" w:rsidRDefault="00756E99">
      <w:pPr>
        <w:pStyle w:val="ListParagraph"/>
        <w:numPr>
          <w:ilvl w:val="0"/>
          <w:numId w:val="34"/>
        </w:numPr>
        <w:jc w:val="both"/>
        <w:rPr>
          <w:ins w:id="35" w:author="Jakob Bang" w:date="2019-04-04T12:01:00Z"/>
        </w:rPr>
        <w:pPrChange w:id="36" w:author="Jakob Bang" w:date="2019-04-04T11:53:00Z">
          <w:pPr>
            <w:jc w:val="both"/>
          </w:pPr>
        </w:pPrChange>
      </w:pPr>
      <w:ins w:id="37" w:author="Jakob Bang" w:date="2019-04-04T12:00:00Z">
        <w:r>
          <w:t>The text from the AMSA document must be merged into the guideline</w:t>
        </w:r>
      </w:ins>
    </w:p>
    <w:p w14:paraId="45A5CC8C" w14:textId="46BB82CC" w:rsidR="00756E99" w:rsidRDefault="00756E99">
      <w:pPr>
        <w:pStyle w:val="ListParagraph"/>
        <w:numPr>
          <w:ilvl w:val="0"/>
          <w:numId w:val="34"/>
        </w:numPr>
        <w:jc w:val="both"/>
        <w:rPr>
          <w:ins w:id="38" w:author="Jakob Bang" w:date="2019-04-04T12:02:00Z"/>
        </w:rPr>
        <w:pPrChange w:id="39" w:author="Jakob Bang" w:date="2019-04-04T11:53:00Z">
          <w:pPr>
            <w:jc w:val="both"/>
          </w:pPr>
        </w:pPrChange>
      </w:pPr>
      <w:ins w:id="40" w:author="Jakob Bang" w:date="2019-04-04T12:01:00Z">
        <w:r>
          <w:t xml:space="preserve">Improve the zone definition and figure </w:t>
        </w:r>
      </w:ins>
    </w:p>
    <w:p w14:paraId="51F68C3D" w14:textId="6D1FF98E" w:rsidR="00756E99" w:rsidRPr="00756E99" w:rsidRDefault="00756E99" w:rsidP="00756E99">
      <w:pPr>
        <w:pStyle w:val="ListParagraph"/>
        <w:numPr>
          <w:ilvl w:val="0"/>
          <w:numId w:val="34"/>
        </w:numPr>
        <w:rPr>
          <w:ins w:id="41" w:author="Jakob Bang" w:date="2019-04-04T12:02:00Z"/>
        </w:rPr>
      </w:pPr>
      <w:ins w:id="42" w:author="Jakob Bang" w:date="2019-04-04T12:02:00Z">
        <w:r>
          <w:t>S</w:t>
        </w:r>
        <w:r w:rsidRPr="00756E99">
          <w:t>election of zones</w:t>
        </w:r>
        <w:r>
          <w:t>: combine and merged for MSA text</w:t>
        </w:r>
      </w:ins>
    </w:p>
    <w:p w14:paraId="229598B0" w14:textId="33561E7D" w:rsidR="00756E99" w:rsidRDefault="00756E99">
      <w:pPr>
        <w:pStyle w:val="ListParagraph"/>
        <w:numPr>
          <w:ilvl w:val="0"/>
          <w:numId w:val="34"/>
        </w:numPr>
        <w:jc w:val="both"/>
        <w:rPr>
          <w:ins w:id="43" w:author="Jakob Bang" w:date="2019-04-04T12:06:00Z"/>
        </w:rPr>
        <w:pPrChange w:id="44" w:author="Jakob Bang" w:date="2019-04-04T11:53:00Z">
          <w:pPr>
            <w:jc w:val="both"/>
          </w:pPr>
        </w:pPrChange>
      </w:pPr>
      <w:ins w:id="45" w:author="Jakob Bang" w:date="2019-04-04T12:04:00Z">
        <w:r>
          <w:t>Extend the last matrix with “Existing risk control measures/Additional risk control measures”</w:t>
        </w:r>
      </w:ins>
    </w:p>
    <w:p w14:paraId="09DC76C2" w14:textId="31F3F5D5" w:rsidR="00756E99" w:rsidRPr="00FA0508" w:rsidRDefault="00756E99">
      <w:pPr>
        <w:pStyle w:val="ListParagraph"/>
        <w:numPr>
          <w:ilvl w:val="0"/>
          <w:numId w:val="34"/>
        </w:numPr>
        <w:jc w:val="both"/>
        <w:pPrChange w:id="46" w:author="Jakob Bang" w:date="2019-04-04T11:53:00Z">
          <w:pPr>
            <w:jc w:val="both"/>
          </w:pPr>
        </w:pPrChange>
      </w:pPr>
      <w:ins w:id="47" w:author="Jakob Bang" w:date="2019-04-04T12:06:00Z">
        <w:r>
          <w:t>New annex about “Reporting”, based on the template in the AMSA Document.</w:t>
        </w:r>
      </w:ins>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rPr>
          <w:ins w:id="48" w:author="Jakob Bang" w:date="2019-04-04T11:50:00Z"/>
        </w:rPr>
      </w:pPr>
    </w:p>
    <w:p w14:paraId="457A2A68" w14:textId="0370A917" w:rsidR="00FA0508" w:rsidRDefault="00FA0508" w:rsidP="00EE6F70">
      <w:pPr>
        <w:tabs>
          <w:tab w:val="left" w:pos="2300"/>
        </w:tabs>
        <w:rPr>
          <w:ins w:id="49" w:author="Jakob Bang" w:date="2019-04-04T11:50:00Z"/>
        </w:rPr>
      </w:pPr>
    </w:p>
    <w:p w14:paraId="14139759" w14:textId="7BD26762" w:rsidR="00FA0508" w:rsidRDefault="00FA0508" w:rsidP="00EE6F70">
      <w:pPr>
        <w:tabs>
          <w:tab w:val="left" w:pos="2300"/>
        </w:tabs>
        <w:rPr>
          <w:ins w:id="50" w:author="Jakob Bang" w:date="2019-04-04T11:50:00Z"/>
        </w:rPr>
      </w:pPr>
    </w:p>
    <w:p w14:paraId="51D516C2" w14:textId="5EF48D47" w:rsidR="00FA0508" w:rsidRDefault="00FA0508" w:rsidP="00EE6F70">
      <w:pPr>
        <w:tabs>
          <w:tab w:val="left" w:pos="2300"/>
        </w:tabs>
        <w:rPr>
          <w:ins w:id="51" w:author="Jakob Bang" w:date="2019-04-04T11:50:00Z"/>
        </w:rPr>
      </w:pPr>
    </w:p>
    <w:p w14:paraId="66DCB761" w14:textId="77777777" w:rsidR="00FA0508" w:rsidRPr="00EE6F70" w:rsidRDefault="00FA0508" w:rsidP="00EE6F70">
      <w:pPr>
        <w:tabs>
          <w:tab w:val="left" w:pos="2300"/>
        </w:tabs>
        <w:sectPr w:rsidR="00FA0508" w:rsidRPr="00EE6F70" w:rsidSect="007E30DF">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FF59B9">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FF59B9">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FF59B9">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FF59B9">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FF59B9">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54" w:name="_Toc499907901"/>
      <w:r w:rsidRPr="00C55CFD">
        <w:rPr>
          <w:caps w:val="0"/>
        </w:rPr>
        <w:lastRenderedPageBreak/>
        <w:t>INTRODUCTION</w:t>
      </w:r>
      <w:bookmarkEnd w:id="54"/>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w:t>
      </w:r>
      <w:proofErr w:type="spellStart"/>
      <w:r w:rsidRPr="00C55CFD">
        <w:t>AtoN</w:t>
      </w:r>
      <w:proofErr w:type="spellEnd"/>
      <w:r w:rsidRPr="00C55CFD">
        <w:t>)</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which requires participation by up to 30 competent individuals comprising waterway users, stakeholders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75282E05" w14:textId="630935DB" w:rsidR="000971C0" w:rsidRDefault="000971C0" w:rsidP="000971C0">
      <w:pPr>
        <w:pStyle w:val="BodyText"/>
        <w:rPr>
          <w:ins w:id="55" w:author="Jakob Bang" w:date="2019-04-02T16:19:00Z"/>
          <w:rFonts w:ascii="Calibri" w:hAnsi="Calibri"/>
        </w:rPr>
      </w:pPr>
      <w:ins w:id="56" w:author="Jakob Bang" w:date="2019-04-02T16:19:00Z">
        <w:r>
          <w:rPr>
            <w:rFonts w:ascii="Calibri" w:hAnsi="Calibri"/>
          </w:rPr>
          <w:t xml:space="preserve">Whilst </w:t>
        </w:r>
      </w:ins>
      <w:ins w:id="57" w:author="Jakob Bang" w:date="2019-04-02T16:20:00Z">
        <w:r>
          <w:rPr>
            <w:rFonts w:ascii="Calibri" w:hAnsi="Calibri"/>
          </w:rPr>
          <w:t>originally</w:t>
        </w:r>
      </w:ins>
      <w:ins w:id="58" w:author="Jakob Bang" w:date="2019-04-02T16:19:00Z">
        <w:r>
          <w:rPr>
            <w:rFonts w:ascii="Calibri" w:hAnsi="Calibri"/>
          </w:rPr>
          <w:t xml:space="preserve"> intended for use by developing countries, SIRA has a place of use by all competent </w:t>
        </w:r>
        <w:proofErr w:type="spellStart"/>
        <w:r>
          <w:rPr>
            <w:rFonts w:ascii="Calibri" w:hAnsi="Calibri"/>
          </w:rPr>
          <w:t>AtoN</w:t>
        </w:r>
        <w:proofErr w:type="spellEnd"/>
        <w:r>
          <w:rPr>
            <w:rFonts w:ascii="Calibri" w:hAnsi="Calibri"/>
          </w:rPr>
          <w:t xml:space="preserve"> authorities in the everyday assessment of risks associated with safe navigation. </w:t>
        </w:r>
      </w:ins>
    </w:p>
    <w:p w14:paraId="03F979F9" w14:textId="4A0E2B8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 xml:space="preserve">level of experience in the risk categories used by PAWSA. </w:t>
      </w:r>
      <w:ins w:id="59" w:author="Jakob Bang" w:date="2019-04-02T16:16:00Z">
        <w:r w:rsidR="000971C0">
          <w:rPr>
            <w:rFonts w:ascii="Calibri" w:hAnsi="Calibri"/>
          </w:rPr>
          <w:t xml:space="preserve">However, </w:t>
        </w:r>
        <w:r w:rsidR="000971C0" w:rsidRPr="00A30A9E">
          <w:rPr>
            <w:rFonts w:ascii="Calibri" w:hAnsi="Calibri"/>
          </w:rPr>
          <w:t>in situations where comprehensive assessment may not be necessary, SIRA provides a means of conducting a risk assessment and ensuring the results are appropriately considered and recorded for future reference</w:t>
        </w:r>
        <w:r w:rsidR="000971C0" w:rsidRPr="000971C0">
          <w:rPr>
            <w:rFonts w:ascii="Calibri" w:hAnsi="Calibri"/>
          </w:rPr>
          <w:t xml:space="preserve">.   </w:t>
        </w:r>
      </w:ins>
      <w:r w:rsidRPr="000971C0">
        <w:t>The</w:t>
      </w:r>
      <w:r w:rsidR="0072301B" w:rsidRPr="000971C0">
        <w:t>re is therefore</w:t>
      </w:r>
      <w:r w:rsidR="0072301B" w:rsidRPr="00C55CFD">
        <w:t xml:space="preserv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60" w:name="_Toc370973583"/>
      <w:bookmarkStart w:id="61" w:name="_Toc499907902"/>
      <w:commentRangeStart w:id="62"/>
      <w:r w:rsidRPr="00C55CFD">
        <w:rPr>
          <w:caps w:val="0"/>
        </w:rPr>
        <w:t>BACKGROUND</w:t>
      </w:r>
      <w:bookmarkEnd w:id="60"/>
      <w:bookmarkEnd w:id="61"/>
    </w:p>
    <w:commentRangeEnd w:id="62"/>
    <w:p w14:paraId="3BC55951" w14:textId="77777777" w:rsidR="004B39E5" w:rsidRPr="00C55CFD" w:rsidRDefault="000971C0" w:rsidP="009B2D7D">
      <w:pPr>
        <w:pStyle w:val="Heading1separatationline"/>
        <w:jc w:val="both"/>
      </w:pPr>
      <w:r>
        <w:rPr>
          <w:rStyle w:val="CommentReference"/>
          <w:color w:val="auto"/>
        </w:rPr>
        <w:commentReference w:id="62"/>
      </w: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 xml:space="preserve">the </w:t>
      </w:r>
      <w:proofErr w:type="spellStart"/>
      <w:r w:rsidR="0003224F">
        <w:t>AtoN</w:t>
      </w:r>
      <w:proofErr w:type="spellEnd"/>
      <w:r w:rsidR="0003224F">
        <w:t xml:space="preserve">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w:t>
      </w:r>
      <w:proofErr w:type="spellStart"/>
      <w:r w:rsidR="0003224F">
        <w:t>AtoN</w:t>
      </w:r>
      <w:proofErr w:type="spellEnd"/>
      <w:r w:rsidR="0003224F">
        <w:t xml:space="preserve">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63" w:name="_Toc370973598"/>
      <w:bookmarkStart w:id="64" w:name="_Toc499907903"/>
      <w:r w:rsidRPr="00C55CFD">
        <w:rPr>
          <w:caps w:val="0"/>
        </w:rPr>
        <w:t>PURPOSE</w:t>
      </w:r>
      <w:bookmarkEnd w:id="63"/>
      <w:bookmarkEnd w:id="64"/>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lastRenderedPageBreak/>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65" w:name="_Toc499907904"/>
      <w:r>
        <w:rPr>
          <w:caps w:val="0"/>
        </w:rPr>
        <w:lastRenderedPageBreak/>
        <w:t xml:space="preserve">THE </w:t>
      </w:r>
      <w:r w:rsidR="00E37F4C">
        <w:rPr>
          <w:caps w:val="0"/>
        </w:rPr>
        <w:t>SIRA</w:t>
      </w:r>
      <w:r>
        <w:rPr>
          <w:caps w:val="0"/>
        </w:rPr>
        <w:t xml:space="preserve"> PROCESS</w:t>
      </w:r>
      <w:bookmarkEnd w:id="65"/>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66" w:name="_Toc499907905"/>
      <w:r>
        <w:t>OVERVIEW</w:t>
      </w:r>
      <w:bookmarkEnd w:id="66"/>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67"/>
      <w:r w:rsidR="009066B9" w:rsidRPr="002654FE">
        <w:rPr>
          <w:i/>
        </w:rPr>
        <w:t>probability</w:t>
      </w:r>
      <w:r w:rsidR="009066B9">
        <w:t xml:space="preserve"> (or likelihood</w:t>
      </w:r>
      <w:commentRangeEnd w:id="67"/>
      <w:r w:rsidR="000971C0">
        <w:rPr>
          <w:rStyle w:val="CommentReference"/>
        </w:rPr>
        <w:commentReference w:id="67"/>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commentRangeStart w:id="68"/>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ins w:id="69" w:author="Jakob Bang" w:date="2019-04-03T09:55:00Z"/>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ins w:id="70" w:author="Jakob Bang" w:date="2019-04-03T09:55:00Z">
              <w:r>
                <w:rPr>
                  <w:rFonts w:asciiTheme="majorHAnsi" w:hAnsiTheme="majorHAnsi"/>
                </w:rPr>
                <w:t>Maritime space</w:t>
              </w:r>
            </w:ins>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68"/>
            <w:r w:rsidR="005F43ED">
              <w:rPr>
                <w:rStyle w:val="CommentReference"/>
              </w:rPr>
              <w:commentReference w:id="68"/>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71"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71"/>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commentRangeStart w:id="72"/>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72"/>
      <w:r w:rsidR="00C123BC">
        <w:rPr>
          <w:rStyle w:val="CommentReference"/>
        </w:rPr>
        <w:commentReference w:id="72"/>
      </w:r>
    </w:p>
    <w:p w14:paraId="60ABF5F5" w14:textId="7A58F7F9" w:rsidR="006B2444" w:rsidRDefault="006B2444" w:rsidP="006B2444">
      <w:pPr>
        <w:jc w:val="center"/>
        <w:rPr>
          <w:ins w:id="73" w:author="Jakob Bang" w:date="2019-04-02T16:46:00Z"/>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422E1733" w14:textId="4A21241E" w:rsidR="00C123BC" w:rsidRDefault="00E83A32" w:rsidP="006B2444">
      <w:pPr>
        <w:jc w:val="center"/>
        <w:rPr>
          <w:ins w:id="74" w:author="Jakob Bang" w:date="2019-04-02T16:46:00Z"/>
          <w:sz w:val="22"/>
        </w:rPr>
      </w:pPr>
      <w:ins w:id="75" w:author="Jakob Bang" w:date="2019-04-02T16:47:00Z">
        <w:r>
          <w:rPr>
            <w:sz w:val="22"/>
          </w:rPr>
          <w:t>FROM THE AMSA PAPER</w:t>
        </w:r>
      </w:ins>
    </w:p>
    <w:p w14:paraId="3B979F22" w14:textId="77777777" w:rsidR="00C123BC" w:rsidRPr="00C123BC" w:rsidRDefault="00C123BC">
      <w:pPr>
        <w:rPr>
          <w:ins w:id="76" w:author="Jakob Bang" w:date="2019-04-02T16:46:00Z"/>
          <w:sz w:val="22"/>
        </w:rPr>
        <w:pPrChange w:id="77" w:author="Jakob Bang" w:date="2019-04-02T16:46:00Z">
          <w:pPr>
            <w:jc w:val="center"/>
          </w:pPr>
        </w:pPrChange>
      </w:pPr>
      <w:ins w:id="78" w:author="Jakob Bang" w:date="2019-04-02T16:46:00Z">
        <w:r w:rsidRPr="00C123BC">
          <w:rPr>
            <w:sz w:val="22"/>
          </w:rPr>
          <w:t>a.</w:t>
        </w:r>
        <w:r w:rsidRPr="00C123BC">
          <w:rPr>
            <w:sz w:val="22"/>
          </w:rPr>
          <w:tab/>
          <w:t>An executive summary, covering the main points and recommendations of the assessment,</w:t>
        </w:r>
      </w:ins>
    </w:p>
    <w:p w14:paraId="42C0BA83" w14:textId="77777777" w:rsidR="00C123BC" w:rsidRPr="00C123BC" w:rsidRDefault="00C123BC">
      <w:pPr>
        <w:rPr>
          <w:ins w:id="79" w:author="Jakob Bang" w:date="2019-04-02T16:46:00Z"/>
          <w:sz w:val="22"/>
        </w:rPr>
        <w:pPrChange w:id="80" w:author="Jakob Bang" w:date="2019-04-02T16:46:00Z">
          <w:pPr>
            <w:jc w:val="center"/>
          </w:pPr>
        </w:pPrChange>
      </w:pPr>
      <w:ins w:id="81" w:author="Jakob Bang" w:date="2019-04-02T16:46:00Z">
        <w:r w:rsidRPr="00C123BC">
          <w:rPr>
            <w:sz w:val="22"/>
          </w:rPr>
          <w:t>b.</w:t>
        </w:r>
        <w:r w:rsidRPr="00C123BC">
          <w:rPr>
            <w:sz w:val="22"/>
          </w:rPr>
          <w:tab/>
          <w:t>Area of interest – a description of the area of interest, hydrographic data, environmental and meteorological conditions.</w:t>
        </w:r>
      </w:ins>
    </w:p>
    <w:p w14:paraId="76C0014A" w14:textId="77777777" w:rsidR="00C123BC" w:rsidRPr="00C123BC" w:rsidRDefault="00C123BC">
      <w:pPr>
        <w:rPr>
          <w:ins w:id="82" w:author="Jakob Bang" w:date="2019-04-02T16:46:00Z"/>
          <w:sz w:val="22"/>
        </w:rPr>
        <w:pPrChange w:id="83" w:author="Jakob Bang" w:date="2019-04-02T16:46:00Z">
          <w:pPr>
            <w:jc w:val="center"/>
          </w:pPr>
        </w:pPrChange>
      </w:pPr>
      <w:ins w:id="84" w:author="Jakob Bang" w:date="2019-04-02T16:46:00Z">
        <w:r w:rsidRPr="00C123BC">
          <w:rPr>
            <w:sz w:val="22"/>
          </w:rPr>
          <w:t>c.</w:t>
        </w:r>
        <w:r w:rsidRPr="00C123BC">
          <w:rPr>
            <w:sz w:val="22"/>
          </w:rPr>
          <w:tab/>
          <w:t>Identification of Hazards – an analysis and identification of hazards to navigation.</w:t>
        </w:r>
      </w:ins>
    </w:p>
    <w:p w14:paraId="3EFE5B95" w14:textId="77777777" w:rsidR="00C123BC" w:rsidRPr="00C123BC" w:rsidRDefault="00C123BC">
      <w:pPr>
        <w:rPr>
          <w:ins w:id="85" w:author="Jakob Bang" w:date="2019-04-02T16:46:00Z"/>
          <w:sz w:val="22"/>
        </w:rPr>
        <w:pPrChange w:id="86" w:author="Jakob Bang" w:date="2019-04-02T16:46:00Z">
          <w:pPr>
            <w:jc w:val="center"/>
          </w:pPr>
        </w:pPrChange>
      </w:pPr>
      <w:ins w:id="87" w:author="Jakob Bang" w:date="2019-04-02T16:46:00Z">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ins>
    </w:p>
    <w:p w14:paraId="3F0C4BF4" w14:textId="77777777" w:rsidR="00C123BC" w:rsidRPr="00C123BC" w:rsidRDefault="00C123BC">
      <w:pPr>
        <w:pStyle w:val="BodyText"/>
        <w:spacing w:after="0"/>
        <w:rPr>
          <w:ins w:id="88" w:author="Jakob Bang" w:date="2019-04-02T16:46:00Z"/>
        </w:rPr>
        <w:pPrChange w:id="89" w:author="Jakob Bang" w:date="2019-04-02T16:47:00Z">
          <w:pPr>
            <w:jc w:val="center"/>
          </w:pPr>
        </w:pPrChange>
      </w:pPr>
      <w:ins w:id="90" w:author="Jakob Bang" w:date="2019-04-02T16:46:00Z">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ins>
    </w:p>
    <w:p w14:paraId="55CAADE6" w14:textId="77777777" w:rsidR="00C123BC" w:rsidRPr="00C123BC" w:rsidRDefault="00C123BC">
      <w:pPr>
        <w:rPr>
          <w:ins w:id="91" w:author="Jakob Bang" w:date="2019-04-02T16:46:00Z"/>
          <w:sz w:val="22"/>
        </w:rPr>
        <w:pPrChange w:id="92" w:author="Jakob Bang" w:date="2019-04-02T16:46:00Z">
          <w:pPr>
            <w:jc w:val="center"/>
          </w:pPr>
        </w:pPrChange>
      </w:pPr>
      <w:ins w:id="93" w:author="Jakob Bang" w:date="2019-04-02T16:46:00Z">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ins>
    </w:p>
    <w:p w14:paraId="5D67659F" w14:textId="5B7E3DB9" w:rsidR="00C123BC" w:rsidRPr="00C123BC" w:rsidRDefault="00C123BC">
      <w:pPr>
        <w:rPr>
          <w:sz w:val="22"/>
        </w:rPr>
        <w:pPrChange w:id="94" w:author="Jakob Bang" w:date="2019-04-02T16:46:00Z">
          <w:pPr>
            <w:jc w:val="center"/>
          </w:pPr>
        </w:pPrChange>
      </w:pPr>
      <w:ins w:id="95" w:author="Jakob Bang" w:date="2019-04-02T16:46:00Z">
        <w:r w:rsidRPr="00C123BC">
          <w:rPr>
            <w:sz w:val="22"/>
          </w:rPr>
          <w:t>g.</w:t>
        </w:r>
        <w:r w:rsidRPr="00C123BC">
          <w:rPr>
            <w:sz w:val="22"/>
          </w:rPr>
          <w:tab/>
          <w:t>Conclusion – Based on the tabled assessment, a set of recommendations. An executive summary may also be of benefit.</w:t>
        </w:r>
      </w:ins>
    </w:p>
    <w:p w14:paraId="12CB0FE8" w14:textId="0DEBE57D" w:rsidR="00627D68" w:rsidRPr="00B14508" w:rsidRDefault="00DE6A4E">
      <w:pPr>
        <w:pStyle w:val="Figurecaption"/>
        <w:pPrChange w:id="96" w:author="Jakob Bang" w:date="2019-04-02T16:46:00Z">
          <w:pPr>
            <w:pStyle w:val="Figurecaption"/>
            <w:jc w:val="center"/>
          </w:pPr>
        </w:pPrChange>
      </w:pPr>
      <w:bookmarkStart w:id="97" w:name="_Toc499908336"/>
      <w:r>
        <w:t>The Risk Assessment Process</w:t>
      </w:r>
      <w:bookmarkEnd w:id="97"/>
    </w:p>
    <w:p w14:paraId="16CBA465" w14:textId="230F17E6" w:rsidR="005060D1" w:rsidRDefault="002331D5" w:rsidP="00A05463">
      <w:pPr>
        <w:pStyle w:val="BodyText"/>
      </w:pPr>
      <w:r>
        <w:t>Steps 2-6</w:t>
      </w:r>
      <w:r w:rsidR="005060D1">
        <w:t xml:space="preserve"> of t</w:t>
      </w:r>
      <w:r w:rsidR="008D2E32">
        <w:t xml:space="preserve">his process </w:t>
      </w:r>
      <w:ins w:id="98" w:author="Jakob Bang" w:date="2019-04-03T10:10:00Z">
        <w:r w:rsidR="00A749AF">
          <w:t>could</w:t>
        </w:r>
      </w:ins>
      <w:del w:id="99" w:author="Jakob Bang" w:date="2019-04-03T10:10:00Z">
        <w:r w:rsidR="008D2E32" w:rsidDel="00A749AF">
          <w:delText>should</w:delText>
        </w:r>
      </w:del>
      <w:r w:rsidR="008D2E32">
        <w:t xml:space="preserve"> be carried out </w:t>
      </w:r>
      <w:r w:rsidR="00EE6F70">
        <w:t xml:space="preserve">in a </w:t>
      </w:r>
      <w:del w:id="100" w:author="Jakob Bang" w:date="2019-04-03T10:10:00Z">
        <w:r w:rsidR="00EE6F70" w:rsidDel="00A749AF">
          <w:delText>one or two</w:delText>
        </w:r>
        <w:r w:rsidR="005C3824" w:rsidDel="00A749AF">
          <w:delText>-</w:delText>
        </w:r>
        <w:r w:rsidR="005060D1" w:rsidDel="00A749AF">
          <w:delText xml:space="preserve">day </w:delText>
        </w:r>
      </w:del>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01" w:name="_Toc499907906"/>
      <w:r>
        <w:t>SELECTION OF ZONES</w:t>
      </w:r>
      <w:bookmarkEnd w:id="101"/>
    </w:p>
    <w:p w14:paraId="1EBE19F1" w14:textId="77777777" w:rsidR="00A05463" w:rsidRPr="00A05463" w:rsidRDefault="00A05463" w:rsidP="00A05463">
      <w:pPr>
        <w:pStyle w:val="Heading2separationline"/>
      </w:pPr>
    </w:p>
    <w:p w14:paraId="1E1689EC" w14:textId="7994348F"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straits and </w:t>
      </w:r>
      <w:commentRangeStart w:id="102"/>
      <w:r w:rsidRPr="002F17EB">
        <w:t>choke points</w:t>
      </w:r>
      <w:commentRangeEnd w:id="102"/>
      <w:r w:rsidR="00321EC4">
        <w:rPr>
          <w:rStyle w:val="CommentReference"/>
        </w:rPr>
        <w:commentReference w:id="102"/>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proofErr w:type="spellStart"/>
      <w:ins w:id="103" w:author="Jakob Bang" w:date="2019-04-03T09:43:00Z">
        <w:r w:rsidR="00321EC4">
          <w:t>for</w:t>
        </w:r>
        <w:proofErr w:type="spellEnd"/>
        <w:r w:rsidR="00321EC4">
          <w:t xml:space="preserve"> instance </w:t>
        </w:r>
      </w:ins>
      <w:r w:rsidRPr="002F17EB">
        <w:t xml:space="preserve">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316A59B2" w:rsidR="00B77E4C" w:rsidRDefault="00E83A32" w:rsidP="00D776AF">
      <w:pPr>
        <w:jc w:val="center"/>
        <w:rPr>
          <w:ins w:id="104" w:author="Jakob Bang" w:date="2019-04-02T16:56:00Z"/>
          <w:sz w:val="22"/>
        </w:rPr>
      </w:pPr>
      <w:del w:id="105" w:author="Jakob Bang" w:date="2019-04-02T16:49:00Z">
        <w:r w:rsidDel="00E83A32">
          <w:rPr>
            <w:noProof/>
            <w:lang w:val="da-DK" w:eastAsia="da-DK"/>
          </w:rPr>
          <w:lastRenderedPageBreak/>
          <mc:AlternateContent>
            <mc:Choice Requires="wps">
              <w:drawing>
                <wp:anchor distT="0" distB="0" distL="114300" distR="114300" simplePos="0" relativeHeight="251654656" behindDoc="0" locked="0" layoutInCell="1" allowOverlap="1" wp14:anchorId="48F9B9C4" wp14:editId="0DEE78FC">
                  <wp:simplePos x="0" y="0"/>
                  <wp:positionH relativeFrom="column">
                    <wp:posOffset>2259964</wp:posOffset>
                  </wp:positionH>
                  <wp:positionV relativeFrom="paragraph">
                    <wp:posOffset>-14604</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DB0C4" id="Ellipse 34" o:spid="_x0000_s1026" style="position:absolute;margin-left:177.95pt;margin-top:-1.15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" filled="f" strokecolor="red" strokeweight="2pt"/>
              </w:pict>
            </mc:Fallback>
          </mc:AlternateContent>
        </w:r>
        <w:r w:rsidDel="00E83A32">
          <w:rPr>
            <w:noProof/>
            <w:lang w:val="da-DK" w:eastAsia="da-DK"/>
          </w:rPr>
          <mc:AlternateContent>
            <mc:Choice Requires="wps">
              <w:drawing>
                <wp:anchor distT="0" distB="0" distL="114300" distR="114300" simplePos="0" relativeHeight="251659776" behindDoc="0" locked="0" layoutInCell="1" allowOverlap="1" wp14:anchorId="0864D45B" wp14:editId="2F444574">
                  <wp:simplePos x="0" y="0"/>
                  <wp:positionH relativeFrom="column">
                    <wp:posOffset>3920490</wp:posOffset>
                  </wp:positionH>
                  <wp:positionV relativeFrom="paragraph">
                    <wp:posOffset>560705</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EF96D" id="Ellipse 38" o:spid="_x0000_s1026" style="position:absolute;margin-left:308.7pt;margin-top:44.15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" filled="f" strokecolor="red" strokeweight="2pt"/>
              </w:pict>
            </mc:Fallback>
          </mc:AlternateContent>
        </w:r>
      </w:del>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A0508" w:rsidRDefault="00FA0508"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A0508" w:rsidRDefault="00FA0508" w:rsidP="00316D31">
                      <w:r>
                        <w:t>Zone 4</w:t>
                      </w:r>
                    </w:p>
                  </w:txbxContent>
                </v:textbox>
              </v:shape>
            </w:pict>
          </mc:Fallback>
        </mc:AlternateContent>
      </w:r>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A0508" w:rsidRDefault="00FA0508">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A0508" w:rsidRDefault="00FA0508">
                      <w:r>
                        <w:t>Zone 1</w:t>
                      </w:r>
                    </w:p>
                  </w:txbxContent>
                </v:textbox>
              </v:shape>
            </w:pict>
          </mc:Fallback>
        </mc:AlternateContent>
      </w:r>
      <w:r w:rsidR="00316D31">
        <w:rPr>
          <w:noProof/>
          <w:lang w:val="da-DK" w:eastAsia="da-DK"/>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sidR="00316D31">
        <w:rPr>
          <w:noProof/>
          <w:lang w:val="da-DK" w:eastAsia="da-DK"/>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A0508" w:rsidRDefault="00FA0508"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A0508" w:rsidRDefault="00FA0508"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A0508" w:rsidRDefault="00FA0508"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A0508" w:rsidRDefault="00FA0508" w:rsidP="005F63BF">
                      <w:r>
                        <w:t>Zone 3</w:t>
                      </w:r>
                    </w:p>
                  </w:txbxContent>
                </v:textbox>
              </v:shape>
            </w:pict>
          </mc:Fallback>
        </mc:AlternateContent>
      </w:r>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39"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57FFD31C" w14:textId="69FBCBE1" w:rsidR="00EA2601" w:rsidDel="004F3EE5" w:rsidRDefault="00EA2601" w:rsidP="00D776AF">
      <w:pPr>
        <w:jc w:val="center"/>
        <w:rPr>
          <w:del w:id="106" w:author="Jakob Bang" w:date="2019-04-02T16:57:00Z"/>
          <w:sz w:val="22"/>
        </w:rPr>
      </w:pPr>
      <w:ins w:id="107" w:author="Jakob Bang" w:date="2019-04-02T16:56:00Z">
        <w:r>
          <w:rPr>
            <w:sz w:val="22"/>
          </w:rPr>
          <w:t xml:space="preserve">MUST BE IMPROVED </w:t>
        </w:r>
      </w:ins>
    </w:p>
    <w:p w14:paraId="42F089AA" w14:textId="04F5ED71" w:rsidR="00343C4C" w:rsidRPr="00B14508" w:rsidRDefault="00343C4C" w:rsidP="00343C4C">
      <w:pPr>
        <w:pStyle w:val="Figurecaption"/>
        <w:jc w:val="center"/>
      </w:pPr>
      <w:bookmarkStart w:id="108" w:name="_Toc499908337"/>
      <w:r>
        <w:t>Zone selection</w:t>
      </w:r>
      <w:bookmarkEnd w:id="108"/>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increased leisure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 xml:space="preserve">nce zones have been selected, each zone must be described in terms </w:t>
      </w:r>
      <w:commentRangeStart w:id="109"/>
      <w:r w:rsidR="005207A0">
        <w:t>of</w:t>
      </w:r>
      <w:commentRangeEnd w:id="109"/>
      <w:r w:rsidR="00E56C13">
        <w:rPr>
          <w:rStyle w:val="CommentReference"/>
        </w:rPr>
        <w:commentReference w:id="109"/>
      </w:r>
      <w:r w:rsidR="005207A0">
        <w:t>:</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ceanographic, meteorological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Paragraph"/>
        <w:numPr>
          <w:ilvl w:val="0"/>
          <w:numId w:val="27"/>
        </w:numPr>
        <w:spacing w:after="120"/>
        <w:ind w:left="567" w:hanging="425"/>
        <w:contextualSpacing w:val="0"/>
        <w:jc w:val="both"/>
        <w:rPr>
          <w:ins w:id="110" w:author="Jakob Bang" w:date="2019-04-03T09:48:00Z"/>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1B51E1A7" w14:textId="1B68419C" w:rsidR="00EC1BC5" w:rsidRDefault="00EC1BC5">
      <w:pPr>
        <w:spacing w:after="120"/>
        <w:jc w:val="both"/>
        <w:rPr>
          <w:ins w:id="111" w:author="Jakob Bang" w:date="2019-04-03T09:48:00Z"/>
          <w:sz w:val="22"/>
        </w:rPr>
        <w:pPrChange w:id="112" w:author="Jakob Bang" w:date="2019-04-03T09:48:00Z">
          <w:pPr>
            <w:pStyle w:val="ListParagraph"/>
            <w:numPr>
              <w:numId w:val="27"/>
            </w:numPr>
            <w:spacing w:after="120"/>
            <w:ind w:left="567" w:hanging="425"/>
            <w:contextualSpacing w:val="0"/>
            <w:jc w:val="both"/>
          </w:pPr>
        </w:pPrChange>
      </w:pPr>
      <w:ins w:id="113" w:author="Jakob Bang" w:date="2019-04-03T09:48:00Z">
        <w:r>
          <w:rPr>
            <w:sz w:val="22"/>
          </w:rPr>
          <w:t>From the AMSA document</w:t>
        </w:r>
      </w:ins>
    </w:p>
    <w:p w14:paraId="751E5F67" w14:textId="77777777" w:rsidR="00EC1BC5" w:rsidRPr="00EC1BC5" w:rsidRDefault="00EC1BC5" w:rsidP="00EC1BC5">
      <w:pPr>
        <w:spacing w:after="120"/>
        <w:jc w:val="both"/>
        <w:rPr>
          <w:ins w:id="114" w:author="Jakob Bang" w:date="2019-04-03T09:48:00Z"/>
          <w:sz w:val="22"/>
        </w:rPr>
      </w:pPr>
      <w:ins w:id="115" w:author="Jakob Bang" w:date="2019-04-03T09:48:00Z">
        <w:r w:rsidRPr="00EC1BC5">
          <w:rPr>
            <w:sz w:val="22"/>
          </w:rPr>
          <w:t>[A summary of the area including information:</w:t>
        </w:r>
      </w:ins>
    </w:p>
    <w:p w14:paraId="293EEF8D" w14:textId="77777777" w:rsidR="00EC1BC5" w:rsidRPr="00EC1BC5" w:rsidRDefault="00EC1BC5" w:rsidP="00EC1BC5">
      <w:pPr>
        <w:spacing w:after="120"/>
        <w:jc w:val="both"/>
        <w:rPr>
          <w:ins w:id="116" w:author="Jakob Bang" w:date="2019-04-03T09:48:00Z"/>
          <w:sz w:val="22"/>
        </w:rPr>
      </w:pPr>
      <w:ins w:id="117" w:author="Jakob Bang" w:date="2019-04-03T09:48:00Z">
        <w:r w:rsidRPr="00EC1BC5">
          <w:rPr>
            <w:sz w:val="22"/>
          </w:rPr>
          <w:t>•</w:t>
        </w:r>
        <w:r w:rsidRPr="00EC1BC5">
          <w:rPr>
            <w:sz w:val="22"/>
          </w:rPr>
          <w:tab/>
          <w:t>Cat ZOC for area</w:t>
        </w:r>
      </w:ins>
    </w:p>
    <w:p w14:paraId="6E78B4E2" w14:textId="77777777" w:rsidR="00EC1BC5" w:rsidRPr="00EC1BC5" w:rsidRDefault="00EC1BC5" w:rsidP="00EC1BC5">
      <w:pPr>
        <w:spacing w:after="120"/>
        <w:jc w:val="both"/>
        <w:rPr>
          <w:ins w:id="118" w:author="Jakob Bang" w:date="2019-04-03T09:48:00Z"/>
          <w:sz w:val="22"/>
        </w:rPr>
      </w:pPr>
      <w:ins w:id="119" w:author="Jakob Bang" w:date="2019-04-03T09:48:00Z">
        <w:r w:rsidRPr="00EC1BC5">
          <w:rPr>
            <w:sz w:val="22"/>
          </w:rPr>
          <w:t>•</w:t>
        </w:r>
        <w:r w:rsidRPr="00EC1BC5">
          <w:rPr>
            <w:sz w:val="22"/>
          </w:rPr>
          <w:tab/>
          <w:t>Nearby hazards, shoals, dangers</w:t>
        </w:r>
      </w:ins>
    </w:p>
    <w:p w14:paraId="27C038F1" w14:textId="77777777" w:rsidR="00EC1BC5" w:rsidRPr="00EC1BC5" w:rsidRDefault="00EC1BC5" w:rsidP="00EC1BC5">
      <w:pPr>
        <w:spacing w:after="120"/>
        <w:jc w:val="both"/>
        <w:rPr>
          <w:ins w:id="120" w:author="Jakob Bang" w:date="2019-04-03T09:48:00Z"/>
          <w:sz w:val="22"/>
        </w:rPr>
      </w:pPr>
      <w:ins w:id="121" w:author="Jakob Bang" w:date="2019-04-03T09:48:00Z">
        <w:r w:rsidRPr="00EC1BC5">
          <w:rPr>
            <w:sz w:val="22"/>
          </w:rPr>
          <w:t>•</w:t>
        </w:r>
        <w:r w:rsidRPr="00EC1BC5">
          <w:rPr>
            <w:sz w:val="22"/>
          </w:rPr>
          <w:tab/>
          <w:t>Tide and current information</w:t>
        </w:r>
      </w:ins>
    </w:p>
    <w:p w14:paraId="14552C54" w14:textId="77777777" w:rsidR="00EC1BC5" w:rsidRPr="00EC1BC5" w:rsidRDefault="00EC1BC5" w:rsidP="00EC1BC5">
      <w:pPr>
        <w:spacing w:after="120"/>
        <w:jc w:val="both"/>
        <w:rPr>
          <w:ins w:id="122" w:author="Jakob Bang" w:date="2019-04-03T09:48:00Z"/>
          <w:sz w:val="22"/>
        </w:rPr>
      </w:pPr>
      <w:ins w:id="123" w:author="Jakob Bang" w:date="2019-04-03T09:48:00Z">
        <w:r w:rsidRPr="00EC1BC5">
          <w:rPr>
            <w:sz w:val="22"/>
          </w:rPr>
          <w:t>•</w:t>
        </w:r>
        <w:r w:rsidRPr="00EC1BC5">
          <w:rPr>
            <w:sz w:val="22"/>
          </w:rPr>
          <w:tab/>
          <w:t>Routeing measures</w:t>
        </w:r>
      </w:ins>
    </w:p>
    <w:p w14:paraId="22923D87" w14:textId="77777777" w:rsidR="00EC1BC5" w:rsidRPr="00EC1BC5" w:rsidRDefault="00EC1BC5" w:rsidP="00EC1BC5">
      <w:pPr>
        <w:spacing w:after="120"/>
        <w:jc w:val="both"/>
        <w:rPr>
          <w:ins w:id="124" w:author="Jakob Bang" w:date="2019-04-03T09:48:00Z"/>
          <w:sz w:val="22"/>
        </w:rPr>
      </w:pPr>
      <w:ins w:id="125" w:author="Jakob Bang" w:date="2019-04-03T09:48:00Z">
        <w:r w:rsidRPr="00EC1BC5">
          <w:rPr>
            <w:sz w:val="22"/>
          </w:rPr>
          <w:t>•</w:t>
        </w:r>
        <w:r w:rsidRPr="00EC1BC5">
          <w:rPr>
            <w:sz w:val="22"/>
          </w:rPr>
          <w:tab/>
          <w:t>Prevailing winds</w:t>
        </w:r>
      </w:ins>
    </w:p>
    <w:p w14:paraId="5F4F218F" w14:textId="77777777" w:rsidR="00EC1BC5" w:rsidRPr="00EC1BC5" w:rsidRDefault="00EC1BC5" w:rsidP="00EC1BC5">
      <w:pPr>
        <w:spacing w:after="120"/>
        <w:jc w:val="both"/>
        <w:rPr>
          <w:ins w:id="126" w:author="Jakob Bang" w:date="2019-04-03T09:48:00Z"/>
          <w:sz w:val="22"/>
        </w:rPr>
      </w:pPr>
      <w:ins w:id="127" w:author="Jakob Bang" w:date="2019-04-03T09:48:00Z">
        <w:r w:rsidRPr="00EC1BC5">
          <w:rPr>
            <w:sz w:val="22"/>
          </w:rPr>
          <w:t>•</w:t>
        </w:r>
        <w:r w:rsidRPr="00EC1BC5">
          <w:rPr>
            <w:sz w:val="22"/>
          </w:rPr>
          <w:tab/>
          <w:t>Visibility</w:t>
        </w:r>
      </w:ins>
    </w:p>
    <w:p w14:paraId="79C749A8" w14:textId="77777777" w:rsidR="00EC1BC5" w:rsidRPr="00EC1BC5" w:rsidRDefault="00EC1BC5" w:rsidP="00EC1BC5">
      <w:pPr>
        <w:spacing w:after="120"/>
        <w:jc w:val="both"/>
        <w:rPr>
          <w:ins w:id="128" w:author="Jakob Bang" w:date="2019-04-03T09:48:00Z"/>
          <w:sz w:val="22"/>
        </w:rPr>
      </w:pPr>
      <w:ins w:id="129" w:author="Jakob Bang" w:date="2019-04-03T09:48:00Z">
        <w:r w:rsidRPr="00EC1BC5">
          <w:rPr>
            <w:sz w:val="22"/>
          </w:rPr>
          <w:t>•</w:t>
        </w:r>
        <w:r w:rsidRPr="00EC1BC5">
          <w:rPr>
            <w:sz w:val="22"/>
          </w:rPr>
          <w:tab/>
          <w:t xml:space="preserve">Radar propagation </w:t>
        </w:r>
      </w:ins>
    </w:p>
    <w:p w14:paraId="6D61A2A5" w14:textId="77777777" w:rsidR="00EC1BC5" w:rsidRPr="00EC1BC5" w:rsidRDefault="00EC1BC5" w:rsidP="00EC1BC5">
      <w:pPr>
        <w:spacing w:after="120"/>
        <w:jc w:val="both"/>
        <w:rPr>
          <w:ins w:id="130" w:author="Jakob Bang" w:date="2019-04-03T09:48:00Z"/>
          <w:sz w:val="22"/>
        </w:rPr>
      </w:pPr>
      <w:ins w:id="131" w:author="Jakob Bang" w:date="2019-04-03T09:48:00Z">
        <w:r w:rsidRPr="00EC1BC5">
          <w:rPr>
            <w:sz w:val="22"/>
          </w:rPr>
          <w:t>•</w:t>
        </w:r>
        <w:r w:rsidRPr="00EC1BC5">
          <w:rPr>
            <w:sz w:val="22"/>
          </w:rPr>
          <w:tab/>
          <w:t>Magnetic anomaly</w:t>
        </w:r>
      </w:ins>
    </w:p>
    <w:p w14:paraId="55A99471" w14:textId="77777777" w:rsidR="00EC1BC5" w:rsidRPr="00EC1BC5" w:rsidRDefault="00EC1BC5" w:rsidP="00EC1BC5">
      <w:pPr>
        <w:spacing w:after="120"/>
        <w:jc w:val="both"/>
        <w:rPr>
          <w:ins w:id="132" w:author="Jakob Bang" w:date="2019-04-03T09:48:00Z"/>
          <w:sz w:val="22"/>
        </w:rPr>
      </w:pPr>
      <w:ins w:id="133" w:author="Jakob Bang" w:date="2019-04-03T09:48:00Z">
        <w:r w:rsidRPr="00EC1BC5">
          <w:rPr>
            <w:sz w:val="22"/>
          </w:rPr>
          <w:t>•</w:t>
        </w:r>
        <w:r w:rsidRPr="00EC1BC5">
          <w:rPr>
            <w:sz w:val="22"/>
          </w:rPr>
          <w:tab/>
          <w:t xml:space="preserve">Other traffic </w:t>
        </w:r>
      </w:ins>
    </w:p>
    <w:p w14:paraId="69E5EB0A" w14:textId="49BA1DC5" w:rsidR="00EC1BC5" w:rsidRDefault="00EC1BC5">
      <w:pPr>
        <w:spacing w:after="120"/>
        <w:jc w:val="both"/>
        <w:rPr>
          <w:ins w:id="134" w:author="Jakob Bang" w:date="2019-04-03T09:49:00Z"/>
          <w:sz w:val="22"/>
        </w:rPr>
        <w:pPrChange w:id="135" w:author="Jakob Bang" w:date="2019-04-03T09:48:00Z">
          <w:pPr>
            <w:pStyle w:val="ListParagraph"/>
            <w:numPr>
              <w:numId w:val="27"/>
            </w:numPr>
            <w:spacing w:after="120"/>
            <w:ind w:left="567" w:hanging="425"/>
            <w:contextualSpacing w:val="0"/>
            <w:jc w:val="both"/>
          </w:pPr>
        </w:pPrChange>
      </w:pPr>
      <w:ins w:id="136" w:author="Jakob Bang" w:date="2019-04-03T09:48:00Z">
        <w:r w:rsidRPr="00EC1BC5">
          <w:rPr>
            <w:sz w:val="22"/>
          </w:rPr>
          <w:t>And any additional information that may be necessary]</w:t>
        </w:r>
      </w:ins>
    </w:p>
    <w:p w14:paraId="0414DB86" w14:textId="5E7AF314" w:rsidR="00EC1BC5" w:rsidRDefault="00EC1BC5">
      <w:pPr>
        <w:spacing w:after="120"/>
        <w:jc w:val="both"/>
        <w:rPr>
          <w:ins w:id="137" w:author="Jakob Bang" w:date="2019-04-03T09:49:00Z"/>
          <w:sz w:val="22"/>
        </w:rPr>
        <w:pPrChange w:id="138" w:author="Jakob Bang" w:date="2019-04-03T09:48:00Z">
          <w:pPr>
            <w:pStyle w:val="ListParagraph"/>
            <w:numPr>
              <w:numId w:val="27"/>
            </w:numPr>
            <w:spacing w:after="120"/>
            <w:ind w:left="567" w:hanging="425"/>
            <w:contextualSpacing w:val="0"/>
            <w:jc w:val="both"/>
          </w:pPr>
        </w:pPrChange>
      </w:pPr>
    </w:p>
    <w:p w14:paraId="2DCC39CE" w14:textId="77777777" w:rsidR="00EC1BC5" w:rsidRPr="00EC1BC5" w:rsidRDefault="00EC1BC5">
      <w:pPr>
        <w:spacing w:after="120"/>
        <w:jc w:val="both"/>
        <w:rPr>
          <w:sz w:val="22"/>
          <w:rPrChange w:id="139" w:author="Jakob Bang" w:date="2019-04-03T09:48:00Z">
            <w:rPr/>
          </w:rPrChange>
        </w:rPr>
        <w:pPrChange w:id="140" w:author="Jakob Bang" w:date="2019-04-03T09:48:00Z">
          <w:pPr>
            <w:pStyle w:val="ListParagraph"/>
            <w:numPr>
              <w:numId w:val="27"/>
            </w:numPr>
            <w:spacing w:after="120"/>
            <w:ind w:left="567" w:hanging="425"/>
            <w:contextualSpacing w:val="0"/>
            <w:jc w:val="both"/>
          </w:pPr>
        </w:pPrChange>
      </w:pPr>
    </w:p>
    <w:p w14:paraId="25936213" w14:textId="044C6A9F" w:rsidR="002F17EB" w:rsidRPr="00EE6F70" w:rsidRDefault="008D2E32" w:rsidP="00F45F0C">
      <w:pPr>
        <w:pStyle w:val="BodyText"/>
      </w:pPr>
      <w:r>
        <w:t xml:space="preserve">The quality of the zone description is </w:t>
      </w:r>
      <w:ins w:id="141" w:author="Jakob Bang" w:date="2019-04-03T09:51:00Z">
        <w:r w:rsidR="00EC1BC5">
          <w:t xml:space="preserve">very </w:t>
        </w:r>
      </w:ins>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142" w:name="_Toc499907907"/>
      <w:r>
        <w:lastRenderedPageBreak/>
        <w:t>IDENTIFYING HAZARDS</w:t>
      </w:r>
      <w:bookmarkEnd w:id="142"/>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Paragraph"/>
        <w:numPr>
          <w:ilvl w:val="0"/>
          <w:numId w:val="27"/>
        </w:numPr>
        <w:ind w:left="567" w:hanging="425"/>
        <w:jc w:val="both"/>
        <w:rPr>
          <w:ins w:id="143" w:author="Jakob Bang" w:date="2019-04-03T09:54:00Z"/>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7F77BF7B" w14:textId="1A804057" w:rsidR="00EC1BC5" w:rsidRPr="00F45F0C" w:rsidRDefault="00EC1BC5" w:rsidP="00F45F0C">
      <w:pPr>
        <w:pStyle w:val="ListParagraph"/>
        <w:numPr>
          <w:ilvl w:val="0"/>
          <w:numId w:val="27"/>
        </w:numPr>
        <w:ind w:left="567" w:hanging="425"/>
        <w:jc w:val="both"/>
        <w:rPr>
          <w:rFonts w:asciiTheme="minorHAnsi" w:hAnsiTheme="minorHAnsi"/>
          <w:sz w:val="22"/>
        </w:rPr>
      </w:pPr>
      <w:ins w:id="144" w:author="Jakob Bang" w:date="2019-04-03T09:54:00Z">
        <w:r>
          <w:rPr>
            <w:rFonts w:asciiTheme="minorHAnsi" w:hAnsiTheme="minorHAnsi"/>
            <w:sz w:val="22"/>
          </w:rPr>
          <w:t>Maritime space (from the annex)</w:t>
        </w:r>
      </w:ins>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odyText"/>
      </w:pPr>
      <w:r>
        <w:t>Hazard identification should be based on all available relevant information including</w:t>
      </w:r>
      <w:ins w:id="145" w:author="Jakob Bang" w:date="2019-04-04T11:14:00Z">
        <w:r w:rsidR="00540FD7">
          <w:t>, but not limited to</w:t>
        </w:r>
      </w:ins>
      <w:r>
        <w:t>:</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waters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146" w:name="_Toc499907908"/>
      <w:r>
        <w:t>DEVELOP SCENARIOS</w:t>
      </w:r>
      <w:bookmarkEnd w:id="146"/>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identified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 xml:space="preserve">Allision </w:t>
      </w:r>
      <w:r w:rsidR="004B7492" w:rsidRPr="00F45F0C">
        <w:rPr>
          <w:rFonts w:asciiTheme="minorHAnsi" w:hAnsiTheme="minorHAnsi"/>
          <w:sz w:val="22"/>
        </w:rPr>
        <w:t>,</w:t>
      </w:r>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Consideration should be given to the effect of tidal range, maximum rate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lastRenderedPageBreak/>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type and volume of traffic</w:t>
      </w:r>
      <w:r w:rsidR="007D11CA" w:rsidRPr="006A3393">
        <w:rPr>
          <w:rFonts w:asciiTheme="majorHAnsi" w:hAnsiTheme="majorHAnsi"/>
        </w:rPr>
        <w:t xml:space="preserve">. The basic types of collisions are: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A</w:t>
      </w:r>
      <w:r w:rsidR="00D776AF">
        <w:rPr>
          <w:rFonts w:asciiTheme="majorHAnsi" w:hAnsiTheme="majorHAnsi"/>
        </w:rPr>
        <w:t xml:space="preserve">n analysis of the routes and their geometry,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maintenance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r w:rsidR="00C31623">
        <w:t xml:space="preserve">factor, </w:t>
      </w:r>
      <w:r>
        <w:t>since</w:t>
      </w:r>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Heading2"/>
      </w:pPr>
      <w:bookmarkStart w:id="147" w:name="_Toc499907909"/>
      <w:r>
        <w:t>PROBABILITY AND IMPACT</w:t>
      </w:r>
      <w:bookmarkEnd w:id="147"/>
      <w:ins w:id="148" w:author="Jakob Bang" w:date="2019-04-03T11:16:00Z">
        <w:r w:rsidR="003372F7">
          <w:t xml:space="preserve"> (ConseQuences)</w:t>
        </w:r>
      </w:ins>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149" w:name="_Toc499908266"/>
      <w:r>
        <w:t>Descriptions of Probability</w:t>
      </w:r>
      <w:bookmarkEnd w:id="149"/>
    </w:p>
    <w:tbl>
      <w:tblPr>
        <w:tblStyle w:val="TableGrid"/>
        <w:tblW w:w="0" w:type="auto"/>
        <w:tblLook w:val="04A0" w:firstRow="1" w:lastRow="0" w:firstColumn="1" w:lastColumn="0" w:noHBand="0" w:noVBand="1"/>
      </w:tblPr>
      <w:tblGrid>
        <w:gridCol w:w="1375"/>
        <w:gridCol w:w="710"/>
        <w:gridCol w:w="2321"/>
        <w:gridCol w:w="1946"/>
        <w:gridCol w:w="1936"/>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150"/>
            <w:r w:rsidRPr="00F45F0C">
              <w:rPr>
                <w:rStyle w:val="FootnoteReference"/>
                <w:b/>
                <w:sz w:val="20"/>
                <w:szCs w:val="20"/>
              </w:rPr>
              <w:footnoteReference w:id="8"/>
            </w:r>
            <w:commentRangeEnd w:id="150"/>
            <w:r w:rsidR="003372F7">
              <w:rPr>
                <w:rStyle w:val="CommentReference"/>
              </w:rPr>
              <w:commentReference w:id="150"/>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short term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Long term to irreversible damage  to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lastRenderedPageBreak/>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151" w:name="_Toc499908267"/>
      <w:r>
        <w:t>Descriptions of Impact</w:t>
      </w:r>
      <w:bookmarkEnd w:id="151"/>
    </w:p>
    <w:p w14:paraId="3830045C" w14:textId="09B3E581" w:rsidR="006B2444" w:rsidRDefault="00DD1F00" w:rsidP="00A05463">
      <w:pPr>
        <w:pStyle w:val="Heading2"/>
      </w:pPr>
      <w:bookmarkStart w:id="152" w:name="_Toc499907910"/>
      <w:r>
        <w:t>THE ACCEPTABILITY OF RISK</w:t>
      </w:r>
      <w:bookmarkEnd w:id="152"/>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153" w:name="_Toc499908268"/>
      <w:r>
        <w:t xml:space="preserve">Risk </w:t>
      </w:r>
      <w:r w:rsidR="00C0344C">
        <w:t>Value</w:t>
      </w:r>
      <w:r>
        <w:t xml:space="preserve"> Matrix</w:t>
      </w:r>
      <w:bookmarkEnd w:id="153"/>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Low risk not requiring additional risk control options unless they can be implemented at low cost in terms of time, money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required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154" w:name="_Toc499908269"/>
      <w:r>
        <w:t>Action Required for Risk Categories</w:t>
      </w:r>
      <w:bookmarkEnd w:id="154"/>
    </w:p>
    <w:p w14:paraId="63771DCE" w14:textId="67440E8F" w:rsidR="00DE4AEA" w:rsidRDefault="00DD1F00" w:rsidP="00A05463">
      <w:pPr>
        <w:pStyle w:val="Heading2"/>
      </w:pPr>
      <w:bookmarkStart w:id="155" w:name="_Toc499907911"/>
      <w:r>
        <w:t>RISK CONTROL OPTIONS</w:t>
      </w:r>
      <w:bookmarkEnd w:id="155"/>
    </w:p>
    <w:p w14:paraId="10251814" w14:textId="77777777" w:rsidR="00C779EC" w:rsidRPr="00C779EC" w:rsidRDefault="00C779EC" w:rsidP="00C779EC">
      <w:pPr>
        <w:pStyle w:val="Heading2separationline"/>
      </w:pPr>
    </w:p>
    <w:p w14:paraId="6E3F254F" w14:textId="096BB03D" w:rsidR="00F1482A" w:rsidRDefault="00F1482A" w:rsidP="00C779EC">
      <w:pPr>
        <w:pStyle w:val="BodyText"/>
        <w:rPr>
          <w:ins w:id="156" w:author="Jakob Bang" w:date="2019-04-03T11:38:00Z"/>
        </w:rPr>
      </w:pPr>
      <w:ins w:id="157" w:author="Jakob Bang" w:date="2019-04-03T11:38:00Z">
        <w:r>
          <w:t>Existing risk control measures</w:t>
        </w:r>
      </w:ins>
      <w:ins w:id="158" w:author="Jakob Bang" w:date="2019-04-03T11:39:00Z">
        <w:r>
          <w:t xml:space="preserve">. </w:t>
        </w:r>
      </w:ins>
    </w:p>
    <w:p w14:paraId="71459EF1" w14:textId="11AEB84F" w:rsidR="00F1482A" w:rsidRDefault="00F1482A" w:rsidP="00C779EC">
      <w:pPr>
        <w:pStyle w:val="BodyText"/>
        <w:rPr>
          <w:ins w:id="159" w:author="Jakob Bang" w:date="2019-04-03T11:38:00Z"/>
        </w:rPr>
      </w:pPr>
      <w:ins w:id="160" w:author="Jakob Bang" w:date="2019-04-03T11:39:00Z">
        <w:r>
          <w:t>Additional</w:t>
        </w:r>
      </w:ins>
      <w:ins w:id="161" w:author="Jakob Bang" w:date="2019-04-03T11:38:00Z">
        <w:r>
          <w:t xml:space="preserve"> risk control measures</w:t>
        </w:r>
      </w:ins>
    </w:p>
    <w:p w14:paraId="24EE1B7D" w14:textId="698D5693" w:rsidR="00F81A49" w:rsidRDefault="00F81A49" w:rsidP="00C779EC">
      <w:pPr>
        <w:pStyle w:val="BodyText"/>
      </w:pPr>
      <w:r w:rsidRPr="00F81A49">
        <w:lastRenderedPageBreak/>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l, meteorological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162" w:name="_Toc499907912"/>
      <w:r>
        <w:t>C</w:t>
      </w:r>
      <w:r w:rsidRPr="004B7492">
        <w:t>ompleting the Risk Matrix</w:t>
      </w:r>
      <w:bookmarkEnd w:id="162"/>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odyText"/>
        <w:rPr>
          <w:ins w:id="163" w:author="Jakob Bang" w:date="2019-04-03T11:44:00Z"/>
        </w:rPr>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odyText"/>
        <w:rPr>
          <w:ins w:id="164" w:author="Jakob Bang" w:date="2019-04-03T11:44:00Z"/>
        </w:rPr>
      </w:pPr>
      <w:ins w:id="165" w:author="Jakob Bang" w:date="2019-04-03T11:46:00Z">
        <w:r>
          <w:t xml:space="preserve">After implantation of the risk </w:t>
        </w:r>
      </w:ins>
      <w:ins w:id="166" w:author="Jakob Bang" w:date="2019-04-03T11:47:00Z">
        <w:r w:rsidR="007F0035">
          <w:t>mitigating options, the new consequence score can be determined</w:t>
        </w:r>
      </w:ins>
      <w:ins w:id="167" w:author="Jakob Bang" w:date="2019-04-03T11:48:00Z">
        <w:r w:rsidR="007F0035">
          <w:t xml:space="preserve">. </w:t>
        </w:r>
      </w:ins>
    </w:p>
    <w:p w14:paraId="7707461E" w14:textId="77777777" w:rsidR="00F1482A" w:rsidRPr="003C0AA6" w:rsidRDefault="00F1482A" w:rsidP="003C0AA6">
      <w:pPr>
        <w:pStyle w:val="BodyText"/>
      </w:pP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168" w:name="_Toc499907913"/>
      <w:commentRangeStart w:id="169"/>
      <w:r>
        <w:t>REPORTING</w:t>
      </w:r>
      <w:bookmarkEnd w:id="168"/>
      <w:commentRangeEnd w:id="169"/>
      <w:r w:rsidR="00821747">
        <w:rPr>
          <w:rStyle w:val="CommentReference"/>
          <w:rFonts w:asciiTheme="minorHAnsi" w:eastAsiaTheme="minorHAnsi" w:hAnsiTheme="minorHAnsi" w:cstheme="minorBidi"/>
          <w:b w:val="0"/>
          <w:bCs w:val="0"/>
          <w:caps w:val="0"/>
          <w:color w:val="auto"/>
        </w:rPr>
        <w:commentReference w:id="169"/>
      </w:r>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w:t>
      </w:r>
      <w:commentRangeStart w:id="170"/>
      <w:r w:rsidR="00343D8D">
        <w:t>include</w:t>
      </w:r>
      <w:commentRangeEnd w:id="170"/>
      <w:r w:rsidR="00821747">
        <w:rPr>
          <w:rStyle w:val="CommentReference"/>
        </w:rPr>
        <w:commentReference w:id="170"/>
      </w:r>
      <w:r w:rsidR="00343D8D">
        <w:t>:</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recommended </w:t>
      </w:r>
      <w:r w:rsidR="00251C5F">
        <w:t>,</w:t>
      </w:r>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171" w:name="_Toc368529069"/>
      <w:bookmarkStart w:id="172" w:name="_Toc370973668"/>
      <w:bookmarkStart w:id="173" w:name="_Toc499907914"/>
      <w:commentRangeStart w:id="174"/>
      <w:r w:rsidRPr="00C55CFD">
        <w:rPr>
          <w:caps w:val="0"/>
        </w:rPr>
        <w:t>REFERENCE</w:t>
      </w:r>
      <w:bookmarkEnd w:id="171"/>
      <w:bookmarkEnd w:id="172"/>
      <w:r w:rsidRPr="00C55CFD">
        <w:rPr>
          <w:caps w:val="0"/>
        </w:rPr>
        <w:t>S</w:t>
      </w:r>
      <w:bookmarkEnd w:id="173"/>
      <w:commentRangeEnd w:id="174"/>
      <w:r w:rsidR="00821747">
        <w:rPr>
          <w:rStyle w:val="CommentReference"/>
          <w:rFonts w:asciiTheme="minorHAnsi" w:eastAsiaTheme="minorHAnsi" w:hAnsiTheme="minorHAnsi" w:cstheme="minorBidi"/>
          <w:b w:val="0"/>
          <w:bCs w:val="0"/>
          <w:caps w:val="0"/>
          <w:color w:val="auto"/>
        </w:rPr>
        <w:commentReference w:id="174"/>
      </w:r>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 xml:space="preserve">Model Course E-141/1 for Level 1 </w:t>
      </w:r>
      <w:proofErr w:type="spellStart"/>
      <w:r w:rsidR="00D36B2C" w:rsidRPr="003C0AA6">
        <w:rPr>
          <w:sz w:val="20"/>
          <w:szCs w:val="20"/>
        </w:rPr>
        <w:t>AtoN</w:t>
      </w:r>
      <w:proofErr w:type="spellEnd"/>
      <w:r w:rsidR="00D36B2C" w:rsidRPr="003C0AA6">
        <w:rPr>
          <w:sz w:val="20"/>
          <w:szCs w:val="20"/>
        </w:rPr>
        <w:t xml:space="preserve">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odyText"/>
        <w:numPr>
          <w:ilvl w:val="0"/>
          <w:numId w:val="31"/>
        </w:numPr>
        <w:spacing w:after="200" w:line="276" w:lineRule="auto"/>
        <w:ind w:left="567" w:hanging="425"/>
        <w:rPr>
          <w:ins w:id="175" w:author="Jakob Bang" w:date="2019-04-03T14:15:00Z"/>
        </w:rPr>
      </w:pPr>
      <w:r w:rsidRPr="003C0AA6">
        <w:rPr>
          <w:sz w:val="20"/>
          <w:szCs w:val="20"/>
        </w:rPr>
        <w:lastRenderedPageBreak/>
        <w:t xml:space="preserve">IMO SN.1/Circ.296 dated 7 December </w:t>
      </w:r>
      <w:commentRangeStart w:id="176"/>
      <w:r w:rsidRPr="003C0AA6">
        <w:rPr>
          <w:sz w:val="20"/>
          <w:szCs w:val="20"/>
        </w:rPr>
        <w:t>2010</w:t>
      </w:r>
      <w:commentRangeEnd w:id="176"/>
      <w:r w:rsidR="00821747">
        <w:rPr>
          <w:rStyle w:val="CommentReference"/>
        </w:rPr>
        <w:commentReference w:id="176"/>
      </w:r>
    </w:p>
    <w:p w14:paraId="5E6C189B" w14:textId="01E28F66" w:rsidR="009B69FD" w:rsidRPr="00821747" w:rsidRDefault="009B69FD" w:rsidP="00101F3C">
      <w:pPr>
        <w:pStyle w:val="BodyText"/>
        <w:numPr>
          <w:ilvl w:val="0"/>
          <w:numId w:val="31"/>
        </w:numPr>
        <w:spacing w:after="200" w:line="276" w:lineRule="auto"/>
        <w:ind w:left="567" w:hanging="425"/>
        <w:rPr>
          <w:ins w:id="177" w:author="Jakob Bang" w:date="2019-04-03T09:31:00Z"/>
        </w:rPr>
      </w:pPr>
      <w:ins w:id="178" w:author="Jakob Bang" w:date="2019-04-03T14:17:00Z">
        <w:r>
          <w:t xml:space="preserve">Pacific Safety of Navigation Project. </w:t>
        </w:r>
      </w:ins>
      <w:ins w:id="179" w:author="Jakob Bang" w:date="2019-04-03T14:18:00Z">
        <w:r>
          <w:t>Risk Assessment – Tarawa, Kiribati (ARM9-11.11.1)</w:t>
        </w:r>
      </w:ins>
    </w:p>
    <w:p w14:paraId="315E7691" w14:textId="77777777" w:rsidR="00E56C13" w:rsidRDefault="00E56C13" w:rsidP="00821747">
      <w:pPr>
        <w:pStyle w:val="BodyText"/>
        <w:spacing w:after="200" w:line="276" w:lineRule="auto"/>
        <w:rPr>
          <w:ins w:id="180" w:author="Jakob Bang" w:date="2019-04-03T09:31:00Z"/>
          <w:sz w:val="20"/>
          <w:szCs w:val="20"/>
        </w:rPr>
      </w:pPr>
    </w:p>
    <w:p w14:paraId="4866E618" w14:textId="77777777" w:rsidR="00E56C13" w:rsidRDefault="00E56C13" w:rsidP="00821747">
      <w:pPr>
        <w:pStyle w:val="BodyText"/>
        <w:spacing w:after="200" w:line="276" w:lineRule="auto"/>
        <w:rPr>
          <w:ins w:id="181" w:author="Jakob Bang" w:date="2019-04-03T09:31:00Z"/>
          <w:sz w:val="20"/>
          <w:szCs w:val="20"/>
        </w:rPr>
      </w:pPr>
    </w:p>
    <w:p w14:paraId="7138A4F7" w14:textId="77777777" w:rsidR="00E56C13" w:rsidRDefault="00E56C13" w:rsidP="00821747">
      <w:pPr>
        <w:pStyle w:val="BodyText"/>
        <w:spacing w:after="200" w:line="276" w:lineRule="auto"/>
        <w:rPr>
          <w:ins w:id="182" w:author="Jakob Bang" w:date="2019-04-03T09:31:00Z"/>
          <w:sz w:val="20"/>
          <w:szCs w:val="20"/>
        </w:rPr>
      </w:pPr>
    </w:p>
    <w:p w14:paraId="6F329F04" w14:textId="77777777" w:rsidR="00E56C13" w:rsidRDefault="00E56C13" w:rsidP="00821747">
      <w:pPr>
        <w:pStyle w:val="BodyText"/>
        <w:spacing w:after="200" w:line="276" w:lineRule="auto"/>
        <w:rPr>
          <w:ins w:id="183" w:author="Jakob Bang" w:date="2019-04-03T09:31:00Z"/>
          <w:sz w:val="20"/>
          <w:szCs w:val="20"/>
        </w:rPr>
      </w:pPr>
    </w:p>
    <w:p w14:paraId="4893BAE3" w14:textId="77777777" w:rsidR="00E56C13" w:rsidRDefault="00E56C13" w:rsidP="00821747">
      <w:pPr>
        <w:pStyle w:val="BodyText"/>
        <w:spacing w:after="200" w:line="276" w:lineRule="auto"/>
        <w:rPr>
          <w:ins w:id="184" w:author="Jakob Bang" w:date="2019-04-03T09:31:00Z"/>
          <w:sz w:val="20"/>
          <w:szCs w:val="20"/>
        </w:rPr>
      </w:pPr>
    </w:p>
    <w:p w14:paraId="7B399AC8" w14:textId="77777777" w:rsidR="00E56C13" w:rsidRDefault="00E56C13" w:rsidP="00821747">
      <w:pPr>
        <w:pStyle w:val="BodyText"/>
        <w:spacing w:after="200" w:line="276" w:lineRule="auto"/>
        <w:rPr>
          <w:ins w:id="185" w:author="Jakob Bang" w:date="2019-04-03T09:31:00Z"/>
          <w:sz w:val="20"/>
          <w:szCs w:val="20"/>
        </w:rPr>
      </w:pPr>
    </w:p>
    <w:p w14:paraId="340D791D" w14:textId="77777777" w:rsidR="00E56C13" w:rsidRDefault="00E56C13" w:rsidP="00821747">
      <w:pPr>
        <w:pStyle w:val="BodyText"/>
        <w:spacing w:after="200" w:line="276" w:lineRule="auto"/>
        <w:rPr>
          <w:ins w:id="186" w:author="Jakob Bang" w:date="2019-04-03T09:31:00Z"/>
          <w:sz w:val="20"/>
          <w:szCs w:val="20"/>
        </w:rPr>
      </w:pPr>
    </w:p>
    <w:p w14:paraId="040C68BE" w14:textId="77777777" w:rsidR="00E56C13" w:rsidRDefault="00E56C13" w:rsidP="00821747">
      <w:pPr>
        <w:pStyle w:val="BodyText"/>
        <w:spacing w:after="200" w:line="276" w:lineRule="auto"/>
        <w:rPr>
          <w:ins w:id="187" w:author="Jakob Bang" w:date="2019-04-03T09:31:00Z"/>
          <w:sz w:val="20"/>
          <w:szCs w:val="20"/>
        </w:rPr>
      </w:pPr>
    </w:p>
    <w:p w14:paraId="54741FC4" w14:textId="77777777" w:rsidR="00E56C13" w:rsidRDefault="00E56C13" w:rsidP="00821747">
      <w:pPr>
        <w:pStyle w:val="BodyText"/>
        <w:spacing w:after="200" w:line="276" w:lineRule="auto"/>
        <w:rPr>
          <w:ins w:id="188" w:author="Jakob Bang" w:date="2019-04-03T09:31:00Z"/>
          <w:sz w:val="20"/>
          <w:szCs w:val="20"/>
        </w:rPr>
      </w:pPr>
    </w:p>
    <w:p w14:paraId="69A1FC57" w14:textId="77777777" w:rsidR="00E56C13" w:rsidRDefault="00E56C13" w:rsidP="00821747">
      <w:pPr>
        <w:pStyle w:val="BodyText"/>
        <w:spacing w:after="200" w:line="276" w:lineRule="auto"/>
        <w:rPr>
          <w:ins w:id="189" w:author="Jakob Bang" w:date="2019-04-03T09:31:00Z"/>
          <w:sz w:val="20"/>
          <w:szCs w:val="20"/>
        </w:rPr>
      </w:pPr>
    </w:p>
    <w:p w14:paraId="6023A976" w14:textId="77777777" w:rsidR="00E56C13" w:rsidRDefault="00E56C13" w:rsidP="00821747">
      <w:pPr>
        <w:pStyle w:val="BodyText"/>
        <w:spacing w:after="200" w:line="276" w:lineRule="auto"/>
        <w:rPr>
          <w:ins w:id="190" w:author="Jakob Bang" w:date="2019-04-03T09:31:00Z"/>
          <w:sz w:val="20"/>
          <w:szCs w:val="20"/>
        </w:rPr>
      </w:pPr>
    </w:p>
    <w:p w14:paraId="3A41C319" w14:textId="77777777" w:rsidR="00E56C13" w:rsidRDefault="00E56C13" w:rsidP="00821747">
      <w:pPr>
        <w:pStyle w:val="BodyText"/>
        <w:spacing w:after="200" w:line="276" w:lineRule="auto"/>
        <w:rPr>
          <w:ins w:id="191" w:author="Jakob Bang" w:date="2019-04-03T09:31:00Z"/>
          <w:sz w:val="20"/>
          <w:szCs w:val="20"/>
        </w:rPr>
      </w:pPr>
    </w:p>
    <w:p w14:paraId="6DD49BE1" w14:textId="6AD046BF" w:rsidR="00FE3ACB" w:rsidRPr="003C0AA6" w:rsidRDefault="00E56C13" w:rsidP="00821747">
      <w:pPr>
        <w:pStyle w:val="BodyText"/>
        <w:spacing w:after="200" w:line="276" w:lineRule="auto"/>
      </w:pPr>
      <w:ins w:id="192" w:author="Jakob Bang" w:date="2019-04-03T09:31:00Z">
        <w:r>
          <w:rPr>
            <w:sz w:val="20"/>
            <w:szCs w:val="20"/>
          </w:rPr>
          <w:t>New Annex based on the AMSA template</w:t>
        </w:r>
      </w:ins>
      <w:r w:rsidR="00FE3ACB" w:rsidRPr="00C55CFD">
        <w:br w:type="page"/>
      </w:r>
    </w:p>
    <w:p w14:paraId="416560A9" w14:textId="74B48C6D" w:rsidR="00FE3ACB" w:rsidRPr="00030F29" w:rsidRDefault="00DD1F00" w:rsidP="00FE3ACB">
      <w:pPr>
        <w:pStyle w:val="Annex"/>
        <w:rPr>
          <w:szCs w:val="28"/>
        </w:rPr>
      </w:pPr>
      <w:bookmarkStart w:id="193" w:name="_Toc499907915"/>
      <w:r>
        <w:rPr>
          <w:szCs w:val="28"/>
        </w:rPr>
        <w:lastRenderedPageBreak/>
        <w:t>HAZARD EXAMPLES</w:t>
      </w:r>
      <w:bookmarkEnd w:id="193"/>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4"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5" w:author="Jakob Bang" w:date="2019-04-03T14:18:00Z">
                  <w:rPr>
                    <w:rFonts w:ascii="Calibri" w:eastAsia="Times New Roman" w:hAnsi="Calibri" w:cs="Times New Roman"/>
                    <w:b/>
                    <w:bCs/>
                    <w:color w:val="000000"/>
                    <w:sz w:val="24"/>
                    <w:szCs w:val="24"/>
                    <w:lang w:val="da-DK" w:eastAsia="da-DK"/>
                  </w:rPr>
                </w:rPrChange>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196"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7" w:author="Jakob Bang" w:date="2019-04-03T14:18:00Z">
                  <w:rPr>
                    <w:rFonts w:ascii="Calibri" w:eastAsia="Times New Roman" w:hAnsi="Calibri" w:cs="Times New Roman"/>
                    <w:b/>
                    <w:bCs/>
                    <w:color w:val="000000"/>
                    <w:sz w:val="24"/>
                    <w:szCs w:val="24"/>
                    <w:lang w:val="da-DK" w:eastAsia="da-DK"/>
                  </w:rPr>
                </w:rPrChange>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9B69FD" w:rsidRDefault="00905D23" w:rsidP="00316D31">
            <w:pPr>
              <w:spacing w:line="240" w:lineRule="auto"/>
              <w:jc w:val="center"/>
              <w:rPr>
                <w:rFonts w:ascii="Calibri" w:eastAsia="Times New Roman" w:hAnsi="Calibri" w:cs="Times New Roman"/>
                <w:b/>
                <w:bCs/>
                <w:color w:val="000000"/>
                <w:sz w:val="24"/>
                <w:szCs w:val="24"/>
                <w:lang w:val="en-US" w:eastAsia="da-DK"/>
                <w:rPrChange w:id="198"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199" w:author="Jakob Bang" w:date="2019-04-03T14:18:00Z">
                  <w:rPr>
                    <w:rFonts w:ascii="Calibri" w:eastAsia="Times New Roman" w:hAnsi="Calibri" w:cs="Times New Roman"/>
                    <w:b/>
                    <w:bCs/>
                    <w:color w:val="000000"/>
                    <w:sz w:val="24"/>
                    <w:szCs w:val="24"/>
                    <w:lang w:val="da-DK" w:eastAsia="da-DK"/>
                  </w:rPr>
                </w:rPrChange>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Tide, wind, wave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w:t>
            </w:r>
            <w:proofErr w:type="spellStart"/>
            <w:r w:rsidR="00905D23" w:rsidRPr="003C0AA6">
              <w:rPr>
                <w:rFonts w:ascii="Calibri" w:eastAsia="Times New Roman" w:hAnsi="Calibri" w:cs="Times New Roman"/>
                <w:color w:val="000000"/>
                <w:sz w:val="20"/>
                <w:szCs w:val="20"/>
                <w:lang w:eastAsia="da-DK"/>
              </w:rPr>
              <w:t>AtoN</w:t>
            </w:r>
            <w:proofErr w:type="spellEnd"/>
            <w:r w:rsidR="00905D23" w:rsidRPr="003C0AA6">
              <w:rPr>
                <w:rFonts w:ascii="Calibri" w:eastAsia="Times New Roman" w:hAnsi="Calibri" w:cs="Times New Roman"/>
                <w:color w:val="000000"/>
                <w:sz w:val="20"/>
                <w:szCs w:val="20"/>
                <w:lang w:eastAsia="da-DK"/>
              </w:rPr>
              <w:t xml:space="preserve">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proofErr w:type="spellStart"/>
            <w:r w:rsidR="00905D23" w:rsidRPr="003C0AA6">
              <w:rPr>
                <w:rFonts w:ascii="Calibri" w:eastAsia="Times New Roman" w:hAnsi="Calibri" w:cs="Times New Roman"/>
                <w:color w:val="000000"/>
                <w:sz w:val="20"/>
                <w:szCs w:val="20"/>
                <w:lang w:eastAsia="da-DK"/>
              </w:rPr>
              <w:t>Navaid</w:t>
            </w:r>
            <w:proofErr w:type="spellEnd"/>
            <w:r w:rsidR="00905D23" w:rsidRPr="003C0AA6">
              <w:rPr>
                <w:rFonts w:ascii="Calibri" w:eastAsia="Times New Roman" w:hAnsi="Calibri" w:cs="Times New Roman"/>
                <w:color w:val="000000"/>
                <w:sz w:val="20"/>
                <w:szCs w:val="20"/>
                <w:lang w:eastAsia="da-DK"/>
              </w:rPr>
              <w:t xml:space="preserve">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0" w:author="Jakob Bang" w:date="2019-04-02T13:20:00Z">
                  <w:rPr>
                    <w:rFonts w:ascii="Calibri" w:eastAsia="Times New Roman" w:hAnsi="Calibri" w:cs="Times New Roman"/>
                    <w:color w:val="000000"/>
                    <w:sz w:val="20"/>
                    <w:szCs w:val="20"/>
                    <w:lang w:val="da-DK" w:eastAsia="da-DK"/>
                  </w:rPr>
                </w:rPrChange>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Other </w:t>
            </w:r>
            <w:proofErr w:type="spellStart"/>
            <w:r w:rsidRPr="003C0AA6">
              <w:rPr>
                <w:rFonts w:ascii="Calibri" w:eastAsia="Times New Roman" w:hAnsi="Calibri" w:cs="Times New Roman"/>
                <w:color w:val="000000"/>
                <w:sz w:val="20"/>
                <w:szCs w:val="20"/>
                <w:lang w:eastAsia="da-DK"/>
              </w:rPr>
              <w:t>AtoN</w:t>
            </w:r>
            <w:proofErr w:type="spellEnd"/>
            <w:r w:rsidRPr="003C0AA6">
              <w:rPr>
                <w:rFonts w:ascii="Calibri" w:eastAsia="Times New Roman" w:hAnsi="Calibri" w:cs="Times New Roman"/>
                <w:color w:val="000000"/>
                <w:sz w:val="20"/>
                <w:szCs w:val="20"/>
                <w:lang w:eastAsia="da-DK"/>
              </w:rPr>
              <w:t xml:space="preserve">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5"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6"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7" w:author="Jakob Bang" w:date="2019-04-02T13:21:00Z">
                  <w:rPr>
                    <w:rFonts w:ascii="Calibri" w:eastAsia="Times New Roman" w:hAnsi="Calibri" w:cs="Times New Roman"/>
                    <w:color w:val="000000"/>
                    <w:sz w:val="20"/>
                    <w:szCs w:val="20"/>
                    <w:lang w:val="da-DK" w:eastAsia="da-DK"/>
                  </w:rPr>
                </w:rPrChange>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08"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09"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(e.g.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0"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1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1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15" w:author="Jakob Bang" w:date="2019-04-02T13:21:00Z">
                  <w:rPr>
                    <w:rFonts w:ascii="Calibri" w:eastAsia="Times New Roman" w:hAnsi="Calibri" w:cs="Times New Roman"/>
                    <w:color w:val="000000"/>
                    <w:sz w:val="20"/>
                    <w:szCs w:val="20"/>
                    <w:lang w:val="da-DK" w:eastAsia="da-DK"/>
                  </w:rPr>
                </w:rPrChange>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16" w:name="_Toc499907916"/>
      <w:r>
        <w:rPr>
          <w:caps w:val="0"/>
        </w:rPr>
        <w:lastRenderedPageBreak/>
        <w:t>SCENARIO EXAMPLES</w:t>
      </w:r>
      <w:bookmarkEnd w:id="216"/>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40"/>
          <w:headerReference w:type="default" r:id="rId41"/>
          <w:footerReference w:type="default" r:id="rId42"/>
          <w:headerReference w:type="first" r:id="rId43"/>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bookmarkStart w:id="217" w:name="_Toc499907917"/>
      <w:r>
        <w:lastRenderedPageBreak/>
        <w:t xml:space="preserve">EXAMPLE RISK ASSESSMENT </w:t>
      </w:r>
      <w:commentRangeStart w:id="218"/>
      <w:r>
        <w:t>MATRIX</w:t>
      </w:r>
      <w:bookmarkEnd w:id="217"/>
      <w:commentRangeEnd w:id="218"/>
      <w:r w:rsidR="001B7046">
        <w:rPr>
          <w:rStyle w:val="CommentReference"/>
          <w:b w:val="0"/>
          <w:i w:val="0"/>
          <w:caps w:val="0"/>
          <w:color w:val="auto"/>
          <w:u w:val="none"/>
        </w:rPr>
        <w:commentReference w:id="218"/>
      </w:r>
      <w:ins w:id="219" w:author="Jakob Bang" w:date="2019-04-03T11:32:00Z">
        <w:r w:rsidR="001B7046">
          <w:t xml:space="preserve"> </w:t>
        </w:r>
      </w:ins>
    </w:p>
    <w:p w14:paraId="5537A2E4" w14:textId="5270DBAC" w:rsidR="00C05A4F" w:rsidRPr="00C05A4F" w:rsidRDefault="00C05A4F" w:rsidP="00C05A4F">
      <w:pPr>
        <w:pStyle w:val="BodyTex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4"/>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5"/>
      <w:headerReference w:type="default" r:id="rId46"/>
      <w:footerReference w:type="default" r:id="rId47"/>
      <w:headerReference w:type="first" r:id="rId48"/>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 w:author="Jakob Bang" w:date="2019-04-02T16:23:00Z" w:initials="JB">
    <w:p w14:paraId="1557C142" w14:textId="2F983DBE" w:rsidR="00FA0508" w:rsidRDefault="00FA0508">
      <w:pPr>
        <w:pStyle w:val="CommentText"/>
      </w:pPr>
      <w:r>
        <w:rPr>
          <w:rStyle w:val="CommentReference"/>
        </w:rPr>
        <w:annotationRef/>
      </w:r>
      <w:r>
        <w:t>Is Background necessary ??</w:t>
      </w:r>
    </w:p>
  </w:comment>
  <w:comment w:id="67" w:author="Jakob Bang" w:date="2019-04-02T16:26:00Z" w:initials="JB">
    <w:p w14:paraId="700BBDCC" w14:textId="5D80293B" w:rsidR="00FA0508" w:rsidRDefault="00FA0508">
      <w:pPr>
        <w:pStyle w:val="CommentText"/>
      </w:pPr>
      <w:r>
        <w:rPr>
          <w:rStyle w:val="CommentReference"/>
        </w:rPr>
        <w:annotationRef/>
      </w:r>
      <w:r>
        <w:t>To be considered</w:t>
      </w:r>
    </w:p>
  </w:comment>
  <w:comment w:id="68" w:author="Jakob Bang" w:date="2019-04-02T16:33:00Z" w:initials="JB">
    <w:p w14:paraId="6328B748" w14:textId="3A1B3B0E" w:rsidR="00FA0508" w:rsidRDefault="00FA0508">
      <w:pPr>
        <w:pStyle w:val="CommentText"/>
      </w:pPr>
      <w:r>
        <w:rPr>
          <w:rStyle w:val="CommentReference"/>
        </w:rPr>
        <w:annotationRef/>
      </w:r>
      <w:r>
        <w:t>Check with annexes</w:t>
      </w:r>
    </w:p>
  </w:comment>
  <w:comment w:id="72" w:author="Jakob Bang" w:date="2019-04-02T16:41:00Z" w:initials="JB">
    <w:p w14:paraId="58A2710E" w14:textId="68FC8DFE" w:rsidR="00FA0508" w:rsidRDefault="00FA0508">
      <w:pPr>
        <w:pStyle w:val="CommentText"/>
      </w:pPr>
      <w:r>
        <w:rPr>
          <w:rStyle w:val="CommentReference"/>
        </w:rPr>
        <w:annotationRef/>
      </w:r>
      <w:r>
        <w:t>Should be aligned with the review of 1018</w:t>
      </w:r>
    </w:p>
  </w:comment>
  <w:comment w:id="102" w:author="Jakob Bang" w:date="2019-04-03T09:40:00Z" w:initials="JB">
    <w:p w14:paraId="5927E979" w14:textId="3DD318F2" w:rsidR="00FA0508" w:rsidRDefault="00FA0508">
      <w:pPr>
        <w:pStyle w:val="CommentText"/>
      </w:pPr>
      <w:r>
        <w:rPr>
          <w:rStyle w:val="CommentReference"/>
        </w:rPr>
        <w:annotationRef/>
      </w:r>
      <w:r>
        <w:t>Other words ???</w:t>
      </w:r>
    </w:p>
  </w:comment>
  <w:comment w:id="109" w:author="Jakob Bang" w:date="2019-04-03T09:36:00Z" w:initials="JB">
    <w:p w14:paraId="73F265B3" w14:textId="2E3CFDC5" w:rsidR="00FA0508" w:rsidRDefault="00FA0508">
      <w:pPr>
        <w:pStyle w:val="CommentText"/>
      </w:pPr>
      <w:r>
        <w:rPr>
          <w:rStyle w:val="CommentReference"/>
        </w:rPr>
        <w:annotationRef/>
      </w:r>
      <w:r>
        <w:t>Must be combined with 3.3. in the MSA document</w:t>
      </w:r>
    </w:p>
  </w:comment>
  <w:comment w:id="150" w:author="Jakob Bang" w:date="2019-04-03T11:21:00Z" w:initials="JB">
    <w:p w14:paraId="10E36694" w14:textId="65D0EE3E" w:rsidR="00FA0508" w:rsidRDefault="00FA0508">
      <w:pPr>
        <w:pStyle w:val="CommentText"/>
      </w:pPr>
      <w:r>
        <w:rPr>
          <w:rStyle w:val="CommentReference"/>
        </w:rPr>
        <w:annotationRef/>
      </w:r>
      <w:r>
        <w:t xml:space="preserve">Should be revised </w:t>
      </w:r>
    </w:p>
  </w:comment>
  <w:comment w:id="169" w:author="Jakob Bang" w:date="2019-04-03T11:50:00Z" w:initials="JB">
    <w:p w14:paraId="0B1C531A" w14:textId="2D1BE018" w:rsidR="00FA0508" w:rsidRDefault="00FA0508">
      <w:pPr>
        <w:pStyle w:val="CommentText"/>
      </w:pPr>
      <w:r>
        <w:rPr>
          <w:rStyle w:val="CommentReference"/>
        </w:rPr>
        <w:annotationRef/>
      </w:r>
      <w:r>
        <w:t>Can be based on annex in the AMSA document. Add a new annex D in this document</w:t>
      </w:r>
    </w:p>
  </w:comment>
  <w:comment w:id="170" w:author="Jakob Bang" w:date="2019-04-03T11:52:00Z" w:initials="JB">
    <w:p w14:paraId="401BC0E8" w14:textId="7A943A67" w:rsidR="00FA0508" w:rsidRDefault="00FA0508">
      <w:pPr>
        <w:pStyle w:val="CommentText"/>
      </w:pPr>
      <w:r>
        <w:rPr>
          <w:rStyle w:val="CommentReference"/>
        </w:rPr>
        <w:annotationRef/>
      </w:r>
      <w:r>
        <w:t xml:space="preserve">Will be modified from the new template </w:t>
      </w:r>
    </w:p>
  </w:comment>
  <w:comment w:id="174" w:author="Jakob Bang" w:date="2019-04-03T11:53:00Z" w:initials="JB">
    <w:p w14:paraId="0CEA14AA" w14:textId="246ECF0C" w:rsidR="00FA0508" w:rsidRDefault="00FA0508">
      <w:pPr>
        <w:pStyle w:val="CommentText"/>
      </w:pPr>
      <w:r>
        <w:rPr>
          <w:rStyle w:val="CommentReference"/>
        </w:rPr>
        <w:annotationRef/>
      </w:r>
      <w:r>
        <w:t>To be updated</w:t>
      </w:r>
    </w:p>
  </w:comment>
  <w:comment w:id="176" w:author="Jakob Bang" w:date="2019-04-03T11:54:00Z" w:initials="JB">
    <w:p w14:paraId="0BED7339" w14:textId="3C05599C" w:rsidR="00FA0508" w:rsidRDefault="00FA0508">
      <w:pPr>
        <w:pStyle w:val="CommentText"/>
      </w:pPr>
      <w:r>
        <w:rPr>
          <w:rStyle w:val="CommentReference"/>
        </w:rPr>
        <w:annotationRef/>
      </w:r>
      <w:r>
        <w:t>SIRA not mentioned in the IMO document</w:t>
      </w:r>
    </w:p>
  </w:comment>
  <w:comment w:id="218" w:author="Jakob Bang" w:date="2019-04-03T11:32:00Z" w:initials="JB">
    <w:p w14:paraId="04FB0DAD" w14:textId="4AB7E361" w:rsidR="00FA0508" w:rsidRDefault="00FA0508">
      <w:pPr>
        <w:pStyle w:val="CommentText"/>
      </w:pPr>
      <w:r>
        <w:rPr>
          <w:rStyle w:val="CommentReference"/>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57C142" w15:done="0"/>
  <w15:commentEx w15:paraId="700BBDCC" w15:done="0"/>
  <w15:commentEx w15:paraId="6328B748" w15:done="0"/>
  <w15:commentEx w15:paraId="58A2710E" w15:done="0"/>
  <w15:commentEx w15:paraId="5927E979" w15:done="0"/>
  <w15:commentEx w15:paraId="73F265B3"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57C142" w16cid:durableId="20F13AD4"/>
  <w16cid:commentId w16cid:paraId="700BBDCC" w16cid:durableId="20F13AD5"/>
  <w16cid:commentId w16cid:paraId="6328B748" w16cid:durableId="20F13AD6"/>
  <w16cid:commentId w16cid:paraId="58A2710E" w16cid:durableId="20F13AD7"/>
  <w16cid:commentId w16cid:paraId="5927E979" w16cid:durableId="20F13AD8"/>
  <w16cid:commentId w16cid:paraId="73F265B3" w16cid:durableId="20F13AD9"/>
  <w16cid:commentId w16cid:paraId="10E36694" w16cid:durableId="20F13ADA"/>
  <w16cid:commentId w16cid:paraId="0B1C531A" w16cid:durableId="20F13ADB"/>
  <w16cid:commentId w16cid:paraId="401BC0E8" w16cid:durableId="20F13ADC"/>
  <w16cid:commentId w16cid:paraId="0CEA14AA" w16cid:durableId="20F13ADD"/>
  <w16cid:commentId w16cid:paraId="0BED7339" w16cid:durableId="20F13ADE"/>
  <w16cid:commentId w16cid:paraId="04FB0DAD" w16cid:durableId="20F1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04FDF" w14:textId="77777777" w:rsidR="006560BA" w:rsidRDefault="006560BA" w:rsidP="003274DB">
      <w:r>
        <w:separator/>
      </w:r>
    </w:p>
    <w:p w14:paraId="3D34E438" w14:textId="77777777" w:rsidR="006560BA" w:rsidRDefault="006560BA"/>
  </w:endnote>
  <w:endnote w:type="continuationSeparator" w:id="0">
    <w:p w14:paraId="50FCB9AF" w14:textId="77777777" w:rsidR="006560BA" w:rsidRDefault="006560BA" w:rsidP="003274DB">
      <w:r>
        <w:continuationSeparator/>
      </w:r>
    </w:p>
    <w:p w14:paraId="0A6C4DBD" w14:textId="77777777" w:rsidR="006560BA" w:rsidRDefault="00656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FA0508" w:rsidRDefault="00FA05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0C281F5" w14:textId="77777777" w:rsidR="00FA0508" w:rsidRDefault="00FA05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DB03E9F" w14:textId="77777777" w:rsidR="00FA0508" w:rsidRDefault="00FA05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F4C2573" w14:textId="77777777" w:rsidR="00FA0508" w:rsidRDefault="00FA05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34CA541" w14:textId="77777777" w:rsidR="00FA0508" w:rsidRDefault="00FA050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99534" w14:textId="1233BBE4" w:rsidR="00FA0508" w:rsidRPr="00ED2A8D" w:rsidRDefault="00FA0508" w:rsidP="008747E0">
    <w:pPr>
      <w:pStyle w:val="Footer"/>
    </w:pPr>
    <w:r w:rsidRPr="00442889">
      <w:rPr>
        <w:noProof/>
        <w:lang w:val="da-DK" w:eastAsia="da-DK"/>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FA0508" w:rsidRDefault="00FA0508" w:rsidP="00525922">
    <w:pPr>
      <w:pStyle w:val="Footerlandscape"/>
    </w:pPr>
    <w:r>
      <w:rPr>
        <w:noProof/>
        <w:lang w:val="da-DK" w:eastAsia="da-DK"/>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A0508" w:rsidRPr="00C907DF" w:rsidRDefault="00FA0508"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0971C0">
      <w:rPr>
        <w:szCs w:val="15"/>
        <w:lang w:val="en-US"/>
        <w:rPrChange w:id="52" w:author="Jakob Bang" w:date="2019-04-02T13:21:00Z">
          <w:rPr>
            <w:szCs w:val="15"/>
            <w:lang w:val="da-DK"/>
          </w:rPr>
        </w:rPrChange>
      </w:rPr>
      <w:t xml:space="preserve"> </w:t>
    </w:r>
    <w:r>
      <w:rPr>
        <w:szCs w:val="15"/>
      </w:rPr>
      <w:fldChar w:fldCharType="begin"/>
    </w:r>
    <w:r w:rsidRPr="000971C0">
      <w:rPr>
        <w:szCs w:val="15"/>
        <w:lang w:val="en-US"/>
        <w:rPrChange w:id="53" w:author="Jakob Bang" w:date="2019-04-02T13:21:00Z">
          <w:rPr>
            <w:szCs w:val="15"/>
            <w:lang w:val="da-DK"/>
          </w:rPr>
        </w:rPrChange>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A0508" w:rsidRPr="00525922" w:rsidRDefault="00FA050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FA0508" w:rsidRPr="00C716E5" w:rsidRDefault="00FA0508" w:rsidP="00C716E5">
    <w:pPr>
      <w:pStyle w:val="Footer"/>
      <w:rPr>
        <w:sz w:val="15"/>
        <w:szCs w:val="15"/>
      </w:rPr>
    </w:pPr>
  </w:p>
  <w:p w14:paraId="563B890B" w14:textId="77777777" w:rsidR="00FA0508" w:rsidRDefault="00FA0508" w:rsidP="00C716E5">
    <w:pPr>
      <w:pStyle w:val="Footerportrait"/>
    </w:pPr>
  </w:p>
  <w:p w14:paraId="352ACC75" w14:textId="2F022700" w:rsidR="00FA0508" w:rsidRPr="00C907DF" w:rsidRDefault="00FA0508" w:rsidP="00C716E5">
    <w:pPr>
      <w:pStyle w:val="Footerportrait"/>
      <w:rPr>
        <w:rStyle w:val="PageNumber"/>
        <w:szCs w:val="15"/>
      </w:rPr>
    </w:pPr>
    <w:r>
      <w:t xml:space="preserve">IALA </w:t>
    </w:r>
    <w:r>
      <w:fldChar w:fldCharType="begin"/>
    </w:r>
    <w:r>
      <w:instrText xml:space="preserve"> STYLEREF "Document type" \* MERGEFORMAT </w:instrText>
    </w:r>
    <w:r w:rsidR="00FF59B9">
      <w:fldChar w:fldCharType="separate"/>
    </w:r>
    <w:r w:rsidR="00FF59B9">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FF59B9">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3F92A1E2" w:rsidR="00FA0508" w:rsidRPr="00C907DF" w:rsidRDefault="00587261" w:rsidP="00C716E5">
    <w:pPr>
      <w:pStyle w:val="Footerportrait"/>
    </w:pPr>
    <w:fldSimple w:instr=" STYLEREF &quot;Edition number&quot; \* MERGEFORMAT ">
      <w:r w:rsidR="00FF59B9">
        <w:t>Edition 1.0</w:t>
      </w:r>
    </w:fldSimple>
    <w:r w:rsidR="00FA0508">
      <w:t xml:space="preserve">  </w:t>
    </w:r>
    <w:fldSimple w:instr=" STYLEREF &quot;Document date&quot; \* MERGEFORMAT ">
      <w:r w:rsidR="00FF59B9">
        <w:t>December 2017</w:t>
      </w:r>
    </w:fldSimple>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3</w:t>
    </w:r>
    <w:r w:rsidR="00FA050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FA0508" w:rsidRDefault="00FA0508" w:rsidP="00C716E5">
    <w:pPr>
      <w:pStyle w:val="Footer"/>
    </w:pPr>
  </w:p>
  <w:p w14:paraId="1C99F5B0" w14:textId="77777777" w:rsidR="00FA0508" w:rsidRDefault="00FA0508" w:rsidP="00C716E5">
    <w:pPr>
      <w:pStyle w:val="Footerportrait"/>
    </w:pPr>
  </w:p>
  <w:p w14:paraId="73669DC0" w14:textId="3638B3D6" w:rsidR="00FA0508" w:rsidRPr="00A05463" w:rsidRDefault="00FA0508" w:rsidP="00C716E5">
    <w:pPr>
      <w:pStyle w:val="Footerportrait"/>
      <w:rPr>
        <w:rStyle w:val="PageNumber"/>
        <w:szCs w:val="15"/>
      </w:rPr>
    </w:pPr>
    <w:r>
      <w:t xml:space="preserve">IALA </w:t>
    </w:r>
    <w:r>
      <w:fldChar w:fldCharType="begin"/>
    </w:r>
    <w:r>
      <w:instrText xml:space="preserve"> STYLEREF "Document type" \* MERGEFORMAT </w:instrText>
    </w:r>
    <w:r w:rsidR="00FF59B9">
      <w:fldChar w:fldCharType="separate"/>
    </w:r>
    <w:r w:rsidR="00FF59B9">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FF59B9">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1E58CE74" w:rsidR="00FA0508" w:rsidRPr="00525922" w:rsidRDefault="00587261" w:rsidP="00C716E5">
    <w:pPr>
      <w:pStyle w:val="Footerportrait"/>
    </w:pPr>
    <w:fldSimple w:instr=" STYLEREF &quot;Edition number&quot; \* MERGEFORMAT ">
      <w:r w:rsidR="00FF59B9">
        <w:t>Edition 1.0</w:t>
      </w:r>
    </w:fldSimple>
    <w:r w:rsidR="00FA0508">
      <w:t xml:space="preserve"> December 2017</w:t>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4</w:t>
    </w:r>
    <w:r w:rsidR="00FA050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FA0508" w:rsidRDefault="00FA0508" w:rsidP="00C716E5">
    <w:pPr>
      <w:pStyle w:val="Footer"/>
    </w:pPr>
  </w:p>
  <w:p w14:paraId="3C619E6F" w14:textId="77777777" w:rsidR="00FA0508" w:rsidRDefault="00FA0508" w:rsidP="00C716E5">
    <w:pPr>
      <w:pStyle w:val="Footerportrait"/>
    </w:pPr>
  </w:p>
  <w:p w14:paraId="53E61730" w14:textId="408F2854" w:rsidR="00FA0508" w:rsidRPr="00C907DF" w:rsidRDefault="00FA0508" w:rsidP="00C716E5">
    <w:pPr>
      <w:pStyle w:val="Footerportrait"/>
    </w:pPr>
    <w:r>
      <w:t xml:space="preserve">IALA </w:t>
    </w:r>
    <w:r>
      <w:fldChar w:fldCharType="begin"/>
    </w:r>
    <w:r>
      <w:instrText xml:space="preserve"> STYLEREF "Document type" \* MERGEFORMAT </w:instrText>
    </w:r>
    <w:r w:rsidR="00562D84">
      <w:fldChar w:fldCharType="separate"/>
    </w:r>
    <w:r w:rsidR="00FF59B9">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FF59B9">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5FE704EF" w:rsidR="00FA0508" w:rsidRPr="00C907DF" w:rsidRDefault="00587261" w:rsidP="00C716E5">
    <w:pPr>
      <w:pStyle w:val="Footerportrait"/>
    </w:pPr>
    <w:fldSimple w:instr=" STYLEREF &quot;Edition number&quot; \* MERGEFORMAT ">
      <w:r w:rsidR="00FF59B9">
        <w:t>Edition 1.0</w:t>
      </w:r>
    </w:fldSimple>
    <w:r w:rsidR="00FA0508">
      <w:t xml:space="preserve">  </w:t>
    </w:r>
    <w:fldSimple w:instr=" STYLEREF &quot;Document date&quot; \* MERGEFORMAT ">
      <w:r w:rsidR="00FF59B9">
        <w:t>December 2017</w:t>
      </w:r>
    </w:fldSimple>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D60D08">
      <w:rPr>
        <w:rStyle w:val="PageNumber"/>
        <w:szCs w:val="15"/>
      </w:rPr>
      <w:t>17</w:t>
    </w:r>
    <w:r w:rsidR="00FA0508"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36D77" w14:textId="77777777" w:rsidR="00FA0508" w:rsidRDefault="00FA0508" w:rsidP="00C716E5">
    <w:pPr>
      <w:pStyle w:val="Footer"/>
    </w:pPr>
  </w:p>
  <w:p w14:paraId="7DEB30B0" w14:textId="77777777" w:rsidR="00FA0508" w:rsidRDefault="00FA0508" w:rsidP="00C716E5">
    <w:pPr>
      <w:pStyle w:val="Footerportrait"/>
    </w:pPr>
  </w:p>
  <w:p w14:paraId="42B7D490" w14:textId="7213529F" w:rsidR="00FA0508" w:rsidRPr="00C907DF" w:rsidRDefault="00FA0508" w:rsidP="00C716E5">
    <w:pPr>
      <w:pStyle w:val="Footerportrait"/>
    </w:pPr>
    <w:r>
      <w:t xml:space="preserve">IALA </w:t>
    </w:r>
    <w:r>
      <w:fldChar w:fldCharType="begin"/>
    </w:r>
    <w:r>
      <w:instrText xml:space="preserve"> STYLEREF "Document type" \* MERGEFORMAT </w:instrText>
    </w:r>
    <w:r w:rsidR="00FF59B9">
      <w:fldChar w:fldCharType="separate"/>
    </w:r>
    <w:r w:rsidR="00FF59B9">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FF59B9">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6BA7B9F3" w:rsidR="00FA0508" w:rsidRPr="00C907DF" w:rsidRDefault="00587261" w:rsidP="00C716E5">
    <w:pPr>
      <w:pStyle w:val="Footerportrait"/>
    </w:pPr>
    <w:fldSimple w:instr=" STYLEREF &quot;Edition number&quot; \* MERGEFORMAT ">
      <w:r w:rsidR="00FF59B9">
        <w:t>Edition 1.0</w:t>
      </w:r>
    </w:fldSimple>
    <w:r w:rsidR="00FA0508">
      <w:t xml:space="preserve">  </w:t>
    </w:r>
    <w:fldSimple w:instr=" STYLEREF &quot;Document date&quot; \* MERGEFORMAT ">
      <w:r w:rsidR="00FF59B9">
        <w:t>December 2017</w:t>
      </w:r>
    </w:fldSimple>
    <w:r w:rsidR="00FA0508">
      <w:tab/>
    </w:r>
    <w:r w:rsidR="00FA0508">
      <w:tab/>
    </w:r>
    <w:r w:rsidR="00FA0508">
      <w:tab/>
    </w:r>
    <w:r w:rsidR="00FA0508">
      <w:tab/>
    </w:r>
    <w:r w:rsidR="00FA0508">
      <w:tab/>
    </w:r>
    <w:r w:rsidR="00FA0508">
      <w:tab/>
    </w:r>
    <w:r w:rsidR="00FA0508">
      <w:tab/>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18</w:t>
    </w:r>
    <w:r w:rsidR="00FA050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574AF" w14:textId="77777777" w:rsidR="006560BA" w:rsidRDefault="006560BA" w:rsidP="003274DB">
      <w:r>
        <w:separator/>
      </w:r>
    </w:p>
    <w:p w14:paraId="305A0D14" w14:textId="77777777" w:rsidR="006560BA" w:rsidRDefault="006560BA"/>
  </w:footnote>
  <w:footnote w:type="continuationSeparator" w:id="0">
    <w:p w14:paraId="70419CE0" w14:textId="77777777" w:rsidR="006560BA" w:rsidRDefault="006560BA" w:rsidP="003274DB">
      <w:r>
        <w:continuationSeparator/>
      </w:r>
    </w:p>
    <w:p w14:paraId="202C1E1C" w14:textId="77777777" w:rsidR="006560BA" w:rsidRDefault="006560BA"/>
  </w:footnote>
  <w:footnote w:id="1">
    <w:p w14:paraId="1070F5F9" w14:textId="37B0A550" w:rsidR="00FA0508" w:rsidRDefault="00FA0508">
      <w:pPr>
        <w:pStyle w:val="FootnoteText"/>
      </w:pPr>
      <w:r>
        <w:rPr>
          <w:rStyle w:val="FootnoteReference"/>
        </w:rPr>
        <w:footnoteRef/>
      </w:r>
      <w:r>
        <w:t xml:space="preserve"> The overarching guidance on risk management is contained in IALA Guideline 1018</w:t>
      </w:r>
    </w:p>
  </w:footnote>
  <w:footnote w:id="2">
    <w:p w14:paraId="1B956841" w14:textId="7F90452F" w:rsidR="00FA0508" w:rsidRDefault="00FA0508" w:rsidP="0005422F">
      <w:pPr>
        <w:pStyle w:val="FootnoteText"/>
      </w:pPr>
      <w:r>
        <w:rPr>
          <w:rStyle w:val="FootnoteReference"/>
        </w:rPr>
        <w:footnoteRef/>
      </w:r>
      <w:r>
        <w:t xml:space="preserve"> Guideline 1123 gives specific guidance on the use of IWRAP.</w:t>
      </w:r>
    </w:p>
  </w:footnote>
  <w:footnote w:id="3">
    <w:p w14:paraId="25ACBE6B" w14:textId="77D53B45" w:rsidR="00FA0508" w:rsidRDefault="00FA0508" w:rsidP="0005422F">
      <w:pPr>
        <w:pStyle w:val="FootnoteText"/>
      </w:pPr>
      <w:r>
        <w:rPr>
          <w:rStyle w:val="FootnoteReference"/>
        </w:rPr>
        <w:footnoteRef/>
      </w:r>
      <w:r>
        <w:t xml:space="preserve"> Guideline 1124 gives specific guidance on the use of PAWSA.</w:t>
      </w:r>
    </w:p>
  </w:footnote>
  <w:footnote w:id="4">
    <w:p w14:paraId="7BDC8649" w14:textId="06A86409" w:rsidR="00FA0508" w:rsidRDefault="00FA0508"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A0508" w:rsidRPr="00B45583" w:rsidRDefault="00FA0508"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A0508" w:rsidRDefault="00FA0508">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A0508" w:rsidRDefault="00FA0508">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A0508" w:rsidRPr="004F734F" w:rsidRDefault="00FA0508"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14FC" w14:textId="1806282C" w:rsidR="000D4DDE" w:rsidRDefault="006A2562" w:rsidP="005207AE">
    <w:pPr>
      <w:pStyle w:val="Header"/>
      <w:jc w:val="right"/>
    </w:pPr>
    <w:r>
      <w:t>ARM11-10.5</w:t>
    </w:r>
  </w:p>
  <w:p w14:paraId="51BDC79A" w14:textId="0CAF957A" w:rsidR="00FA0508" w:rsidRPr="00ED2A8D" w:rsidRDefault="006A2562" w:rsidP="005207AE">
    <w:pPr>
      <w:pStyle w:val="Header"/>
      <w:jc w:val="right"/>
    </w:pPr>
    <w:r>
      <w:t>(</w:t>
    </w:r>
    <w:r w:rsidR="00FA0508">
      <w:t>ARM</w:t>
    </w:r>
    <w:r w:rsidR="00587261">
      <w:t>10-</w:t>
    </w:r>
    <w:r w:rsidR="000D4DDE">
      <w:t>13.4.5)</w:t>
    </w:r>
    <w:r w:rsidR="00FA0508">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03BF50" w:rsidR="00FA0508" w:rsidRPr="00667792" w:rsidRDefault="00FA0508" w:rsidP="00667792">
    <w:pPr>
      <w:pStyle w:val="Header"/>
    </w:pPr>
    <w:r>
      <w:rPr>
        <w:noProof/>
        <w:lang w:val="da-DK" w:eastAsia="da-DK"/>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FE98A" w14:textId="3E835A06" w:rsidR="00FA0508" w:rsidRDefault="00FA050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795E" w14:textId="2C749588" w:rsidR="00FA0508" w:rsidRDefault="00FA05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3DF69" w14:textId="0F995E92" w:rsidR="00FA0508" w:rsidRPr="00667792" w:rsidRDefault="00FA0508" w:rsidP="00667792">
    <w:pPr>
      <w:pStyle w:val="Header"/>
    </w:pPr>
    <w:r>
      <w:rPr>
        <w:noProof/>
        <w:lang w:val="da-DK" w:eastAsia="da-DK"/>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19A84" w14:textId="49CF3016" w:rsidR="00FA0508" w:rsidRDefault="00FA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6BCD722" w:rsidR="00FA0508" w:rsidRDefault="00FA0508">
    <w:pPr>
      <w:pStyle w:val="Header"/>
    </w:pPr>
    <w:r>
      <w:rPr>
        <w:noProof/>
        <w:lang w:val="da-DK" w:eastAsia="da-DK"/>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A0508" w:rsidRDefault="00FA0508">
    <w:pPr>
      <w:pStyle w:val="Header"/>
    </w:pPr>
  </w:p>
  <w:p w14:paraId="457BCDF6" w14:textId="77777777" w:rsidR="00FA0508" w:rsidRDefault="00FA05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15702" w14:textId="2E4737DD" w:rsidR="00FA0508" w:rsidRDefault="00FA05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D36E45C" w:rsidR="00FA0508" w:rsidRPr="00ED2A8D" w:rsidRDefault="00FA0508" w:rsidP="008747E0">
    <w:pPr>
      <w:pStyle w:val="Header"/>
    </w:pPr>
    <w:r>
      <w:rPr>
        <w:noProof/>
        <w:lang w:val="da-DK" w:eastAsia="da-DK"/>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A0508" w:rsidRPr="00ED2A8D" w:rsidRDefault="00FA0508" w:rsidP="008747E0">
    <w:pPr>
      <w:pStyle w:val="Header"/>
    </w:pPr>
  </w:p>
  <w:p w14:paraId="4196D5A3" w14:textId="77777777" w:rsidR="00FA0508" w:rsidRDefault="00FA0508" w:rsidP="008747E0">
    <w:pPr>
      <w:pStyle w:val="Header"/>
    </w:pPr>
  </w:p>
  <w:p w14:paraId="528EA521" w14:textId="77777777" w:rsidR="00FA0508" w:rsidRDefault="00FA0508" w:rsidP="008747E0">
    <w:pPr>
      <w:pStyle w:val="Header"/>
    </w:pPr>
  </w:p>
  <w:p w14:paraId="4561D7CD" w14:textId="77777777" w:rsidR="00FA0508" w:rsidRDefault="00FA0508" w:rsidP="008747E0">
    <w:pPr>
      <w:pStyle w:val="Header"/>
    </w:pPr>
  </w:p>
  <w:p w14:paraId="55A0B421" w14:textId="63B900F6" w:rsidR="00FA0508" w:rsidRPr="00441393" w:rsidRDefault="00FA0508" w:rsidP="00441393">
    <w:pPr>
      <w:pStyle w:val="Contents"/>
    </w:pPr>
    <w:r>
      <w:t>DOCUMENT HISTORY</w:t>
    </w:r>
  </w:p>
  <w:p w14:paraId="5B698B96" w14:textId="77777777" w:rsidR="00FA0508" w:rsidRPr="00ED2A8D" w:rsidRDefault="00FA0508" w:rsidP="008747E0">
    <w:pPr>
      <w:pStyle w:val="Header"/>
    </w:pPr>
  </w:p>
  <w:p w14:paraId="753D519B" w14:textId="77777777" w:rsidR="00FA0508" w:rsidRDefault="00FA0508" w:rsidP="00A05463">
    <w:pPr>
      <w:pStyle w:val="BodyText"/>
    </w:pPr>
    <w:r>
      <w:t>Revisions to this IALA document are to be noted in the table prior to the issue of a revised document.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9901" w14:textId="48E25798" w:rsidR="00FA0508" w:rsidRDefault="00FA050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BA0FE" w14:textId="6028949D" w:rsidR="00FA0508" w:rsidRDefault="00FA05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0FDA2327" w:rsidR="00FA0508" w:rsidRPr="00ED2A8D" w:rsidRDefault="00FA0508" w:rsidP="008747E0">
    <w:pPr>
      <w:pStyle w:val="Header"/>
    </w:pPr>
    <w:r>
      <w:rPr>
        <w:noProof/>
        <w:lang w:val="da-DK" w:eastAsia="da-DK"/>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A0508" w:rsidRPr="00ED2A8D" w:rsidRDefault="00FA0508" w:rsidP="008747E0">
    <w:pPr>
      <w:pStyle w:val="Header"/>
    </w:pPr>
  </w:p>
  <w:p w14:paraId="28FE3B76" w14:textId="77777777" w:rsidR="00FA0508" w:rsidRDefault="00FA0508" w:rsidP="008747E0">
    <w:pPr>
      <w:pStyle w:val="Header"/>
    </w:pPr>
  </w:p>
  <w:p w14:paraId="3C3BE559" w14:textId="77777777" w:rsidR="00FA0508" w:rsidRDefault="00FA0508" w:rsidP="008747E0">
    <w:pPr>
      <w:pStyle w:val="Header"/>
    </w:pPr>
  </w:p>
  <w:p w14:paraId="60DA6C1C" w14:textId="77777777" w:rsidR="00FA0508" w:rsidRDefault="00FA0508" w:rsidP="008747E0">
    <w:pPr>
      <w:pStyle w:val="Header"/>
    </w:pPr>
  </w:p>
  <w:p w14:paraId="367253C7" w14:textId="20C758CA" w:rsidR="00FA0508" w:rsidRPr="00441393" w:rsidRDefault="00FA0508" w:rsidP="00441393">
    <w:pPr>
      <w:pStyle w:val="Contents"/>
    </w:pPr>
    <w:r>
      <w:t>CONTENTS</w:t>
    </w:r>
  </w:p>
  <w:p w14:paraId="5F253F10" w14:textId="77777777" w:rsidR="00FA0508" w:rsidRDefault="00FA0508" w:rsidP="0078486B">
    <w:pPr>
      <w:pStyle w:val="Header"/>
      <w:spacing w:line="140" w:lineRule="exact"/>
    </w:pPr>
  </w:p>
  <w:p w14:paraId="49DE4CE0" w14:textId="77777777" w:rsidR="00FA0508" w:rsidRPr="00AC33A2" w:rsidRDefault="00FA0508"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3DE39DC6" w:rsidR="00FA0508" w:rsidRPr="00ED2A8D" w:rsidRDefault="00FA0508" w:rsidP="00C716E5">
    <w:pPr>
      <w:pStyle w:val="Header"/>
    </w:pPr>
    <w:r>
      <w:rPr>
        <w:noProof/>
        <w:lang w:val="da-DK" w:eastAsia="da-DK"/>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A0508" w:rsidRPr="00ED2A8D" w:rsidRDefault="00FA0508" w:rsidP="00C716E5">
    <w:pPr>
      <w:pStyle w:val="Header"/>
    </w:pPr>
  </w:p>
  <w:p w14:paraId="0B6E753A" w14:textId="77777777" w:rsidR="00FA0508" w:rsidRDefault="00FA0508" w:rsidP="00C716E5">
    <w:pPr>
      <w:pStyle w:val="Header"/>
    </w:pPr>
  </w:p>
  <w:p w14:paraId="2793F608" w14:textId="77777777" w:rsidR="00FA0508" w:rsidRDefault="00FA0508" w:rsidP="00C716E5">
    <w:pPr>
      <w:pStyle w:val="Header"/>
    </w:pPr>
  </w:p>
  <w:p w14:paraId="72526114" w14:textId="77777777" w:rsidR="00FA0508" w:rsidRDefault="00FA0508" w:rsidP="00C716E5">
    <w:pPr>
      <w:pStyle w:val="Header"/>
    </w:pPr>
  </w:p>
  <w:p w14:paraId="5D6323BD" w14:textId="55807F88" w:rsidR="00FA0508" w:rsidRPr="00441393" w:rsidRDefault="00FA0508" w:rsidP="00C716E5">
    <w:pPr>
      <w:pStyle w:val="Contents"/>
    </w:pPr>
    <w:r>
      <w:t>CONTENTS</w:t>
    </w:r>
  </w:p>
  <w:p w14:paraId="3F5F0405" w14:textId="77777777" w:rsidR="00FA0508" w:rsidRPr="00ED2A8D" w:rsidRDefault="00FA0508" w:rsidP="00C716E5">
    <w:pPr>
      <w:pStyle w:val="Header"/>
    </w:pPr>
  </w:p>
  <w:p w14:paraId="3B29FF0C" w14:textId="77777777" w:rsidR="00FA0508" w:rsidRPr="00AC33A2" w:rsidRDefault="00FA0508" w:rsidP="00C716E5">
    <w:pPr>
      <w:pStyle w:val="Header"/>
      <w:spacing w:line="140" w:lineRule="exact"/>
    </w:pPr>
  </w:p>
  <w:p w14:paraId="2FA22AF6" w14:textId="3B3E2EC3" w:rsidR="00FA0508" w:rsidRDefault="00FA0508">
    <w:pPr>
      <w:pStyle w:val="Header"/>
    </w:pPr>
    <w:r>
      <w:rPr>
        <w:noProof/>
        <w:lang w:val="da-DK" w:eastAsia="da-DK"/>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55F2" w14:textId="50215D43" w:rsidR="00FA0508" w:rsidRDefault="00FA0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2"/>
  </w:num>
  <w:num w:numId="3">
    <w:abstractNumId w:val="7"/>
  </w:num>
  <w:num w:numId="4">
    <w:abstractNumId w:val="18"/>
  </w:num>
  <w:num w:numId="5">
    <w:abstractNumId w:val="15"/>
  </w:num>
  <w:num w:numId="6">
    <w:abstractNumId w:val="8"/>
  </w:num>
  <w:num w:numId="7">
    <w:abstractNumId w:val="14"/>
  </w:num>
  <w:num w:numId="8">
    <w:abstractNumId w:val="21"/>
  </w:num>
  <w:num w:numId="9">
    <w:abstractNumId w:val="6"/>
  </w:num>
  <w:num w:numId="10">
    <w:abstractNumId w:val="12"/>
  </w:num>
  <w:num w:numId="11">
    <w:abstractNumId w:val="16"/>
  </w:num>
  <w:num w:numId="12">
    <w:abstractNumId w:val="5"/>
  </w:num>
  <w:num w:numId="13">
    <w:abstractNumId w:val="23"/>
  </w:num>
  <w:num w:numId="14">
    <w:abstractNumId w:val="1"/>
  </w:num>
  <w:num w:numId="15">
    <w:abstractNumId w:val="28"/>
  </w:num>
  <w:num w:numId="16">
    <w:abstractNumId w:val="30"/>
  </w:num>
  <w:num w:numId="17">
    <w:abstractNumId w:val="11"/>
  </w:num>
  <w:num w:numId="18">
    <w:abstractNumId w:val="9"/>
  </w:num>
  <w:num w:numId="19">
    <w:abstractNumId w:val="31"/>
  </w:num>
  <w:num w:numId="20">
    <w:abstractNumId w:val="3"/>
  </w:num>
  <w:num w:numId="21">
    <w:abstractNumId w:val="29"/>
  </w:num>
  <w:num w:numId="22">
    <w:abstractNumId w:val="20"/>
  </w:num>
  <w:num w:numId="23">
    <w:abstractNumId w:val="22"/>
  </w:num>
  <w:num w:numId="24">
    <w:abstractNumId w:val="25"/>
  </w:num>
  <w:num w:numId="25">
    <w:abstractNumId w:val="26"/>
  </w:num>
  <w:num w:numId="26">
    <w:abstractNumId w:val="4"/>
  </w:num>
  <w:num w:numId="27">
    <w:abstractNumId w:val="13"/>
  </w:num>
  <w:num w:numId="28">
    <w:abstractNumId w:val="17"/>
  </w:num>
  <w:num w:numId="29">
    <w:abstractNumId w:val="33"/>
  </w:num>
  <w:num w:numId="30">
    <w:abstractNumId w:val="10"/>
  </w:num>
  <w:num w:numId="31">
    <w:abstractNumId w:val="19"/>
  </w:num>
  <w:num w:numId="32">
    <w:abstractNumId w:val="0"/>
  </w:num>
  <w:num w:numId="33">
    <w:abstractNumId w:val="2"/>
  </w:num>
  <w:num w:numId="34">
    <w:abstractNumId w:val="2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kob Bang">
    <w15:presenceInfo w15:providerId="AD" w15:userId="S-1-5-21-2100284113-1573851820-878952375-23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1556E"/>
    <w:rsid w:val="0001616D"/>
    <w:rsid w:val="00016839"/>
    <w:rsid w:val="000174F9"/>
    <w:rsid w:val="00023516"/>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588E"/>
    <w:rsid w:val="00057B6D"/>
    <w:rsid w:val="00061A7B"/>
    <w:rsid w:val="00073D04"/>
    <w:rsid w:val="00082EFE"/>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D4DDE"/>
    <w:rsid w:val="000E3954"/>
    <w:rsid w:val="000E3E52"/>
    <w:rsid w:val="000E50BB"/>
    <w:rsid w:val="000F0BF2"/>
    <w:rsid w:val="000F0F9F"/>
    <w:rsid w:val="000F3F43"/>
    <w:rsid w:val="000F58ED"/>
    <w:rsid w:val="000F74F8"/>
    <w:rsid w:val="00101F3C"/>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B7046"/>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5519"/>
    <w:rsid w:val="00287032"/>
    <w:rsid w:val="00291AC2"/>
    <w:rsid w:val="00293FF3"/>
    <w:rsid w:val="0029793F"/>
    <w:rsid w:val="002A128F"/>
    <w:rsid w:val="002A3FCB"/>
    <w:rsid w:val="002A595B"/>
    <w:rsid w:val="002A617C"/>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1EC4"/>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3EE5"/>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0FD7"/>
    <w:rsid w:val="00541DFF"/>
    <w:rsid w:val="005470FC"/>
    <w:rsid w:val="00547837"/>
    <w:rsid w:val="00547EE7"/>
    <w:rsid w:val="005534F1"/>
    <w:rsid w:val="0055640E"/>
    <w:rsid w:val="00557434"/>
    <w:rsid w:val="00562D84"/>
    <w:rsid w:val="00564BEA"/>
    <w:rsid w:val="00565A84"/>
    <w:rsid w:val="005677BD"/>
    <w:rsid w:val="005748F3"/>
    <w:rsid w:val="00574F68"/>
    <w:rsid w:val="005805D2"/>
    <w:rsid w:val="00584300"/>
    <w:rsid w:val="00587261"/>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27AC"/>
    <w:rsid w:val="00614BA7"/>
    <w:rsid w:val="00622C99"/>
    <w:rsid w:val="00627D68"/>
    <w:rsid w:val="006324C3"/>
    <w:rsid w:val="0063359B"/>
    <w:rsid w:val="00634A78"/>
    <w:rsid w:val="0063527D"/>
    <w:rsid w:val="006407DE"/>
    <w:rsid w:val="0064145B"/>
    <w:rsid w:val="00642025"/>
    <w:rsid w:val="006434CE"/>
    <w:rsid w:val="00643D60"/>
    <w:rsid w:val="006467FF"/>
    <w:rsid w:val="00646E87"/>
    <w:rsid w:val="0065107F"/>
    <w:rsid w:val="00651FBE"/>
    <w:rsid w:val="006560BA"/>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2562"/>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C75CE"/>
    <w:rsid w:val="007D11CA"/>
    <w:rsid w:val="007D2107"/>
    <w:rsid w:val="007D5895"/>
    <w:rsid w:val="007D77AB"/>
    <w:rsid w:val="007E28D0"/>
    <w:rsid w:val="007E30DF"/>
    <w:rsid w:val="007E4421"/>
    <w:rsid w:val="007E533F"/>
    <w:rsid w:val="007E701A"/>
    <w:rsid w:val="007E7624"/>
    <w:rsid w:val="007F0035"/>
    <w:rsid w:val="007F12E2"/>
    <w:rsid w:val="007F7544"/>
    <w:rsid w:val="00800995"/>
    <w:rsid w:val="00805782"/>
    <w:rsid w:val="00811EE5"/>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B4825"/>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E71"/>
    <w:rsid w:val="00A06A3D"/>
    <w:rsid w:val="00A10886"/>
    <w:rsid w:val="00A13E56"/>
    <w:rsid w:val="00A1594B"/>
    <w:rsid w:val="00A21002"/>
    <w:rsid w:val="00A227BF"/>
    <w:rsid w:val="00A2370E"/>
    <w:rsid w:val="00A24838"/>
    <w:rsid w:val="00A25A03"/>
    <w:rsid w:val="00A2743E"/>
    <w:rsid w:val="00A30A9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749AF"/>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0D08"/>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56C13"/>
    <w:rsid w:val="00E628EE"/>
    <w:rsid w:val="00E64D4F"/>
    <w:rsid w:val="00E67E8F"/>
    <w:rsid w:val="00E67F6D"/>
    <w:rsid w:val="00E706E7"/>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691"/>
    <w:rsid w:val="00EB6F3C"/>
    <w:rsid w:val="00EC0F4D"/>
    <w:rsid w:val="00EC1BC5"/>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59B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comments" Target="comments.xml"/><Relationship Id="rId39"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diagramData" Target="diagrams/data2.xml"/><Relationship Id="rId42" Type="http://schemas.openxmlformats.org/officeDocument/2006/relationships/footer" Target="footer6.xml"/><Relationship Id="rId47" Type="http://schemas.openxmlformats.org/officeDocument/2006/relationships/footer" Target="footer7.xml"/><Relationship Id="rId50"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footer" Target="footer5.xml"/><Relationship Id="rId33" Type="http://schemas.microsoft.com/office/2007/relationships/diagramDrawing" Target="diagrams/drawing1.xml"/><Relationship Id="rId38" Type="http://schemas.microsoft.com/office/2007/relationships/diagramDrawing" Target="diagrams/drawing2.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diagramData" Target="diagrams/data1.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diagramColors" Target="diagrams/colors1.xml"/><Relationship Id="rId37" Type="http://schemas.openxmlformats.org/officeDocument/2006/relationships/diagramColors" Target="diagrams/colors2.xml"/><Relationship Id="rId40" Type="http://schemas.openxmlformats.org/officeDocument/2006/relationships/header" Target="header9.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microsoft.com/office/2016/09/relationships/commentsIds" Target="commentsIds.xml"/><Relationship Id="rId36" Type="http://schemas.openxmlformats.org/officeDocument/2006/relationships/diagramQuickStyle" Target="diagrams/quickStyle2.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diagramQuickStyle" Target="diagrams/quickStyle1.xml"/><Relationship Id="rId44"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microsoft.com/office/2011/relationships/commentsExtended" Target="commentsExtended.xml"/><Relationship Id="rId30" Type="http://schemas.openxmlformats.org/officeDocument/2006/relationships/diagramLayout" Target="diagrams/layout1.xml"/><Relationship Id="rId35" Type="http://schemas.openxmlformats.org/officeDocument/2006/relationships/diagramLayout" Target="diagrams/layout2.xml"/><Relationship Id="rId43" Type="http://schemas.openxmlformats.org/officeDocument/2006/relationships/header" Target="header1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C9714-997E-4DEB-91C0-24CF2946C6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C07508-4AFC-4F59-BF2C-84A3609A0231}">
  <ds:schemaRefs>
    <ds:schemaRef ds:uri="http://schemas.microsoft.com/sharepoint/v3/contenttype/forms"/>
  </ds:schemaRefs>
</ds:datastoreItem>
</file>

<file path=customXml/itemProps3.xml><?xml version="1.0" encoding="utf-8"?>
<ds:datastoreItem xmlns:ds="http://schemas.openxmlformats.org/officeDocument/2006/customXml" ds:itemID="{B189D04A-31EC-4DB7-A64F-145DC4609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FDD456-BB72-4370-9DC6-3738276F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3751</Words>
  <Characters>21386</Characters>
  <Application>Microsoft Office Word</Application>
  <DocSecurity>0</DocSecurity>
  <Lines>178</Lines>
  <Paragraphs>50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25087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Tom Southall</cp:lastModifiedBy>
  <cp:revision>10</cp:revision>
  <cp:lastPrinted>2017-12-01T15:12:00Z</cp:lastPrinted>
  <dcterms:created xsi:type="dcterms:W3CDTF">2019-04-04T09:38:00Z</dcterms:created>
  <dcterms:modified xsi:type="dcterms:W3CDTF">2020-02-14T11:40:00Z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17716700</vt:r8>
  </property>
</Properties>
</file>