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1B8FCD6" w:rsidR="0080294B" w:rsidRPr="004A1C8C" w:rsidRDefault="00BD4B0D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 xml:space="preserve">x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6EC29CFE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DC70DF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4D950561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B36B53">
        <w:rPr>
          <w:rFonts w:ascii="Calibri" w:hAnsi="Calibri"/>
          <w:lang w:val="sv-SE"/>
        </w:rPr>
        <w:t>6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5971"/>
        <w:gridCol w:w="1258"/>
        <w:gridCol w:w="1105"/>
      </w:tblGrid>
      <w:tr w:rsidR="00B36B53" w:rsidRPr="00B36B53" w14:paraId="411ED296" w14:textId="77777777" w:rsidTr="003D0545">
        <w:trPr>
          <w:trHeight w:val="1380"/>
          <w:tblHeader/>
        </w:trPr>
        <w:tc>
          <w:tcPr>
            <w:tcW w:w="1129" w:type="dxa"/>
            <w:shd w:val="clear" w:color="auto" w:fill="4F81BD" w:themeFill="accent1"/>
            <w:noWrap/>
            <w:hideMark/>
          </w:tcPr>
          <w:p w14:paraId="70DE20D5" w14:textId="77777777" w:rsidR="00B36B53" w:rsidRPr="00B36B53" w:rsidRDefault="00B36B53" w:rsidP="00B36B53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B36B53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993" w:type="dxa"/>
            <w:shd w:val="clear" w:color="auto" w:fill="4F81BD" w:themeFill="accent1"/>
            <w:hideMark/>
          </w:tcPr>
          <w:p w14:paraId="149E7541" w14:textId="77777777" w:rsidR="00B36B53" w:rsidRPr="00B36B53" w:rsidRDefault="00B36B53" w:rsidP="00B36B53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B36B53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5971" w:type="dxa"/>
            <w:shd w:val="clear" w:color="auto" w:fill="4F81BD" w:themeFill="accent1"/>
            <w:hideMark/>
          </w:tcPr>
          <w:p w14:paraId="1E050B6B" w14:textId="77777777" w:rsidR="00B36B53" w:rsidRPr="00B36B53" w:rsidRDefault="00B36B53" w:rsidP="00B36B53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B36B53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1258" w:type="dxa"/>
            <w:shd w:val="clear" w:color="auto" w:fill="4F81BD" w:themeFill="accent1"/>
            <w:hideMark/>
          </w:tcPr>
          <w:p w14:paraId="4293C251" w14:textId="77777777" w:rsidR="00B36B53" w:rsidRPr="00B36B53" w:rsidRDefault="00B36B53" w:rsidP="00B36B53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B36B53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1105" w:type="dxa"/>
            <w:shd w:val="clear" w:color="auto" w:fill="4F81BD" w:themeFill="accent1"/>
            <w:hideMark/>
          </w:tcPr>
          <w:p w14:paraId="39926AFA" w14:textId="77777777" w:rsidR="00B36B53" w:rsidRPr="00B36B53" w:rsidRDefault="00B36B53" w:rsidP="00B36B53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B36B53">
              <w:rPr>
                <w:b/>
                <w:bCs/>
                <w:color w:val="FFFFFF" w:themeColor="background1"/>
                <w:lang w:eastAsia="de-DE"/>
              </w:rPr>
              <w:t>Presented by / WG</w:t>
            </w:r>
          </w:p>
        </w:tc>
      </w:tr>
      <w:tr w:rsidR="00B36B53" w:rsidRPr="00B36B53" w14:paraId="35B72A99" w14:textId="77777777" w:rsidTr="003D0545">
        <w:trPr>
          <w:trHeight w:val="295"/>
        </w:trPr>
        <w:tc>
          <w:tcPr>
            <w:tcW w:w="1129" w:type="dxa"/>
            <w:hideMark/>
          </w:tcPr>
          <w:p w14:paraId="56818F3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435F4EA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1.2.1</w:t>
            </w:r>
          </w:p>
        </w:tc>
        <w:tc>
          <w:tcPr>
            <w:tcW w:w="5971" w:type="dxa"/>
            <w:hideMark/>
          </w:tcPr>
          <w:p w14:paraId="3A5A10B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Provisional Agenda</w:t>
            </w:r>
          </w:p>
        </w:tc>
        <w:tc>
          <w:tcPr>
            <w:tcW w:w="1258" w:type="dxa"/>
            <w:hideMark/>
          </w:tcPr>
          <w:p w14:paraId="2C3F724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Secretariat</w:t>
            </w:r>
          </w:p>
        </w:tc>
        <w:tc>
          <w:tcPr>
            <w:tcW w:w="1105" w:type="dxa"/>
            <w:hideMark/>
          </w:tcPr>
          <w:p w14:paraId="1910D48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219D7471" w14:textId="77777777" w:rsidTr="003D0545">
        <w:trPr>
          <w:trHeight w:val="295"/>
        </w:trPr>
        <w:tc>
          <w:tcPr>
            <w:tcW w:w="1129" w:type="dxa"/>
            <w:hideMark/>
          </w:tcPr>
          <w:p w14:paraId="4EE9EF58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7F8FF2E8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2.1</w:t>
            </w:r>
          </w:p>
        </w:tc>
        <w:tc>
          <w:tcPr>
            <w:tcW w:w="5971" w:type="dxa"/>
            <w:hideMark/>
          </w:tcPr>
          <w:p w14:paraId="5066BCB8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Action Items from ARM15</w:t>
            </w:r>
          </w:p>
        </w:tc>
        <w:tc>
          <w:tcPr>
            <w:tcW w:w="1258" w:type="dxa"/>
            <w:hideMark/>
          </w:tcPr>
          <w:p w14:paraId="1062C43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Secretariat</w:t>
            </w:r>
          </w:p>
        </w:tc>
        <w:tc>
          <w:tcPr>
            <w:tcW w:w="1105" w:type="dxa"/>
            <w:hideMark/>
          </w:tcPr>
          <w:p w14:paraId="380E8F5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15ADCF80" w14:textId="77777777" w:rsidTr="003D0545">
        <w:trPr>
          <w:trHeight w:val="295"/>
        </w:trPr>
        <w:tc>
          <w:tcPr>
            <w:tcW w:w="1129" w:type="dxa"/>
            <w:hideMark/>
          </w:tcPr>
          <w:p w14:paraId="3088CE3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0B5D0D6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1.4.0</w:t>
            </w:r>
          </w:p>
        </w:tc>
        <w:tc>
          <w:tcPr>
            <w:tcW w:w="5971" w:type="dxa"/>
            <w:hideMark/>
          </w:tcPr>
          <w:p w14:paraId="0BD7B29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Programme of the physical week</w:t>
            </w:r>
          </w:p>
        </w:tc>
        <w:tc>
          <w:tcPr>
            <w:tcW w:w="1258" w:type="dxa"/>
            <w:hideMark/>
          </w:tcPr>
          <w:p w14:paraId="6CEBD91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Secretariat</w:t>
            </w:r>
          </w:p>
        </w:tc>
        <w:tc>
          <w:tcPr>
            <w:tcW w:w="1105" w:type="dxa"/>
            <w:noWrap/>
            <w:hideMark/>
          </w:tcPr>
          <w:p w14:paraId="2EF55AE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44C011DA" w14:textId="77777777" w:rsidTr="003D0545">
        <w:trPr>
          <w:trHeight w:val="295"/>
        </w:trPr>
        <w:tc>
          <w:tcPr>
            <w:tcW w:w="1129" w:type="dxa"/>
            <w:hideMark/>
          </w:tcPr>
          <w:p w14:paraId="47FE2B14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7CC7865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3.1.2.0</w:t>
            </w:r>
          </w:p>
        </w:tc>
        <w:tc>
          <w:tcPr>
            <w:tcW w:w="5971" w:type="dxa"/>
            <w:hideMark/>
          </w:tcPr>
          <w:p w14:paraId="0D799CE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The Open Digital Incubator Initiative</w:t>
            </w:r>
          </w:p>
        </w:tc>
        <w:tc>
          <w:tcPr>
            <w:tcW w:w="1258" w:type="dxa"/>
            <w:hideMark/>
          </w:tcPr>
          <w:p w14:paraId="0D85604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Secretariat and PAP47</w:t>
            </w:r>
          </w:p>
        </w:tc>
        <w:tc>
          <w:tcPr>
            <w:tcW w:w="1105" w:type="dxa"/>
            <w:hideMark/>
          </w:tcPr>
          <w:p w14:paraId="50CC32A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16993E15" w14:textId="77777777" w:rsidTr="003D0545">
        <w:trPr>
          <w:trHeight w:val="295"/>
        </w:trPr>
        <w:tc>
          <w:tcPr>
            <w:tcW w:w="1129" w:type="dxa"/>
            <w:hideMark/>
          </w:tcPr>
          <w:p w14:paraId="1779A23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3051503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3.1.2.1.1</w:t>
            </w:r>
          </w:p>
        </w:tc>
        <w:tc>
          <w:tcPr>
            <w:tcW w:w="5971" w:type="dxa"/>
            <w:hideMark/>
          </w:tcPr>
          <w:p w14:paraId="3A7FB40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Draft Report 4th session MASS Task Force Meeting (MTF04-11.1)</w:t>
            </w:r>
          </w:p>
        </w:tc>
        <w:tc>
          <w:tcPr>
            <w:tcW w:w="1258" w:type="dxa"/>
            <w:hideMark/>
          </w:tcPr>
          <w:p w14:paraId="5029A2F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MASS Task Force</w:t>
            </w:r>
          </w:p>
        </w:tc>
        <w:tc>
          <w:tcPr>
            <w:tcW w:w="1105" w:type="dxa"/>
            <w:hideMark/>
          </w:tcPr>
          <w:p w14:paraId="685EC42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26CAE3B6" w14:textId="77777777" w:rsidTr="003D0545">
        <w:trPr>
          <w:trHeight w:val="590"/>
        </w:trPr>
        <w:tc>
          <w:tcPr>
            <w:tcW w:w="1129" w:type="dxa"/>
            <w:hideMark/>
          </w:tcPr>
          <w:p w14:paraId="0FEF5A8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6C71085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3.1.2.1.2</w:t>
            </w:r>
          </w:p>
        </w:tc>
        <w:tc>
          <w:tcPr>
            <w:tcW w:w="5971" w:type="dxa"/>
            <w:hideMark/>
          </w:tcPr>
          <w:p w14:paraId="475AECB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Draft guideline on developments and implications of maritime autonomous surface ships for coastal authorities</w:t>
            </w:r>
          </w:p>
        </w:tc>
        <w:tc>
          <w:tcPr>
            <w:tcW w:w="1258" w:type="dxa"/>
            <w:hideMark/>
          </w:tcPr>
          <w:p w14:paraId="063912C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MASS Task Force</w:t>
            </w:r>
          </w:p>
        </w:tc>
        <w:tc>
          <w:tcPr>
            <w:tcW w:w="1105" w:type="dxa"/>
            <w:hideMark/>
          </w:tcPr>
          <w:p w14:paraId="56917F3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5D2E22D8" w14:textId="77777777" w:rsidTr="003D0545">
        <w:trPr>
          <w:trHeight w:val="295"/>
        </w:trPr>
        <w:tc>
          <w:tcPr>
            <w:tcW w:w="1129" w:type="dxa"/>
            <w:hideMark/>
          </w:tcPr>
          <w:p w14:paraId="508E787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04B01B5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3.1.2.1.3</w:t>
            </w:r>
          </w:p>
        </w:tc>
        <w:tc>
          <w:tcPr>
            <w:tcW w:w="5971" w:type="dxa"/>
            <w:hideMark/>
          </w:tcPr>
          <w:p w14:paraId="73149AB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MASS roadmap (MTF04-8.2)</w:t>
            </w:r>
          </w:p>
        </w:tc>
        <w:tc>
          <w:tcPr>
            <w:tcW w:w="1258" w:type="dxa"/>
            <w:hideMark/>
          </w:tcPr>
          <w:p w14:paraId="788113D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MASS Task Force</w:t>
            </w:r>
          </w:p>
        </w:tc>
        <w:tc>
          <w:tcPr>
            <w:tcW w:w="1105" w:type="dxa"/>
            <w:hideMark/>
          </w:tcPr>
          <w:p w14:paraId="0AE3B89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0617E8B7" w14:textId="77777777" w:rsidTr="003D0545">
        <w:trPr>
          <w:trHeight w:val="295"/>
        </w:trPr>
        <w:tc>
          <w:tcPr>
            <w:tcW w:w="1129" w:type="dxa"/>
            <w:hideMark/>
          </w:tcPr>
          <w:p w14:paraId="4DFBA11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495EF8E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3.3.1</w:t>
            </w:r>
          </w:p>
        </w:tc>
        <w:tc>
          <w:tcPr>
            <w:tcW w:w="5971" w:type="dxa"/>
            <w:hideMark/>
          </w:tcPr>
          <w:p w14:paraId="5B7F3C5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2022 Final Report Digital@Sea NA</w:t>
            </w:r>
          </w:p>
        </w:tc>
        <w:tc>
          <w:tcPr>
            <w:tcW w:w="1258" w:type="dxa"/>
            <w:hideMark/>
          </w:tcPr>
          <w:p w14:paraId="3B3B871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Secretariat</w:t>
            </w:r>
          </w:p>
        </w:tc>
        <w:tc>
          <w:tcPr>
            <w:tcW w:w="1105" w:type="dxa"/>
            <w:hideMark/>
          </w:tcPr>
          <w:p w14:paraId="75BA45E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19A96612" w14:textId="77777777" w:rsidTr="003D0545">
        <w:trPr>
          <w:trHeight w:val="590"/>
        </w:trPr>
        <w:tc>
          <w:tcPr>
            <w:tcW w:w="1129" w:type="dxa"/>
            <w:hideMark/>
          </w:tcPr>
          <w:p w14:paraId="5E47607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734C809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3.5.1</w:t>
            </w:r>
          </w:p>
        </w:tc>
        <w:tc>
          <w:tcPr>
            <w:tcW w:w="5971" w:type="dxa"/>
            <w:hideMark/>
          </w:tcPr>
          <w:p w14:paraId="58EEB02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Report on the Joint IHO IALA Workshop S-100 S-200 Product Specification Development &amp; Portrayal</w:t>
            </w:r>
          </w:p>
        </w:tc>
        <w:tc>
          <w:tcPr>
            <w:tcW w:w="1258" w:type="dxa"/>
            <w:hideMark/>
          </w:tcPr>
          <w:p w14:paraId="57E9572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Workshop</w:t>
            </w:r>
          </w:p>
        </w:tc>
        <w:tc>
          <w:tcPr>
            <w:tcW w:w="1105" w:type="dxa"/>
            <w:hideMark/>
          </w:tcPr>
          <w:p w14:paraId="2DC27FB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2E2EDAD5" w14:textId="77777777" w:rsidTr="003D0545">
        <w:trPr>
          <w:trHeight w:val="295"/>
        </w:trPr>
        <w:tc>
          <w:tcPr>
            <w:tcW w:w="1129" w:type="dxa"/>
            <w:hideMark/>
          </w:tcPr>
          <w:p w14:paraId="12BD7FE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0AE19A9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5.1.1</w:t>
            </w:r>
          </w:p>
        </w:tc>
        <w:tc>
          <w:tcPr>
            <w:tcW w:w="5971" w:type="dxa"/>
            <w:noWrap/>
            <w:hideMark/>
          </w:tcPr>
          <w:p w14:paraId="0BF35CA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Updated ARM Task Plan post ARM15</w:t>
            </w:r>
          </w:p>
        </w:tc>
        <w:tc>
          <w:tcPr>
            <w:tcW w:w="1258" w:type="dxa"/>
            <w:hideMark/>
          </w:tcPr>
          <w:p w14:paraId="12356FE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ARM15</w:t>
            </w:r>
          </w:p>
        </w:tc>
        <w:tc>
          <w:tcPr>
            <w:tcW w:w="1105" w:type="dxa"/>
            <w:hideMark/>
          </w:tcPr>
          <w:p w14:paraId="271365A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5D9DE55F" w14:textId="77777777" w:rsidTr="003D0545">
        <w:trPr>
          <w:trHeight w:val="590"/>
        </w:trPr>
        <w:tc>
          <w:tcPr>
            <w:tcW w:w="1129" w:type="dxa"/>
            <w:hideMark/>
          </w:tcPr>
          <w:p w14:paraId="568DF53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1F04548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5.3.1</w:t>
            </w:r>
          </w:p>
        </w:tc>
        <w:tc>
          <w:tcPr>
            <w:tcW w:w="5971" w:type="dxa"/>
            <w:noWrap/>
            <w:hideMark/>
          </w:tcPr>
          <w:p w14:paraId="042AD4C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Task proposal 2023-2027_Incorporate all references re. AtoN Availability Info in 1 doc.V1</w:t>
            </w:r>
          </w:p>
        </w:tc>
        <w:tc>
          <w:tcPr>
            <w:tcW w:w="1258" w:type="dxa"/>
            <w:hideMark/>
          </w:tcPr>
          <w:p w14:paraId="7A325A3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SAMSA</w:t>
            </w:r>
          </w:p>
        </w:tc>
        <w:tc>
          <w:tcPr>
            <w:tcW w:w="1105" w:type="dxa"/>
            <w:hideMark/>
          </w:tcPr>
          <w:p w14:paraId="78BBF47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CMT</w:t>
            </w:r>
          </w:p>
        </w:tc>
      </w:tr>
      <w:tr w:rsidR="00B36B53" w:rsidRPr="00B36B53" w14:paraId="4C238FAD" w14:textId="77777777" w:rsidTr="003D0545">
        <w:trPr>
          <w:trHeight w:val="590"/>
        </w:trPr>
        <w:tc>
          <w:tcPr>
            <w:tcW w:w="1129" w:type="dxa"/>
            <w:hideMark/>
          </w:tcPr>
          <w:p w14:paraId="0D75689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6C3B5FF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5.3.2</w:t>
            </w:r>
          </w:p>
        </w:tc>
        <w:tc>
          <w:tcPr>
            <w:tcW w:w="5971" w:type="dxa"/>
            <w:noWrap/>
            <w:hideMark/>
          </w:tcPr>
          <w:p w14:paraId="3CDCABF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Task proposal 2023-2027_Training material for AtoN awareness for Mariners.V1</w:t>
            </w:r>
          </w:p>
        </w:tc>
        <w:tc>
          <w:tcPr>
            <w:tcW w:w="1258" w:type="dxa"/>
            <w:hideMark/>
          </w:tcPr>
          <w:p w14:paraId="78BF0A7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SAMSA</w:t>
            </w:r>
          </w:p>
        </w:tc>
        <w:tc>
          <w:tcPr>
            <w:tcW w:w="1105" w:type="dxa"/>
            <w:hideMark/>
          </w:tcPr>
          <w:p w14:paraId="54012CE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CMT</w:t>
            </w:r>
          </w:p>
        </w:tc>
      </w:tr>
      <w:tr w:rsidR="00B36B53" w:rsidRPr="00B36B53" w14:paraId="727D2005" w14:textId="77777777" w:rsidTr="003D0545">
        <w:trPr>
          <w:trHeight w:val="590"/>
        </w:trPr>
        <w:tc>
          <w:tcPr>
            <w:tcW w:w="1129" w:type="dxa"/>
            <w:hideMark/>
          </w:tcPr>
          <w:p w14:paraId="0B4BB4D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72648F0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5.3.3</w:t>
            </w:r>
          </w:p>
        </w:tc>
        <w:tc>
          <w:tcPr>
            <w:tcW w:w="5971" w:type="dxa"/>
            <w:noWrap/>
            <w:hideMark/>
          </w:tcPr>
          <w:p w14:paraId="16CF652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Task Proposal on Registration of Drone in IALA Dictionary and Establishing WWA Model Course</w:t>
            </w:r>
          </w:p>
        </w:tc>
        <w:tc>
          <w:tcPr>
            <w:tcW w:w="1258" w:type="dxa"/>
            <w:hideMark/>
          </w:tcPr>
          <w:p w14:paraId="2D68FED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Korea Institute of Aids to Navigation</w:t>
            </w:r>
          </w:p>
        </w:tc>
        <w:tc>
          <w:tcPr>
            <w:tcW w:w="1105" w:type="dxa"/>
            <w:hideMark/>
          </w:tcPr>
          <w:p w14:paraId="3006086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CMT</w:t>
            </w:r>
          </w:p>
        </w:tc>
      </w:tr>
      <w:tr w:rsidR="00B36B53" w:rsidRPr="00B36B53" w14:paraId="2CB7D42B" w14:textId="77777777" w:rsidTr="003D0545">
        <w:trPr>
          <w:trHeight w:val="295"/>
        </w:trPr>
        <w:tc>
          <w:tcPr>
            <w:tcW w:w="1129" w:type="dxa"/>
            <w:hideMark/>
          </w:tcPr>
          <w:p w14:paraId="4542606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1E78D0D8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5.3.4</w:t>
            </w:r>
          </w:p>
        </w:tc>
        <w:tc>
          <w:tcPr>
            <w:tcW w:w="5971" w:type="dxa"/>
            <w:noWrap/>
            <w:hideMark/>
          </w:tcPr>
          <w:p w14:paraId="1BF0B34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WP Draft ARM Task Plan 2023 - 2027</w:t>
            </w:r>
          </w:p>
        </w:tc>
        <w:tc>
          <w:tcPr>
            <w:tcW w:w="1258" w:type="dxa"/>
            <w:hideMark/>
          </w:tcPr>
          <w:p w14:paraId="7C1994B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CMT</w:t>
            </w:r>
          </w:p>
        </w:tc>
        <w:tc>
          <w:tcPr>
            <w:tcW w:w="1105" w:type="dxa"/>
            <w:hideMark/>
          </w:tcPr>
          <w:p w14:paraId="7C6AEA9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CMT</w:t>
            </w:r>
          </w:p>
        </w:tc>
      </w:tr>
      <w:tr w:rsidR="003D0545" w:rsidRPr="00B36B53" w14:paraId="1087DA10" w14:textId="77777777" w:rsidTr="003D0545">
        <w:trPr>
          <w:trHeight w:val="295"/>
        </w:trPr>
        <w:tc>
          <w:tcPr>
            <w:tcW w:w="1129" w:type="dxa"/>
          </w:tcPr>
          <w:p w14:paraId="08636DF0" w14:textId="22030EFE" w:rsidR="003D0545" w:rsidRPr="00B36B53" w:rsidRDefault="003D0545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ARM16-</w:t>
            </w:r>
          </w:p>
        </w:tc>
        <w:tc>
          <w:tcPr>
            <w:tcW w:w="993" w:type="dxa"/>
          </w:tcPr>
          <w:p w14:paraId="697D42C3" w14:textId="53094423" w:rsidR="003D0545" w:rsidRPr="00B36B53" w:rsidRDefault="003D0545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5.4.1</w:t>
            </w:r>
          </w:p>
        </w:tc>
        <w:tc>
          <w:tcPr>
            <w:tcW w:w="5971" w:type="dxa"/>
          </w:tcPr>
          <w:p w14:paraId="057723FC" w14:textId="1415E730" w:rsidR="003D0545" w:rsidRPr="00B36B53" w:rsidRDefault="003162E2" w:rsidP="00B36B53">
            <w:pPr>
              <w:pStyle w:val="BodyText"/>
              <w:rPr>
                <w:lang w:eastAsia="de-DE"/>
              </w:rPr>
            </w:pPr>
            <w:r w:rsidRPr="003162E2">
              <w:rPr>
                <w:lang w:eastAsia="de-DE"/>
              </w:rPr>
              <w:t>Revised R1001 Ed2.0 The IALA Maritime Buoyage System June 2022 rev1</w:t>
            </w:r>
          </w:p>
        </w:tc>
        <w:tc>
          <w:tcPr>
            <w:tcW w:w="1258" w:type="dxa"/>
          </w:tcPr>
          <w:p w14:paraId="46AC38AA" w14:textId="0EE5A7F1" w:rsidR="003D0545" w:rsidRPr="00B36B53" w:rsidRDefault="003D0545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Secretariat</w:t>
            </w:r>
          </w:p>
        </w:tc>
        <w:tc>
          <w:tcPr>
            <w:tcW w:w="1105" w:type="dxa"/>
          </w:tcPr>
          <w:p w14:paraId="58069B7C" w14:textId="2E56C464" w:rsidR="003D0545" w:rsidRPr="00B36B53" w:rsidRDefault="003D0545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B36B53" w:rsidRPr="00B36B53" w14:paraId="2366DC91" w14:textId="77777777" w:rsidTr="003D0545">
        <w:trPr>
          <w:trHeight w:val="295"/>
        </w:trPr>
        <w:tc>
          <w:tcPr>
            <w:tcW w:w="1129" w:type="dxa"/>
            <w:hideMark/>
          </w:tcPr>
          <w:p w14:paraId="2353399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4AD4D94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6</w:t>
            </w:r>
          </w:p>
        </w:tc>
        <w:tc>
          <w:tcPr>
            <w:tcW w:w="5971" w:type="dxa"/>
            <w:hideMark/>
          </w:tcPr>
          <w:p w14:paraId="62A1467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Input paper committee meeting template</w:t>
            </w:r>
          </w:p>
        </w:tc>
        <w:tc>
          <w:tcPr>
            <w:tcW w:w="1258" w:type="dxa"/>
            <w:hideMark/>
          </w:tcPr>
          <w:p w14:paraId="60187DB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Secretariat</w:t>
            </w:r>
          </w:p>
        </w:tc>
        <w:tc>
          <w:tcPr>
            <w:tcW w:w="1105" w:type="dxa"/>
            <w:hideMark/>
          </w:tcPr>
          <w:p w14:paraId="269B004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5A0C5AA7" w14:textId="77777777" w:rsidTr="003D0545">
        <w:trPr>
          <w:trHeight w:val="295"/>
        </w:trPr>
        <w:tc>
          <w:tcPr>
            <w:tcW w:w="1129" w:type="dxa"/>
            <w:hideMark/>
          </w:tcPr>
          <w:p w14:paraId="3C287DA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7869DE8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6.1.1</w:t>
            </w:r>
          </w:p>
        </w:tc>
        <w:tc>
          <w:tcPr>
            <w:tcW w:w="5971" w:type="dxa"/>
            <w:hideMark/>
          </w:tcPr>
          <w:p w14:paraId="108B30A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Input paper list</w:t>
            </w:r>
          </w:p>
        </w:tc>
        <w:tc>
          <w:tcPr>
            <w:tcW w:w="1258" w:type="dxa"/>
            <w:hideMark/>
          </w:tcPr>
          <w:p w14:paraId="46D6F68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Secretariat</w:t>
            </w:r>
          </w:p>
        </w:tc>
        <w:tc>
          <w:tcPr>
            <w:tcW w:w="1105" w:type="dxa"/>
            <w:hideMark/>
          </w:tcPr>
          <w:p w14:paraId="3FBD3E50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6E18462B" w14:textId="77777777" w:rsidTr="003D0545">
        <w:trPr>
          <w:trHeight w:val="295"/>
        </w:trPr>
        <w:tc>
          <w:tcPr>
            <w:tcW w:w="1129" w:type="dxa"/>
            <w:hideMark/>
          </w:tcPr>
          <w:p w14:paraId="26FE9F7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lastRenderedPageBreak/>
              <w:t>ARM16-</w:t>
            </w:r>
          </w:p>
        </w:tc>
        <w:tc>
          <w:tcPr>
            <w:tcW w:w="993" w:type="dxa"/>
            <w:hideMark/>
          </w:tcPr>
          <w:p w14:paraId="1138A08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6.1.2</w:t>
            </w:r>
          </w:p>
        </w:tc>
        <w:tc>
          <w:tcPr>
            <w:tcW w:w="5971" w:type="dxa"/>
            <w:hideMark/>
          </w:tcPr>
          <w:p w14:paraId="44731E0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Working papers from ARM15 list</w:t>
            </w:r>
          </w:p>
        </w:tc>
        <w:tc>
          <w:tcPr>
            <w:tcW w:w="1258" w:type="dxa"/>
            <w:hideMark/>
          </w:tcPr>
          <w:p w14:paraId="0F53DB3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Secretariat</w:t>
            </w:r>
          </w:p>
        </w:tc>
        <w:tc>
          <w:tcPr>
            <w:tcW w:w="1105" w:type="dxa"/>
            <w:hideMark/>
          </w:tcPr>
          <w:p w14:paraId="1F0DC3A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175E68C5" w14:textId="77777777" w:rsidTr="003D0545">
        <w:trPr>
          <w:trHeight w:val="590"/>
        </w:trPr>
        <w:tc>
          <w:tcPr>
            <w:tcW w:w="1129" w:type="dxa"/>
            <w:hideMark/>
          </w:tcPr>
          <w:p w14:paraId="3448D1A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68A02BE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6.2.1</w:t>
            </w:r>
          </w:p>
        </w:tc>
        <w:tc>
          <w:tcPr>
            <w:tcW w:w="5971" w:type="dxa"/>
            <w:hideMark/>
          </w:tcPr>
          <w:p w14:paraId="63C1A2F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Developments in International Mobile Telecommunications (IMT) related to termination of 2G and 3G services in selected countries</w:t>
            </w:r>
          </w:p>
        </w:tc>
        <w:tc>
          <w:tcPr>
            <w:tcW w:w="1258" w:type="dxa"/>
            <w:hideMark/>
          </w:tcPr>
          <w:p w14:paraId="1695102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ENAV</w:t>
            </w:r>
          </w:p>
        </w:tc>
        <w:tc>
          <w:tcPr>
            <w:tcW w:w="1105" w:type="dxa"/>
            <w:hideMark/>
          </w:tcPr>
          <w:p w14:paraId="6F9A8E9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229151CE" w14:textId="77777777" w:rsidTr="003D0545">
        <w:trPr>
          <w:trHeight w:val="590"/>
        </w:trPr>
        <w:tc>
          <w:tcPr>
            <w:tcW w:w="1129" w:type="dxa"/>
            <w:hideMark/>
          </w:tcPr>
          <w:p w14:paraId="1BE5FC8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61165C6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6.2.2</w:t>
            </w:r>
          </w:p>
        </w:tc>
        <w:tc>
          <w:tcPr>
            <w:tcW w:w="5971" w:type="dxa"/>
            <w:hideMark/>
          </w:tcPr>
          <w:p w14:paraId="31E4AC1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Experience Sharing on the AtoNs Adjustment for Ship Routing System of Qiongzhou Strait</w:t>
            </w:r>
          </w:p>
        </w:tc>
        <w:tc>
          <w:tcPr>
            <w:tcW w:w="1258" w:type="dxa"/>
            <w:hideMark/>
          </w:tcPr>
          <w:p w14:paraId="2CAA0CA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China MSA</w:t>
            </w:r>
          </w:p>
        </w:tc>
        <w:tc>
          <w:tcPr>
            <w:tcW w:w="1105" w:type="dxa"/>
            <w:hideMark/>
          </w:tcPr>
          <w:p w14:paraId="12B41B8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WG3</w:t>
            </w:r>
          </w:p>
        </w:tc>
      </w:tr>
      <w:tr w:rsidR="00B36B53" w:rsidRPr="00B36B53" w14:paraId="11740BE8" w14:textId="77777777" w:rsidTr="003D0545">
        <w:trPr>
          <w:trHeight w:val="590"/>
        </w:trPr>
        <w:tc>
          <w:tcPr>
            <w:tcW w:w="1129" w:type="dxa"/>
            <w:hideMark/>
          </w:tcPr>
          <w:p w14:paraId="3BFC090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4EF420E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6.2.3</w:t>
            </w:r>
          </w:p>
        </w:tc>
        <w:tc>
          <w:tcPr>
            <w:tcW w:w="5971" w:type="dxa"/>
            <w:hideMark/>
          </w:tcPr>
          <w:p w14:paraId="069FD87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Tidal current chart drawing test by using multi-functional buoy in Shanghai port</w:t>
            </w:r>
          </w:p>
        </w:tc>
        <w:tc>
          <w:tcPr>
            <w:tcW w:w="1258" w:type="dxa"/>
            <w:hideMark/>
          </w:tcPr>
          <w:p w14:paraId="3D40728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China MSA</w:t>
            </w:r>
          </w:p>
        </w:tc>
        <w:tc>
          <w:tcPr>
            <w:tcW w:w="1105" w:type="dxa"/>
            <w:hideMark/>
          </w:tcPr>
          <w:p w14:paraId="6C764CF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 WGs</w:t>
            </w:r>
          </w:p>
        </w:tc>
      </w:tr>
      <w:tr w:rsidR="00B36B53" w:rsidRPr="00B36B53" w14:paraId="2D087529" w14:textId="77777777" w:rsidTr="003D0545">
        <w:trPr>
          <w:trHeight w:val="295"/>
        </w:trPr>
        <w:tc>
          <w:tcPr>
            <w:tcW w:w="1129" w:type="dxa"/>
            <w:hideMark/>
          </w:tcPr>
          <w:p w14:paraId="2BF98B24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1F5B9EF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6.2.4</w:t>
            </w:r>
          </w:p>
        </w:tc>
        <w:tc>
          <w:tcPr>
            <w:tcW w:w="5971" w:type="dxa"/>
            <w:hideMark/>
          </w:tcPr>
          <w:p w14:paraId="18EE877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Liaison Note from VTS52 to all committees re Task 1.4.3 Future VTS</w:t>
            </w:r>
          </w:p>
        </w:tc>
        <w:tc>
          <w:tcPr>
            <w:tcW w:w="1258" w:type="dxa"/>
            <w:noWrap/>
            <w:hideMark/>
          </w:tcPr>
          <w:p w14:paraId="11CF548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VTS52</w:t>
            </w:r>
          </w:p>
        </w:tc>
        <w:tc>
          <w:tcPr>
            <w:tcW w:w="1105" w:type="dxa"/>
            <w:hideMark/>
          </w:tcPr>
          <w:p w14:paraId="59EB257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513BA9B0" w14:textId="77777777" w:rsidTr="003D0545">
        <w:trPr>
          <w:trHeight w:val="295"/>
        </w:trPr>
        <w:tc>
          <w:tcPr>
            <w:tcW w:w="1129" w:type="dxa"/>
            <w:hideMark/>
          </w:tcPr>
          <w:p w14:paraId="38836B34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24B48468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6.2.4.1</w:t>
            </w:r>
          </w:p>
        </w:tc>
        <w:tc>
          <w:tcPr>
            <w:tcW w:w="5971" w:type="dxa"/>
            <w:hideMark/>
          </w:tcPr>
          <w:p w14:paraId="3C484D7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WP Task 1.4.3 Future VTS Discussion Paper (Output from VTS52)</w:t>
            </w:r>
          </w:p>
        </w:tc>
        <w:tc>
          <w:tcPr>
            <w:tcW w:w="1258" w:type="dxa"/>
            <w:hideMark/>
          </w:tcPr>
          <w:p w14:paraId="3CCFC2B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VTS52</w:t>
            </w:r>
          </w:p>
        </w:tc>
        <w:tc>
          <w:tcPr>
            <w:tcW w:w="1105" w:type="dxa"/>
            <w:hideMark/>
          </w:tcPr>
          <w:p w14:paraId="096DB81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0F269500" w14:textId="77777777" w:rsidTr="003D0545">
        <w:trPr>
          <w:trHeight w:val="295"/>
        </w:trPr>
        <w:tc>
          <w:tcPr>
            <w:tcW w:w="1129" w:type="dxa"/>
            <w:hideMark/>
          </w:tcPr>
          <w:p w14:paraId="78E99748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345D96E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6.2.4.2</w:t>
            </w:r>
          </w:p>
        </w:tc>
        <w:tc>
          <w:tcPr>
            <w:tcW w:w="5971" w:type="dxa"/>
            <w:hideMark/>
          </w:tcPr>
          <w:p w14:paraId="0572C53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WG1 - Report from TG1.2.5 and TG1.4.3 Joint Session</w:t>
            </w:r>
          </w:p>
        </w:tc>
        <w:tc>
          <w:tcPr>
            <w:tcW w:w="1258" w:type="dxa"/>
            <w:hideMark/>
          </w:tcPr>
          <w:p w14:paraId="1F0438F4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VTS52</w:t>
            </w:r>
          </w:p>
        </w:tc>
        <w:tc>
          <w:tcPr>
            <w:tcW w:w="1105" w:type="dxa"/>
            <w:hideMark/>
          </w:tcPr>
          <w:p w14:paraId="0009B30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B36B53" w:rsidRPr="00B36B53" w14:paraId="3ED22F49" w14:textId="77777777" w:rsidTr="003D0545">
        <w:trPr>
          <w:trHeight w:val="295"/>
        </w:trPr>
        <w:tc>
          <w:tcPr>
            <w:tcW w:w="1129" w:type="dxa"/>
            <w:hideMark/>
          </w:tcPr>
          <w:p w14:paraId="562ED8F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5E46A3E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6.2.5</w:t>
            </w:r>
          </w:p>
        </w:tc>
        <w:tc>
          <w:tcPr>
            <w:tcW w:w="5971" w:type="dxa"/>
            <w:hideMark/>
          </w:tcPr>
          <w:p w14:paraId="570A248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Liaison note to all Committees on New Technology Review</w:t>
            </w:r>
          </w:p>
        </w:tc>
        <w:tc>
          <w:tcPr>
            <w:tcW w:w="1258" w:type="dxa"/>
            <w:hideMark/>
          </w:tcPr>
          <w:p w14:paraId="3B27A8C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ENAV30</w:t>
            </w:r>
          </w:p>
        </w:tc>
        <w:tc>
          <w:tcPr>
            <w:tcW w:w="1105" w:type="dxa"/>
            <w:hideMark/>
          </w:tcPr>
          <w:p w14:paraId="7B81D4E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All</w:t>
            </w:r>
          </w:p>
        </w:tc>
      </w:tr>
      <w:tr w:rsidR="00336DB0" w:rsidRPr="00B36B53" w14:paraId="2842FE0B" w14:textId="77777777" w:rsidTr="003D0545">
        <w:trPr>
          <w:trHeight w:val="590"/>
        </w:trPr>
        <w:tc>
          <w:tcPr>
            <w:tcW w:w="1129" w:type="dxa"/>
          </w:tcPr>
          <w:p w14:paraId="2EC10830" w14:textId="743767EE" w:rsidR="00336DB0" w:rsidRPr="00B36B53" w:rsidRDefault="00336DB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ARM16-</w:t>
            </w:r>
          </w:p>
        </w:tc>
        <w:tc>
          <w:tcPr>
            <w:tcW w:w="993" w:type="dxa"/>
          </w:tcPr>
          <w:p w14:paraId="3E63E6C4" w14:textId="7FAEF0B8" w:rsidR="00336DB0" w:rsidRPr="00B36B53" w:rsidRDefault="00336DB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6.2.6</w:t>
            </w:r>
          </w:p>
        </w:tc>
        <w:tc>
          <w:tcPr>
            <w:tcW w:w="5971" w:type="dxa"/>
          </w:tcPr>
          <w:p w14:paraId="1998B211" w14:textId="0091DA15" w:rsidR="00336DB0" w:rsidRPr="00B36B53" w:rsidRDefault="00934AEB" w:rsidP="00934AEB">
            <w:pPr>
              <w:pStyle w:val="BodyText"/>
              <w:rPr>
                <w:lang w:eastAsia="de-DE"/>
              </w:rPr>
            </w:pPr>
            <w:r w:rsidRPr="00934AEB">
              <w:rPr>
                <w:lang w:eastAsia="de-DE"/>
              </w:rPr>
              <w:t>DRAFT LN to ARM on Navigational Requirements and Considerations for Establishment of Buoyage (ENG16-12.2.3)</w:t>
            </w:r>
          </w:p>
        </w:tc>
        <w:tc>
          <w:tcPr>
            <w:tcW w:w="1258" w:type="dxa"/>
          </w:tcPr>
          <w:p w14:paraId="11F3E6E2" w14:textId="43331AFF" w:rsidR="00336DB0" w:rsidRPr="00B36B53" w:rsidRDefault="00336DB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ENG16</w:t>
            </w:r>
          </w:p>
        </w:tc>
        <w:tc>
          <w:tcPr>
            <w:tcW w:w="1105" w:type="dxa"/>
          </w:tcPr>
          <w:p w14:paraId="54ED2220" w14:textId="6F31A562" w:rsidR="00336DB0" w:rsidRPr="00B36B53" w:rsidRDefault="00336DB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 + 3</w:t>
            </w:r>
          </w:p>
        </w:tc>
      </w:tr>
      <w:tr w:rsidR="00336DB0" w:rsidRPr="00B36B53" w14:paraId="4F56EF51" w14:textId="77777777" w:rsidTr="003D0545">
        <w:trPr>
          <w:trHeight w:val="590"/>
        </w:trPr>
        <w:tc>
          <w:tcPr>
            <w:tcW w:w="1129" w:type="dxa"/>
          </w:tcPr>
          <w:p w14:paraId="465C4454" w14:textId="5188C4C7" w:rsidR="00336DB0" w:rsidRPr="00B36B53" w:rsidRDefault="00336DB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ARM16-</w:t>
            </w:r>
          </w:p>
        </w:tc>
        <w:tc>
          <w:tcPr>
            <w:tcW w:w="993" w:type="dxa"/>
          </w:tcPr>
          <w:p w14:paraId="5CB622C8" w14:textId="2F781D88" w:rsidR="00336DB0" w:rsidRPr="00B36B53" w:rsidRDefault="00336DB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6.2.6.1</w:t>
            </w:r>
          </w:p>
        </w:tc>
        <w:tc>
          <w:tcPr>
            <w:tcW w:w="5971" w:type="dxa"/>
          </w:tcPr>
          <w:p w14:paraId="52612B72" w14:textId="45C3818B" w:rsidR="00336DB0" w:rsidRPr="00B36B53" w:rsidRDefault="004D1A9F" w:rsidP="00B36B53">
            <w:pPr>
              <w:pStyle w:val="BodyText"/>
              <w:rPr>
                <w:lang w:eastAsia="de-DE"/>
              </w:rPr>
            </w:pPr>
            <w:r w:rsidRPr="004D1A9F">
              <w:rPr>
                <w:lang w:eastAsia="de-DE"/>
              </w:rPr>
              <w:t>WP IALA_Guideline on buoy characteristics (ENG16-12.2.4)</w:t>
            </w:r>
          </w:p>
        </w:tc>
        <w:tc>
          <w:tcPr>
            <w:tcW w:w="1258" w:type="dxa"/>
          </w:tcPr>
          <w:p w14:paraId="74CC979E" w14:textId="6F7C9C96" w:rsidR="00336DB0" w:rsidRPr="00B36B53" w:rsidRDefault="00336DB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ENG16</w:t>
            </w:r>
          </w:p>
        </w:tc>
        <w:tc>
          <w:tcPr>
            <w:tcW w:w="1105" w:type="dxa"/>
          </w:tcPr>
          <w:p w14:paraId="67E1751E" w14:textId="7A9E484D" w:rsidR="00336DB0" w:rsidRPr="00B36B53" w:rsidRDefault="00336DB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 +3</w:t>
            </w:r>
          </w:p>
        </w:tc>
      </w:tr>
      <w:tr w:rsidR="00B36B53" w:rsidRPr="00B36B53" w14:paraId="253C732E" w14:textId="77777777" w:rsidTr="003D0545">
        <w:trPr>
          <w:trHeight w:val="590"/>
        </w:trPr>
        <w:tc>
          <w:tcPr>
            <w:tcW w:w="1129" w:type="dxa"/>
            <w:hideMark/>
          </w:tcPr>
          <w:p w14:paraId="206CDD5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0B74E41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7.2.1</w:t>
            </w:r>
          </w:p>
        </w:tc>
        <w:tc>
          <w:tcPr>
            <w:tcW w:w="5971" w:type="dxa"/>
            <w:hideMark/>
          </w:tcPr>
          <w:p w14:paraId="1E5F461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Proposal for Draft Revised R0132 on Quality Management for  Aids to Navigation Authorities</w:t>
            </w:r>
          </w:p>
        </w:tc>
        <w:tc>
          <w:tcPr>
            <w:tcW w:w="1258" w:type="dxa"/>
            <w:hideMark/>
          </w:tcPr>
          <w:p w14:paraId="48116E6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China MSA</w:t>
            </w:r>
          </w:p>
        </w:tc>
        <w:tc>
          <w:tcPr>
            <w:tcW w:w="1105" w:type="dxa"/>
            <w:hideMark/>
          </w:tcPr>
          <w:p w14:paraId="5FC50AC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B36B53" w:rsidRPr="00B36B53" w14:paraId="07C6E5A7" w14:textId="77777777" w:rsidTr="003D0545">
        <w:trPr>
          <w:trHeight w:val="590"/>
        </w:trPr>
        <w:tc>
          <w:tcPr>
            <w:tcW w:w="1129" w:type="dxa"/>
            <w:hideMark/>
          </w:tcPr>
          <w:p w14:paraId="1B1B663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052DB9F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7.2.1.1</w:t>
            </w:r>
          </w:p>
        </w:tc>
        <w:tc>
          <w:tcPr>
            <w:tcW w:w="5971" w:type="dxa"/>
            <w:hideMark/>
          </w:tcPr>
          <w:p w14:paraId="46439B4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Annex</w:t>
            </w:r>
            <w:r w:rsidRPr="00B36B53">
              <w:rPr>
                <w:rFonts w:ascii="MS Gothic" w:eastAsia="MS Gothic" w:hAnsi="MS Gothic" w:cs="MS Gothic" w:hint="eastAsia"/>
                <w:lang w:eastAsia="de-DE"/>
              </w:rPr>
              <w:t>：</w:t>
            </w:r>
            <w:r w:rsidRPr="00B36B53">
              <w:rPr>
                <w:lang w:eastAsia="de-DE"/>
              </w:rPr>
              <w:t>Draft Revised R0132 Quality Management for Aids to Navigation Authorities</w:t>
            </w:r>
          </w:p>
        </w:tc>
        <w:tc>
          <w:tcPr>
            <w:tcW w:w="1258" w:type="dxa"/>
            <w:hideMark/>
          </w:tcPr>
          <w:p w14:paraId="2AA90A9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China MSA</w:t>
            </w:r>
          </w:p>
        </w:tc>
        <w:tc>
          <w:tcPr>
            <w:tcW w:w="1105" w:type="dxa"/>
            <w:hideMark/>
          </w:tcPr>
          <w:p w14:paraId="3208699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B36B53" w:rsidRPr="00B36B53" w14:paraId="2BE6E143" w14:textId="77777777" w:rsidTr="003D0545">
        <w:trPr>
          <w:trHeight w:val="590"/>
        </w:trPr>
        <w:tc>
          <w:tcPr>
            <w:tcW w:w="1129" w:type="dxa"/>
            <w:hideMark/>
          </w:tcPr>
          <w:p w14:paraId="7464E27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5D504B1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7.2.2</w:t>
            </w:r>
          </w:p>
        </w:tc>
        <w:tc>
          <w:tcPr>
            <w:tcW w:w="5971" w:type="dxa"/>
            <w:hideMark/>
          </w:tcPr>
          <w:p w14:paraId="6C5E82C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Liaison Note from VTS52 to PAP and ARM on Guideline 1052 Quality Management Systems for AtoN Service Delivery</w:t>
            </w:r>
          </w:p>
        </w:tc>
        <w:tc>
          <w:tcPr>
            <w:tcW w:w="1258" w:type="dxa"/>
            <w:hideMark/>
          </w:tcPr>
          <w:p w14:paraId="00CB238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VTS52</w:t>
            </w:r>
          </w:p>
        </w:tc>
        <w:tc>
          <w:tcPr>
            <w:tcW w:w="1105" w:type="dxa"/>
            <w:hideMark/>
          </w:tcPr>
          <w:p w14:paraId="0C1F680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B36B53" w:rsidRPr="00B36B53" w14:paraId="2FA84EBB" w14:textId="77777777" w:rsidTr="003D0545">
        <w:trPr>
          <w:trHeight w:val="590"/>
        </w:trPr>
        <w:tc>
          <w:tcPr>
            <w:tcW w:w="1129" w:type="dxa"/>
            <w:hideMark/>
          </w:tcPr>
          <w:p w14:paraId="535C8AF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204BE9B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7.3.1</w:t>
            </w:r>
          </w:p>
        </w:tc>
        <w:tc>
          <w:tcPr>
            <w:tcW w:w="5971" w:type="dxa"/>
            <w:hideMark/>
          </w:tcPr>
          <w:p w14:paraId="1B526B60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AtoN Classification  Applicable to Maritime Surface Autonomous Ships (MASS) Guideline</w:t>
            </w:r>
          </w:p>
        </w:tc>
        <w:tc>
          <w:tcPr>
            <w:tcW w:w="1258" w:type="dxa"/>
            <w:hideMark/>
          </w:tcPr>
          <w:p w14:paraId="43EDFD7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China MSA</w:t>
            </w:r>
          </w:p>
        </w:tc>
        <w:tc>
          <w:tcPr>
            <w:tcW w:w="1105" w:type="dxa"/>
            <w:hideMark/>
          </w:tcPr>
          <w:p w14:paraId="1C20C16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B36B53" w:rsidRPr="00B36B53" w14:paraId="6730F430" w14:textId="77777777" w:rsidTr="003D0545">
        <w:trPr>
          <w:trHeight w:val="295"/>
        </w:trPr>
        <w:tc>
          <w:tcPr>
            <w:tcW w:w="1129" w:type="dxa"/>
            <w:hideMark/>
          </w:tcPr>
          <w:p w14:paraId="66E12C4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676BAF0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7.3.2</w:t>
            </w:r>
          </w:p>
        </w:tc>
        <w:tc>
          <w:tcPr>
            <w:tcW w:w="5971" w:type="dxa"/>
            <w:hideMark/>
          </w:tcPr>
          <w:p w14:paraId="29266B3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Liaison note from VTS52 to PAP, MTF and all committees on MASS</w:t>
            </w:r>
          </w:p>
        </w:tc>
        <w:tc>
          <w:tcPr>
            <w:tcW w:w="1258" w:type="dxa"/>
            <w:hideMark/>
          </w:tcPr>
          <w:p w14:paraId="41EC2EB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VTS53</w:t>
            </w:r>
          </w:p>
        </w:tc>
        <w:tc>
          <w:tcPr>
            <w:tcW w:w="1105" w:type="dxa"/>
            <w:hideMark/>
          </w:tcPr>
          <w:p w14:paraId="1CC9077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B36B53" w:rsidRPr="00B36B53" w14:paraId="3769D3AD" w14:textId="77777777" w:rsidTr="003D0545">
        <w:trPr>
          <w:trHeight w:val="295"/>
        </w:trPr>
        <w:tc>
          <w:tcPr>
            <w:tcW w:w="1129" w:type="dxa"/>
            <w:hideMark/>
          </w:tcPr>
          <w:p w14:paraId="5C14D4F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263AE76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7.3.2.1</w:t>
            </w:r>
          </w:p>
        </w:tc>
        <w:tc>
          <w:tcPr>
            <w:tcW w:w="5971" w:type="dxa"/>
            <w:hideMark/>
          </w:tcPr>
          <w:p w14:paraId="3CCCA5A0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Discussion paper - Implications of MASS from a VTS Perspective</w:t>
            </w:r>
          </w:p>
        </w:tc>
        <w:tc>
          <w:tcPr>
            <w:tcW w:w="1258" w:type="dxa"/>
            <w:hideMark/>
          </w:tcPr>
          <w:p w14:paraId="11FAB5FB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VTS53</w:t>
            </w:r>
          </w:p>
        </w:tc>
        <w:tc>
          <w:tcPr>
            <w:tcW w:w="1105" w:type="dxa"/>
            <w:hideMark/>
          </w:tcPr>
          <w:p w14:paraId="5A242344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B36B53" w:rsidRPr="00B36B53" w14:paraId="3088D467" w14:textId="77777777" w:rsidTr="003D0545">
        <w:trPr>
          <w:trHeight w:val="295"/>
        </w:trPr>
        <w:tc>
          <w:tcPr>
            <w:tcW w:w="1129" w:type="dxa"/>
            <w:hideMark/>
          </w:tcPr>
          <w:p w14:paraId="71EA63D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48063B8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7.3.3</w:t>
            </w:r>
          </w:p>
        </w:tc>
        <w:tc>
          <w:tcPr>
            <w:tcW w:w="5971" w:type="dxa"/>
            <w:hideMark/>
          </w:tcPr>
          <w:p w14:paraId="32276C7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Liaison Note to re Task 1.2.5 Implications of MASS from a VTS Perspective</w:t>
            </w:r>
          </w:p>
        </w:tc>
        <w:tc>
          <w:tcPr>
            <w:tcW w:w="1258" w:type="dxa"/>
            <w:hideMark/>
          </w:tcPr>
          <w:p w14:paraId="2D78B55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VTS52</w:t>
            </w:r>
          </w:p>
        </w:tc>
        <w:tc>
          <w:tcPr>
            <w:tcW w:w="1105" w:type="dxa"/>
            <w:hideMark/>
          </w:tcPr>
          <w:p w14:paraId="0AD1DFF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B36B53" w:rsidRPr="00B36B53" w14:paraId="26C69798" w14:textId="77777777" w:rsidTr="003D0545">
        <w:trPr>
          <w:trHeight w:val="590"/>
        </w:trPr>
        <w:tc>
          <w:tcPr>
            <w:tcW w:w="1129" w:type="dxa"/>
            <w:hideMark/>
          </w:tcPr>
          <w:p w14:paraId="0C49419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716542D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7.3.3.1</w:t>
            </w:r>
          </w:p>
        </w:tc>
        <w:tc>
          <w:tcPr>
            <w:tcW w:w="5971" w:type="dxa"/>
            <w:hideMark/>
          </w:tcPr>
          <w:p w14:paraId="54C168C0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WP TG.1.2.5 Discussion paper - Implications of MASS from a VTS Perspective (as at VTS52)</w:t>
            </w:r>
          </w:p>
        </w:tc>
        <w:tc>
          <w:tcPr>
            <w:tcW w:w="1258" w:type="dxa"/>
            <w:hideMark/>
          </w:tcPr>
          <w:p w14:paraId="1ADC6E5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VTS52</w:t>
            </w:r>
          </w:p>
        </w:tc>
        <w:tc>
          <w:tcPr>
            <w:tcW w:w="1105" w:type="dxa"/>
            <w:hideMark/>
          </w:tcPr>
          <w:p w14:paraId="158191E4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B36B53" w:rsidRPr="00B36B53" w14:paraId="27371C32" w14:textId="77777777" w:rsidTr="003D0545">
        <w:trPr>
          <w:trHeight w:val="295"/>
        </w:trPr>
        <w:tc>
          <w:tcPr>
            <w:tcW w:w="1129" w:type="dxa"/>
            <w:hideMark/>
          </w:tcPr>
          <w:p w14:paraId="2BB26BC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76DE592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7.3.3.2</w:t>
            </w:r>
          </w:p>
        </w:tc>
        <w:tc>
          <w:tcPr>
            <w:tcW w:w="5971" w:type="dxa"/>
            <w:hideMark/>
          </w:tcPr>
          <w:p w14:paraId="4B104560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WG1 - Report from TG1.2.5 and TG1.4.3 Joint Session</w:t>
            </w:r>
          </w:p>
        </w:tc>
        <w:tc>
          <w:tcPr>
            <w:tcW w:w="1258" w:type="dxa"/>
            <w:hideMark/>
          </w:tcPr>
          <w:p w14:paraId="4A4263E4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VTS52</w:t>
            </w:r>
          </w:p>
        </w:tc>
        <w:tc>
          <w:tcPr>
            <w:tcW w:w="1105" w:type="dxa"/>
            <w:hideMark/>
          </w:tcPr>
          <w:p w14:paraId="6FFF10D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B36B53" w:rsidRPr="00B36B53" w14:paraId="34BF0394" w14:textId="77777777" w:rsidTr="003D0545">
        <w:trPr>
          <w:trHeight w:val="295"/>
        </w:trPr>
        <w:tc>
          <w:tcPr>
            <w:tcW w:w="1129" w:type="dxa"/>
            <w:hideMark/>
          </w:tcPr>
          <w:p w14:paraId="0841744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5216473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7.3.4</w:t>
            </w:r>
          </w:p>
        </w:tc>
        <w:tc>
          <w:tcPr>
            <w:tcW w:w="5971" w:type="dxa"/>
            <w:hideMark/>
          </w:tcPr>
          <w:p w14:paraId="3BB6119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MSC106-INF6 Development of a Goal-Based Instrunment for MASS</w:t>
            </w:r>
          </w:p>
        </w:tc>
        <w:tc>
          <w:tcPr>
            <w:tcW w:w="1258" w:type="dxa"/>
            <w:hideMark/>
          </w:tcPr>
          <w:p w14:paraId="52CECD0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IMO MSC</w:t>
            </w:r>
          </w:p>
        </w:tc>
        <w:tc>
          <w:tcPr>
            <w:tcW w:w="1105" w:type="dxa"/>
            <w:hideMark/>
          </w:tcPr>
          <w:p w14:paraId="629CCF0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B36B53" w:rsidRPr="00B36B53" w14:paraId="766FB5DE" w14:textId="77777777" w:rsidTr="003D0545">
        <w:trPr>
          <w:trHeight w:val="295"/>
        </w:trPr>
        <w:tc>
          <w:tcPr>
            <w:tcW w:w="1129" w:type="dxa"/>
            <w:hideMark/>
          </w:tcPr>
          <w:p w14:paraId="1EF91BE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55B076A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7.3.5</w:t>
            </w:r>
          </w:p>
        </w:tc>
        <w:tc>
          <w:tcPr>
            <w:tcW w:w="5971" w:type="dxa"/>
            <w:hideMark/>
          </w:tcPr>
          <w:p w14:paraId="6DC41F8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20220811 - IALA MASS Guideline ARM16 input clean version</w:t>
            </w:r>
          </w:p>
        </w:tc>
        <w:tc>
          <w:tcPr>
            <w:tcW w:w="1258" w:type="dxa"/>
            <w:hideMark/>
          </w:tcPr>
          <w:p w14:paraId="17F9A55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 Chair</w:t>
            </w:r>
          </w:p>
        </w:tc>
        <w:tc>
          <w:tcPr>
            <w:tcW w:w="1105" w:type="dxa"/>
            <w:hideMark/>
          </w:tcPr>
          <w:p w14:paraId="5F485EF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B36B53" w:rsidRPr="00B36B53" w14:paraId="661678B3" w14:textId="77777777" w:rsidTr="003D0545">
        <w:trPr>
          <w:trHeight w:val="295"/>
        </w:trPr>
        <w:tc>
          <w:tcPr>
            <w:tcW w:w="1129" w:type="dxa"/>
            <w:hideMark/>
          </w:tcPr>
          <w:p w14:paraId="36A0EFD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571D33F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7.3.6</w:t>
            </w:r>
          </w:p>
        </w:tc>
        <w:tc>
          <w:tcPr>
            <w:tcW w:w="5971" w:type="dxa"/>
            <w:hideMark/>
          </w:tcPr>
          <w:p w14:paraId="165F5B0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MASS Guideline_Comparison_20220323(TG) vs 20220811(JCJ)</w:t>
            </w:r>
          </w:p>
        </w:tc>
        <w:tc>
          <w:tcPr>
            <w:tcW w:w="1258" w:type="dxa"/>
            <w:hideMark/>
          </w:tcPr>
          <w:p w14:paraId="6334F72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 Chair</w:t>
            </w:r>
          </w:p>
        </w:tc>
        <w:tc>
          <w:tcPr>
            <w:tcW w:w="1105" w:type="dxa"/>
            <w:hideMark/>
          </w:tcPr>
          <w:p w14:paraId="01F9C56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</w:t>
            </w:r>
          </w:p>
        </w:tc>
      </w:tr>
      <w:tr w:rsidR="005F0E1C" w:rsidRPr="00B36B53" w14:paraId="7B5B1A68" w14:textId="77777777" w:rsidTr="003D0545">
        <w:trPr>
          <w:trHeight w:val="295"/>
        </w:trPr>
        <w:tc>
          <w:tcPr>
            <w:tcW w:w="1129" w:type="dxa"/>
          </w:tcPr>
          <w:p w14:paraId="74065B13" w14:textId="5B397F8D" w:rsidR="005F0E1C" w:rsidRPr="00B36B53" w:rsidRDefault="005F0E1C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lastRenderedPageBreak/>
              <w:t>ARM16-</w:t>
            </w:r>
          </w:p>
        </w:tc>
        <w:tc>
          <w:tcPr>
            <w:tcW w:w="993" w:type="dxa"/>
          </w:tcPr>
          <w:p w14:paraId="32E0D8D2" w14:textId="5D051529" w:rsidR="005F0E1C" w:rsidRPr="00B36B53" w:rsidRDefault="005F0E1C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7.3.7</w:t>
            </w:r>
          </w:p>
        </w:tc>
        <w:tc>
          <w:tcPr>
            <w:tcW w:w="5971" w:type="dxa"/>
          </w:tcPr>
          <w:p w14:paraId="76EABFEF" w14:textId="4ED56832" w:rsidR="005F0E1C" w:rsidRPr="00B36B53" w:rsidRDefault="002863F0" w:rsidP="00B36B53">
            <w:pPr>
              <w:pStyle w:val="BodyText"/>
              <w:rPr>
                <w:lang w:eastAsia="de-DE"/>
              </w:rPr>
            </w:pPr>
            <w:r w:rsidRPr="002863F0">
              <w:rPr>
                <w:lang w:eastAsia="de-DE"/>
              </w:rPr>
              <w:t>Input Paper Task 1.5.4 Guidance on AtoN Training and Awareness for Mariners</w:t>
            </w:r>
          </w:p>
        </w:tc>
        <w:tc>
          <w:tcPr>
            <w:tcW w:w="1258" w:type="dxa"/>
          </w:tcPr>
          <w:p w14:paraId="26D23740" w14:textId="558798EC" w:rsidR="005F0E1C" w:rsidRPr="00B36B53" w:rsidRDefault="002863F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TG-1.5.4</w:t>
            </w:r>
          </w:p>
        </w:tc>
        <w:tc>
          <w:tcPr>
            <w:tcW w:w="1105" w:type="dxa"/>
          </w:tcPr>
          <w:p w14:paraId="699E5CCD" w14:textId="3311C242" w:rsidR="005F0E1C" w:rsidRPr="00B36B53" w:rsidRDefault="005F0E1C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AB1807" w:rsidRPr="00B36B53" w14:paraId="57383431" w14:textId="77777777" w:rsidTr="003D0545">
        <w:trPr>
          <w:trHeight w:val="295"/>
        </w:trPr>
        <w:tc>
          <w:tcPr>
            <w:tcW w:w="1129" w:type="dxa"/>
          </w:tcPr>
          <w:p w14:paraId="49F3160B" w14:textId="219575EA" w:rsidR="00AB1807" w:rsidRDefault="00AB1807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ARM16-</w:t>
            </w:r>
          </w:p>
        </w:tc>
        <w:tc>
          <w:tcPr>
            <w:tcW w:w="993" w:type="dxa"/>
          </w:tcPr>
          <w:p w14:paraId="0DA1736C" w14:textId="4429D081" w:rsidR="00AB1807" w:rsidRDefault="00AB1807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7.3.7.1</w:t>
            </w:r>
          </w:p>
        </w:tc>
        <w:tc>
          <w:tcPr>
            <w:tcW w:w="5971" w:type="dxa"/>
          </w:tcPr>
          <w:p w14:paraId="05D5BE65" w14:textId="72DC5799" w:rsidR="00AB1807" w:rsidRPr="002863F0" w:rsidRDefault="00837470" w:rsidP="00B36B53">
            <w:pPr>
              <w:pStyle w:val="BodyText"/>
              <w:rPr>
                <w:lang w:eastAsia="de-DE"/>
              </w:rPr>
            </w:pPr>
            <w:r w:rsidRPr="00837470">
              <w:rPr>
                <w:lang w:eastAsia="de-DE"/>
              </w:rPr>
              <w:t>Task 1.5.4 Guidance on AtoN Training and Awareness for Mariners_V5</w:t>
            </w:r>
          </w:p>
        </w:tc>
        <w:tc>
          <w:tcPr>
            <w:tcW w:w="1258" w:type="dxa"/>
          </w:tcPr>
          <w:p w14:paraId="73F5D918" w14:textId="35BBBBCF" w:rsidR="00AB1807" w:rsidRDefault="00AB1807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TG-1.5.4</w:t>
            </w:r>
          </w:p>
        </w:tc>
        <w:tc>
          <w:tcPr>
            <w:tcW w:w="1105" w:type="dxa"/>
          </w:tcPr>
          <w:p w14:paraId="39965499" w14:textId="6B833961" w:rsidR="00AB1807" w:rsidRDefault="00AB1807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0F28E0" w:rsidRPr="00B36B53" w14:paraId="29969DF6" w14:textId="77777777" w:rsidTr="003D0545">
        <w:trPr>
          <w:trHeight w:val="295"/>
        </w:trPr>
        <w:tc>
          <w:tcPr>
            <w:tcW w:w="1129" w:type="dxa"/>
          </w:tcPr>
          <w:p w14:paraId="669F8B40" w14:textId="09842231" w:rsidR="000F28E0" w:rsidRPr="00B36B53" w:rsidRDefault="000F28E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ARM16-</w:t>
            </w:r>
          </w:p>
        </w:tc>
        <w:tc>
          <w:tcPr>
            <w:tcW w:w="993" w:type="dxa"/>
          </w:tcPr>
          <w:p w14:paraId="11AE0FCA" w14:textId="44EF0C48" w:rsidR="000F28E0" w:rsidRPr="00B36B53" w:rsidRDefault="000F28E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7.3.8</w:t>
            </w:r>
          </w:p>
        </w:tc>
        <w:tc>
          <w:tcPr>
            <w:tcW w:w="5971" w:type="dxa"/>
          </w:tcPr>
          <w:p w14:paraId="5DA07453" w14:textId="40EA6D39" w:rsidR="000F28E0" w:rsidRPr="00B36B53" w:rsidRDefault="00285916" w:rsidP="00B36B53">
            <w:pPr>
              <w:pStyle w:val="BodyText"/>
              <w:rPr>
                <w:lang w:eastAsia="de-DE"/>
              </w:rPr>
            </w:pPr>
            <w:r w:rsidRPr="00285916">
              <w:rPr>
                <w:lang w:eastAsia="de-DE"/>
              </w:rPr>
              <w:t>Input paper_TG 1.5.4_Dictionary contributions</w:t>
            </w:r>
          </w:p>
        </w:tc>
        <w:tc>
          <w:tcPr>
            <w:tcW w:w="1258" w:type="dxa"/>
          </w:tcPr>
          <w:p w14:paraId="6F9B79FA" w14:textId="369204F5" w:rsidR="000F28E0" w:rsidRPr="00B36B53" w:rsidRDefault="000F28E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TG-1.5.4</w:t>
            </w:r>
          </w:p>
        </w:tc>
        <w:tc>
          <w:tcPr>
            <w:tcW w:w="1105" w:type="dxa"/>
          </w:tcPr>
          <w:p w14:paraId="3AA36641" w14:textId="22DF267E" w:rsidR="000F28E0" w:rsidRPr="00B36B53" w:rsidRDefault="000F28E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0F28E0" w:rsidRPr="00B36B53" w14:paraId="424C5577" w14:textId="77777777" w:rsidTr="003D0545">
        <w:trPr>
          <w:trHeight w:val="295"/>
        </w:trPr>
        <w:tc>
          <w:tcPr>
            <w:tcW w:w="1129" w:type="dxa"/>
          </w:tcPr>
          <w:p w14:paraId="73206120" w14:textId="21E65E3C" w:rsidR="000F28E0" w:rsidRPr="00B36B53" w:rsidRDefault="000F28E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ARM16-</w:t>
            </w:r>
          </w:p>
        </w:tc>
        <w:tc>
          <w:tcPr>
            <w:tcW w:w="993" w:type="dxa"/>
          </w:tcPr>
          <w:p w14:paraId="3C3AFF9D" w14:textId="156D1E33" w:rsidR="000F28E0" w:rsidRPr="00B36B53" w:rsidRDefault="000F28E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7.3.8.1</w:t>
            </w:r>
          </w:p>
        </w:tc>
        <w:tc>
          <w:tcPr>
            <w:tcW w:w="5971" w:type="dxa"/>
          </w:tcPr>
          <w:p w14:paraId="3E6CEE98" w14:textId="60591090" w:rsidR="000F28E0" w:rsidRPr="00B36B53" w:rsidRDefault="00285916" w:rsidP="00B36B53">
            <w:pPr>
              <w:pStyle w:val="BodyText"/>
              <w:rPr>
                <w:lang w:eastAsia="de-DE"/>
              </w:rPr>
            </w:pPr>
            <w:r w:rsidRPr="00285916">
              <w:rPr>
                <w:lang w:eastAsia="de-DE"/>
              </w:rPr>
              <w:t>Task 1.5.4 IALA Dictionary_New and amended definitions_V3</w:t>
            </w:r>
          </w:p>
        </w:tc>
        <w:tc>
          <w:tcPr>
            <w:tcW w:w="1258" w:type="dxa"/>
          </w:tcPr>
          <w:p w14:paraId="740A1EC6" w14:textId="5497A8F9" w:rsidR="000F28E0" w:rsidRPr="00B36B53" w:rsidRDefault="000F28E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TG-1.5.4</w:t>
            </w:r>
          </w:p>
        </w:tc>
        <w:tc>
          <w:tcPr>
            <w:tcW w:w="1105" w:type="dxa"/>
          </w:tcPr>
          <w:p w14:paraId="434B7ECD" w14:textId="68B5D4C7" w:rsidR="000F28E0" w:rsidRPr="00B36B53" w:rsidRDefault="000F28E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B36B53" w:rsidRPr="00B36B53" w14:paraId="2906F5DF" w14:textId="77777777" w:rsidTr="003D0545">
        <w:trPr>
          <w:trHeight w:val="295"/>
        </w:trPr>
        <w:tc>
          <w:tcPr>
            <w:tcW w:w="1129" w:type="dxa"/>
            <w:hideMark/>
          </w:tcPr>
          <w:p w14:paraId="0721500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24082E0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8.4.1</w:t>
            </w:r>
          </w:p>
        </w:tc>
        <w:tc>
          <w:tcPr>
            <w:tcW w:w="5971" w:type="dxa"/>
            <w:hideMark/>
          </w:tcPr>
          <w:p w14:paraId="68DB9F2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Description Maritime Service for VTS - Cover Note</w:t>
            </w:r>
          </w:p>
        </w:tc>
        <w:tc>
          <w:tcPr>
            <w:tcW w:w="1258" w:type="dxa"/>
            <w:hideMark/>
          </w:tcPr>
          <w:p w14:paraId="4C76AE9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VTS52</w:t>
            </w:r>
          </w:p>
        </w:tc>
        <w:tc>
          <w:tcPr>
            <w:tcW w:w="1105" w:type="dxa"/>
            <w:hideMark/>
          </w:tcPr>
          <w:p w14:paraId="0014622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B36B53" w:rsidRPr="00B36B53" w14:paraId="759D50B8" w14:textId="77777777" w:rsidTr="003D0545">
        <w:trPr>
          <w:trHeight w:val="295"/>
        </w:trPr>
        <w:tc>
          <w:tcPr>
            <w:tcW w:w="1129" w:type="dxa"/>
            <w:hideMark/>
          </w:tcPr>
          <w:p w14:paraId="0B13353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7AED783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8.4.1.1</w:t>
            </w:r>
          </w:p>
        </w:tc>
        <w:tc>
          <w:tcPr>
            <w:tcW w:w="5971" w:type="dxa"/>
            <w:hideMark/>
          </w:tcPr>
          <w:p w14:paraId="0329ABC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Description of Maritime Service 1- VTS (VTS52-13.1.1.4)</w:t>
            </w:r>
          </w:p>
        </w:tc>
        <w:tc>
          <w:tcPr>
            <w:tcW w:w="1258" w:type="dxa"/>
            <w:noWrap/>
            <w:hideMark/>
          </w:tcPr>
          <w:p w14:paraId="70AFA404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VTS52</w:t>
            </w:r>
          </w:p>
        </w:tc>
        <w:tc>
          <w:tcPr>
            <w:tcW w:w="1105" w:type="dxa"/>
            <w:hideMark/>
          </w:tcPr>
          <w:p w14:paraId="1D342C8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B36B53" w:rsidRPr="00B36B53" w14:paraId="519C80A7" w14:textId="77777777" w:rsidTr="003D0545">
        <w:trPr>
          <w:trHeight w:val="590"/>
        </w:trPr>
        <w:tc>
          <w:tcPr>
            <w:tcW w:w="1129" w:type="dxa"/>
            <w:hideMark/>
          </w:tcPr>
          <w:p w14:paraId="2F2E919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2894135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8.4.2</w:t>
            </w:r>
          </w:p>
        </w:tc>
        <w:tc>
          <w:tcPr>
            <w:tcW w:w="5971" w:type="dxa"/>
            <w:hideMark/>
          </w:tcPr>
          <w:p w14:paraId="53B5CC8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PAP46 Draft input to IMO on IALAs contribution to the development of the description of the maritime services</w:t>
            </w:r>
          </w:p>
        </w:tc>
        <w:tc>
          <w:tcPr>
            <w:tcW w:w="1258" w:type="dxa"/>
            <w:noWrap/>
            <w:hideMark/>
          </w:tcPr>
          <w:p w14:paraId="00739F60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PAP47</w:t>
            </w:r>
          </w:p>
        </w:tc>
        <w:tc>
          <w:tcPr>
            <w:tcW w:w="1105" w:type="dxa"/>
            <w:hideMark/>
          </w:tcPr>
          <w:p w14:paraId="6EB5DAE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B36B53" w:rsidRPr="00B36B53" w14:paraId="222179C0" w14:textId="77777777" w:rsidTr="003D0545">
        <w:trPr>
          <w:trHeight w:val="295"/>
        </w:trPr>
        <w:tc>
          <w:tcPr>
            <w:tcW w:w="1129" w:type="dxa"/>
            <w:hideMark/>
          </w:tcPr>
          <w:p w14:paraId="7C0061D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35B6EA9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8.4.3</w:t>
            </w:r>
          </w:p>
        </w:tc>
        <w:tc>
          <w:tcPr>
            <w:tcW w:w="5971" w:type="dxa"/>
            <w:hideMark/>
          </w:tcPr>
          <w:p w14:paraId="4551BEF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Work on a technical service for provisioning of AtoN  information</w:t>
            </w:r>
          </w:p>
        </w:tc>
        <w:tc>
          <w:tcPr>
            <w:tcW w:w="1258" w:type="dxa"/>
            <w:noWrap/>
            <w:hideMark/>
          </w:tcPr>
          <w:p w14:paraId="6C1851C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DLR, KRISO, FTIA</w:t>
            </w:r>
          </w:p>
        </w:tc>
        <w:tc>
          <w:tcPr>
            <w:tcW w:w="1105" w:type="dxa"/>
            <w:hideMark/>
          </w:tcPr>
          <w:p w14:paraId="7C068B78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B36B53" w:rsidRPr="00B36B53" w14:paraId="0C63F0F5" w14:textId="77777777" w:rsidTr="003D0545">
        <w:trPr>
          <w:trHeight w:val="590"/>
        </w:trPr>
        <w:tc>
          <w:tcPr>
            <w:tcW w:w="1129" w:type="dxa"/>
            <w:hideMark/>
          </w:tcPr>
          <w:p w14:paraId="794877A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6C23A87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8.4.4</w:t>
            </w:r>
          </w:p>
        </w:tc>
        <w:tc>
          <w:tcPr>
            <w:tcW w:w="5971" w:type="dxa"/>
            <w:hideMark/>
          </w:tcPr>
          <w:p w14:paraId="2F0208A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Liaison note from VTS52 to PAP and ARM on Draft description of Maritime Service 1- VTS</w:t>
            </w:r>
          </w:p>
        </w:tc>
        <w:tc>
          <w:tcPr>
            <w:tcW w:w="1258" w:type="dxa"/>
            <w:noWrap/>
            <w:hideMark/>
          </w:tcPr>
          <w:p w14:paraId="7C122C5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VTS53</w:t>
            </w:r>
          </w:p>
        </w:tc>
        <w:tc>
          <w:tcPr>
            <w:tcW w:w="1105" w:type="dxa"/>
            <w:hideMark/>
          </w:tcPr>
          <w:p w14:paraId="603C826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B36B53" w:rsidRPr="00B36B53" w14:paraId="6771AC04" w14:textId="77777777" w:rsidTr="003D0545">
        <w:trPr>
          <w:trHeight w:val="295"/>
        </w:trPr>
        <w:tc>
          <w:tcPr>
            <w:tcW w:w="1129" w:type="dxa"/>
            <w:hideMark/>
          </w:tcPr>
          <w:p w14:paraId="711F8F50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62C9E5A0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8.4.4.1</w:t>
            </w:r>
          </w:p>
        </w:tc>
        <w:tc>
          <w:tcPr>
            <w:tcW w:w="5971" w:type="dxa"/>
            <w:hideMark/>
          </w:tcPr>
          <w:p w14:paraId="767B04D0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Attachment - draft description of Maritime Service 1- VTS</w:t>
            </w:r>
          </w:p>
        </w:tc>
        <w:tc>
          <w:tcPr>
            <w:tcW w:w="1258" w:type="dxa"/>
            <w:noWrap/>
            <w:hideMark/>
          </w:tcPr>
          <w:p w14:paraId="687489A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VTS53</w:t>
            </w:r>
          </w:p>
        </w:tc>
        <w:tc>
          <w:tcPr>
            <w:tcW w:w="1105" w:type="dxa"/>
            <w:hideMark/>
          </w:tcPr>
          <w:p w14:paraId="59D1FA0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B36B53" w:rsidRPr="00B36B53" w14:paraId="288E3A5F" w14:textId="77777777" w:rsidTr="003D0545">
        <w:trPr>
          <w:trHeight w:val="295"/>
        </w:trPr>
        <w:tc>
          <w:tcPr>
            <w:tcW w:w="1129" w:type="dxa"/>
            <w:hideMark/>
          </w:tcPr>
          <w:p w14:paraId="0EE10E9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6AFA6BD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8.4.5</w:t>
            </w:r>
          </w:p>
        </w:tc>
        <w:tc>
          <w:tcPr>
            <w:tcW w:w="5971" w:type="dxa"/>
            <w:hideMark/>
          </w:tcPr>
          <w:p w14:paraId="2408B40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NIPWG Recommendations for S-125 development</w:t>
            </w:r>
          </w:p>
        </w:tc>
        <w:tc>
          <w:tcPr>
            <w:tcW w:w="1258" w:type="dxa"/>
            <w:noWrap/>
            <w:hideMark/>
          </w:tcPr>
          <w:p w14:paraId="7CF074E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IHO-NIPWG</w:t>
            </w:r>
          </w:p>
        </w:tc>
        <w:tc>
          <w:tcPr>
            <w:tcW w:w="1105" w:type="dxa"/>
            <w:hideMark/>
          </w:tcPr>
          <w:p w14:paraId="2FC1600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A07BE0" w:rsidRPr="00B36B53" w14:paraId="24083F13" w14:textId="77777777" w:rsidTr="003D0545">
        <w:trPr>
          <w:trHeight w:val="295"/>
        </w:trPr>
        <w:tc>
          <w:tcPr>
            <w:tcW w:w="1129" w:type="dxa"/>
          </w:tcPr>
          <w:p w14:paraId="0F05D829" w14:textId="3A7F6019" w:rsidR="00A07BE0" w:rsidRPr="00B36B53" w:rsidRDefault="00A07BE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ARM16-</w:t>
            </w:r>
          </w:p>
        </w:tc>
        <w:tc>
          <w:tcPr>
            <w:tcW w:w="993" w:type="dxa"/>
          </w:tcPr>
          <w:p w14:paraId="6E4262A6" w14:textId="6E244143" w:rsidR="00A07BE0" w:rsidRPr="00B36B53" w:rsidRDefault="00A07BE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8.4.6</w:t>
            </w:r>
          </w:p>
        </w:tc>
        <w:tc>
          <w:tcPr>
            <w:tcW w:w="5971" w:type="dxa"/>
          </w:tcPr>
          <w:p w14:paraId="4BA26E9B" w14:textId="77777777" w:rsidR="000F5E72" w:rsidRDefault="000F5E72" w:rsidP="000F5E72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Information on an upcoming S-125 testbed at the IHO S-100 Lab v2</w:t>
            </w:r>
          </w:p>
          <w:p w14:paraId="03CF7EA2" w14:textId="77777777" w:rsidR="00A07BE0" w:rsidRPr="00B36B53" w:rsidRDefault="00A07BE0" w:rsidP="00B36B53">
            <w:pPr>
              <w:pStyle w:val="BodyText"/>
              <w:rPr>
                <w:lang w:eastAsia="de-DE"/>
              </w:rPr>
            </w:pPr>
          </w:p>
        </w:tc>
        <w:tc>
          <w:tcPr>
            <w:tcW w:w="1258" w:type="dxa"/>
            <w:noWrap/>
          </w:tcPr>
          <w:p w14:paraId="4A39B7EF" w14:textId="0F086B37" w:rsidR="00A07BE0" w:rsidRPr="00A07BE0" w:rsidRDefault="00A07BE0" w:rsidP="00A07BE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IHO-NIPWG Chair, KRISO and IHO-Singapore Lab</w:t>
            </w:r>
          </w:p>
        </w:tc>
        <w:tc>
          <w:tcPr>
            <w:tcW w:w="1105" w:type="dxa"/>
          </w:tcPr>
          <w:p w14:paraId="235236AD" w14:textId="30611C1B" w:rsidR="00A07BE0" w:rsidRPr="00B36B53" w:rsidRDefault="00A07BE0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E3659" w:rsidRPr="00B36B53" w14:paraId="3827B992" w14:textId="77777777" w:rsidTr="003D0545">
        <w:trPr>
          <w:trHeight w:val="295"/>
        </w:trPr>
        <w:tc>
          <w:tcPr>
            <w:tcW w:w="1129" w:type="dxa"/>
          </w:tcPr>
          <w:p w14:paraId="5E07938D" w14:textId="44BE051C" w:rsidR="00CE3659" w:rsidRPr="00B36B53" w:rsidRDefault="00A453F4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ARM16-</w:t>
            </w:r>
          </w:p>
        </w:tc>
        <w:tc>
          <w:tcPr>
            <w:tcW w:w="993" w:type="dxa"/>
          </w:tcPr>
          <w:p w14:paraId="63B46475" w14:textId="723CE14A" w:rsidR="00CE3659" w:rsidRPr="00B36B53" w:rsidRDefault="00A453F4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8.4.7</w:t>
            </w:r>
          </w:p>
        </w:tc>
        <w:tc>
          <w:tcPr>
            <w:tcW w:w="5971" w:type="dxa"/>
          </w:tcPr>
          <w:p w14:paraId="1A7ECD59" w14:textId="77EA8B11" w:rsidR="00CE3659" w:rsidRPr="00342DAD" w:rsidRDefault="00342DAD" w:rsidP="00342DA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DRAFT Liaison note to ARM on Maritime Services (ENG16-12.3.7)</w:t>
            </w:r>
          </w:p>
        </w:tc>
        <w:tc>
          <w:tcPr>
            <w:tcW w:w="1258" w:type="dxa"/>
            <w:noWrap/>
          </w:tcPr>
          <w:p w14:paraId="0D9897F1" w14:textId="02DFEC46" w:rsidR="00CE3659" w:rsidRPr="00B36B53" w:rsidRDefault="00A453F4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ENG16</w:t>
            </w:r>
          </w:p>
        </w:tc>
        <w:tc>
          <w:tcPr>
            <w:tcW w:w="1105" w:type="dxa"/>
          </w:tcPr>
          <w:p w14:paraId="3209AC67" w14:textId="2CB8E4A1" w:rsidR="00CE3659" w:rsidRPr="00B36B53" w:rsidRDefault="00A453F4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CE3659" w:rsidRPr="00B36B53" w14:paraId="71698E78" w14:textId="77777777" w:rsidTr="003D0545">
        <w:trPr>
          <w:trHeight w:val="295"/>
        </w:trPr>
        <w:tc>
          <w:tcPr>
            <w:tcW w:w="1129" w:type="dxa"/>
          </w:tcPr>
          <w:p w14:paraId="0A9FD399" w14:textId="4A3764A6" w:rsidR="00CE3659" w:rsidRPr="00B36B53" w:rsidRDefault="00A453F4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ARM16-</w:t>
            </w:r>
          </w:p>
        </w:tc>
        <w:tc>
          <w:tcPr>
            <w:tcW w:w="993" w:type="dxa"/>
          </w:tcPr>
          <w:p w14:paraId="308559D1" w14:textId="2D59465C" w:rsidR="00CE3659" w:rsidRPr="00B36B53" w:rsidRDefault="00A453F4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8.4.7.1</w:t>
            </w:r>
          </w:p>
        </w:tc>
        <w:tc>
          <w:tcPr>
            <w:tcW w:w="5971" w:type="dxa"/>
          </w:tcPr>
          <w:p w14:paraId="06D37A7A" w14:textId="7CA41FB1" w:rsidR="00CE3659" w:rsidRPr="00342DAD" w:rsidRDefault="00342DAD" w:rsidP="00342DA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draft Maritime Service 17 AtoN v.0.2 (ENG16-12.3.7.1)</w:t>
            </w:r>
          </w:p>
        </w:tc>
        <w:tc>
          <w:tcPr>
            <w:tcW w:w="1258" w:type="dxa"/>
            <w:noWrap/>
          </w:tcPr>
          <w:p w14:paraId="7A0E3BBC" w14:textId="189EF49B" w:rsidR="00CE3659" w:rsidRPr="00B36B53" w:rsidRDefault="00A453F4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ENG16</w:t>
            </w:r>
          </w:p>
        </w:tc>
        <w:tc>
          <w:tcPr>
            <w:tcW w:w="1105" w:type="dxa"/>
          </w:tcPr>
          <w:p w14:paraId="0F169BF4" w14:textId="607F71F2" w:rsidR="00CE3659" w:rsidRPr="00B36B53" w:rsidRDefault="00A453F4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B36B53" w:rsidRPr="00B36B53" w14:paraId="408B471E" w14:textId="77777777" w:rsidTr="003D0545">
        <w:trPr>
          <w:trHeight w:val="295"/>
        </w:trPr>
        <w:tc>
          <w:tcPr>
            <w:tcW w:w="1129" w:type="dxa"/>
            <w:hideMark/>
          </w:tcPr>
          <w:p w14:paraId="7362271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1781F89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8.5.1</w:t>
            </w:r>
          </w:p>
        </w:tc>
        <w:tc>
          <w:tcPr>
            <w:tcW w:w="5971" w:type="dxa"/>
            <w:hideMark/>
          </w:tcPr>
          <w:p w14:paraId="7029A578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Liaison Note to ARM on Guideline G1105</w:t>
            </w:r>
          </w:p>
        </w:tc>
        <w:tc>
          <w:tcPr>
            <w:tcW w:w="1258" w:type="dxa"/>
            <w:noWrap/>
            <w:hideMark/>
          </w:tcPr>
          <w:p w14:paraId="08BDE1C9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VTS53</w:t>
            </w:r>
          </w:p>
        </w:tc>
        <w:tc>
          <w:tcPr>
            <w:tcW w:w="1105" w:type="dxa"/>
            <w:hideMark/>
          </w:tcPr>
          <w:p w14:paraId="778B92CA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B36B53" w:rsidRPr="00B36B53" w14:paraId="35F2AC04" w14:textId="77777777" w:rsidTr="003D0545">
        <w:trPr>
          <w:trHeight w:val="295"/>
        </w:trPr>
        <w:tc>
          <w:tcPr>
            <w:tcW w:w="1129" w:type="dxa"/>
            <w:hideMark/>
          </w:tcPr>
          <w:p w14:paraId="3A342DE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7ED2C9B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8.5.1.1</w:t>
            </w:r>
          </w:p>
        </w:tc>
        <w:tc>
          <w:tcPr>
            <w:tcW w:w="5971" w:type="dxa"/>
            <w:hideMark/>
          </w:tcPr>
          <w:p w14:paraId="7792666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Revised Recommendation R0125 VTS Portrayal</w:t>
            </w:r>
          </w:p>
        </w:tc>
        <w:tc>
          <w:tcPr>
            <w:tcW w:w="1258" w:type="dxa"/>
            <w:noWrap/>
            <w:hideMark/>
          </w:tcPr>
          <w:p w14:paraId="466F31F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VTS53</w:t>
            </w:r>
          </w:p>
        </w:tc>
        <w:tc>
          <w:tcPr>
            <w:tcW w:w="1105" w:type="dxa"/>
            <w:hideMark/>
          </w:tcPr>
          <w:p w14:paraId="32DBD121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B36B53" w:rsidRPr="00B36B53" w14:paraId="65FAFA89" w14:textId="77777777" w:rsidTr="003D0545">
        <w:trPr>
          <w:trHeight w:val="295"/>
        </w:trPr>
        <w:tc>
          <w:tcPr>
            <w:tcW w:w="1129" w:type="dxa"/>
            <w:hideMark/>
          </w:tcPr>
          <w:p w14:paraId="39BDE4C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44FF7406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8.5.1.2</w:t>
            </w:r>
          </w:p>
        </w:tc>
        <w:tc>
          <w:tcPr>
            <w:tcW w:w="5971" w:type="dxa"/>
            <w:hideMark/>
          </w:tcPr>
          <w:p w14:paraId="1712E51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draft Guideline Gnnnn Portrayal of VTS information</w:t>
            </w:r>
          </w:p>
        </w:tc>
        <w:tc>
          <w:tcPr>
            <w:tcW w:w="1258" w:type="dxa"/>
            <w:noWrap/>
            <w:hideMark/>
          </w:tcPr>
          <w:p w14:paraId="4AEAA3A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VTS53</w:t>
            </w:r>
          </w:p>
        </w:tc>
        <w:tc>
          <w:tcPr>
            <w:tcW w:w="1105" w:type="dxa"/>
            <w:hideMark/>
          </w:tcPr>
          <w:p w14:paraId="2696104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B36B53" w:rsidRPr="00B36B53" w14:paraId="0CBC9198" w14:textId="77777777" w:rsidTr="003D0545">
        <w:trPr>
          <w:trHeight w:val="295"/>
        </w:trPr>
        <w:tc>
          <w:tcPr>
            <w:tcW w:w="1129" w:type="dxa"/>
            <w:hideMark/>
          </w:tcPr>
          <w:p w14:paraId="686A40F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4F4A6253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8.6.1</w:t>
            </w:r>
          </w:p>
        </w:tc>
        <w:tc>
          <w:tcPr>
            <w:tcW w:w="5971" w:type="dxa"/>
            <w:hideMark/>
          </w:tcPr>
          <w:p w14:paraId="73AADEE5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Possible update of S101 AtoN portrayal</w:t>
            </w:r>
          </w:p>
        </w:tc>
        <w:tc>
          <w:tcPr>
            <w:tcW w:w="1258" w:type="dxa"/>
            <w:noWrap/>
            <w:hideMark/>
          </w:tcPr>
          <w:p w14:paraId="7D35E1BC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NCA</w:t>
            </w:r>
          </w:p>
        </w:tc>
        <w:tc>
          <w:tcPr>
            <w:tcW w:w="1105" w:type="dxa"/>
            <w:hideMark/>
          </w:tcPr>
          <w:p w14:paraId="1721F4E4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WG1 and 2</w:t>
            </w:r>
          </w:p>
        </w:tc>
      </w:tr>
      <w:tr w:rsidR="00B36B53" w:rsidRPr="00B36B53" w14:paraId="032A4160" w14:textId="77777777" w:rsidTr="003D0545">
        <w:trPr>
          <w:trHeight w:val="295"/>
        </w:trPr>
        <w:tc>
          <w:tcPr>
            <w:tcW w:w="1129" w:type="dxa"/>
            <w:hideMark/>
          </w:tcPr>
          <w:p w14:paraId="392A21A0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2058D3D0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8.7.1</w:t>
            </w:r>
          </w:p>
        </w:tc>
        <w:tc>
          <w:tcPr>
            <w:tcW w:w="5971" w:type="dxa"/>
            <w:hideMark/>
          </w:tcPr>
          <w:p w14:paraId="0AC2A07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Liaison note from ENAV to ARM on cyber security (ENAV30-12.1.4)</w:t>
            </w:r>
          </w:p>
        </w:tc>
        <w:tc>
          <w:tcPr>
            <w:tcW w:w="1258" w:type="dxa"/>
            <w:hideMark/>
          </w:tcPr>
          <w:p w14:paraId="6793B1A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ENAV30</w:t>
            </w:r>
          </w:p>
        </w:tc>
        <w:tc>
          <w:tcPr>
            <w:tcW w:w="1105" w:type="dxa"/>
            <w:hideMark/>
          </w:tcPr>
          <w:p w14:paraId="28133022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B36B53" w:rsidRPr="00B36B53" w14:paraId="16961CCE" w14:textId="77777777" w:rsidTr="003D0545">
        <w:trPr>
          <w:trHeight w:val="590"/>
        </w:trPr>
        <w:tc>
          <w:tcPr>
            <w:tcW w:w="1129" w:type="dxa"/>
            <w:hideMark/>
          </w:tcPr>
          <w:p w14:paraId="071ABC1F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ARM16-</w:t>
            </w:r>
          </w:p>
        </w:tc>
        <w:tc>
          <w:tcPr>
            <w:tcW w:w="993" w:type="dxa"/>
            <w:hideMark/>
          </w:tcPr>
          <w:p w14:paraId="27AFA63D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8.7.1.1</w:t>
            </w:r>
          </w:p>
        </w:tc>
        <w:tc>
          <w:tcPr>
            <w:tcW w:w="5971" w:type="dxa"/>
            <w:hideMark/>
          </w:tcPr>
          <w:p w14:paraId="18894CBE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DRAFT Recommendation - Cyber Security within the IALA domains - post ENAV30 (ENAV30-12.1.4.1)</w:t>
            </w:r>
          </w:p>
        </w:tc>
        <w:tc>
          <w:tcPr>
            <w:tcW w:w="1258" w:type="dxa"/>
            <w:hideMark/>
          </w:tcPr>
          <w:p w14:paraId="6651D06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ENAV30</w:t>
            </w:r>
          </w:p>
        </w:tc>
        <w:tc>
          <w:tcPr>
            <w:tcW w:w="1105" w:type="dxa"/>
            <w:hideMark/>
          </w:tcPr>
          <w:p w14:paraId="6BB4EA87" w14:textId="77777777" w:rsidR="00B36B53" w:rsidRPr="00B36B53" w:rsidRDefault="00B36B53" w:rsidP="00B36B53">
            <w:pPr>
              <w:pStyle w:val="BodyText"/>
              <w:rPr>
                <w:lang w:eastAsia="de-DE"/>
              </w:rPr>
            </w:pPr>
            <w:r w:rsidRPr="00B36B53">
              <w:rPr>
                <w:lang w:eastAsia="de-DE"/>
              </w:rPr>
              <w:t>WG2</w:t>
            </w:r>
          </w:p>
        </w:tc>
      </w:tr>
      <w:tr w:rsidR="005E7C5D" w:rsidRPr="00B36B53" w14:paraId="7BA90E27" w14:textId="77777777" w:rsidTr="003D0545">
        <w:trPr>
          <w:trHeight w:val="590"/>
        </w:trPr>
        <w:tc>
          <w:tcPr>
            <w:tcW w:w="1129" w:type="dxa"/>
          </w:tcPr>
          <w:p w14:paraId="25C7C2C7" w14:textId="53066D0F" w:rsidR="005E7C5D" w:rsidRPr="00B36B53" w:rsidRDefault="005E7C5D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ARM16-</w:t>
            </w:r>
          </w:p>
        </w:tc>
        <w:tc>
          <w:tcPr>
            <w:tcW w:w="993" w:type="dxa"/>
          </w:tcPr>
          <w:p w14:paraId="7B882262" w14:textId="702C00D5" w:rsidR="005E7C5D" w:rsidRPr="00B36B53" w:rsidRDefault="005E7C5D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8.7.2</w:t>
            </w:r>
          </w:p>
        </w:tc>
        <w:tc>
          <w:tcPr>
            <w:tcW w:w="5971" w:type="dxa"/>
          </w:tcPr>
          <w:p w14:paraId="309BFE7E" w14:textId="6F3AACA4" w:rsidR="005E7C5D" w:rsidRPr="00B36B53" w:rsidRDefault="009F4E3C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DRAFT </w:t>
            </w:r>
            <w:r w:rsidR="005E7C5D" w:rsidRPr="005E7C5D">
              <w:rPr>
                <w:lang w:eastAsia="de-DE"/>
              </w:rPr>
              <w:t>Liaison note to ARM on cyber security (documents embedded) (ENG16-12.3.8)</w:t>
            </w:r>
          </w:p>
        </w:tc>
        <w:tc>
          <w:tcPr>
            <w:tcW w:w="1258" w:type="dxa"/>
          </w:tcPr>
          <w:p w14:paraId="6B7EE909" w14:textId="281C26DE" w:rsidR="005E7C5D" w:rsidRPr="00B36B53" w:rsidRDefault="005E7C5D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ENG16</w:t>
            </w:r>
          </w:p>
        </w:tc>
        <w:tc>
          <w:tcPr>
            <w:tcW w:w="1105" w:type="dxa"/>
          </w:tcPr>
          <w:p w14:paraId="7EBEE01F" w14:textId="0EACFF79" w:rsidR="005E7C5D" w:rsidRPr="00B36B53" w:rsidRDefault="005E7C5D" w:rsidP="00B36B53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</w:tbl>
    <w:p w14:paraId="52555034" w14:textId="37D107AC" w:rsidR="000C390D" w:rsidRPr="000C390D" w:rsidRDefault="000C390D" w:rsidP="005B302F">
      <w:pPr>
        <w:pStyle w:val="BodyText"/>
        <w:rPr>
          <w:lang w:eastAsia="de-DE"/>
        </w:rPr>
      </w:pPr>
    </w:p>
    <w:sectPr w:rsidR="000C390D" w:rsidRPr="000C390D" w:rsidSect="00810F05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0DCC9" w14:textId="77777777" w:rsidR="00B01207" w:rsidRDefault="00B01207" w:rsidP="00362CD9">
      <w:r>
        <w:separator/>
      </w:r>
    </w:p>
  </w:endnote>
  <w:endnote w:type="continuationSeparator" w:id="0">
    <w:p w14:paraId="7DC5FFFE" w14:textId="77777777" w:rsidR="00B01207" w:rsidRDefault="00B01207" w:rsidP="00362CD9">
      <w:r>
        <w:continuationSeparator/>
      </w:r>
    </w:p>
  </w:endnote>
  <w:endnote w:type="continuationNotice" w:id="1">
    <w:p w14:paraId="3D403E09" w14:textId="77777777" w:rsidR="00B01207" w:rsidRDefault="00B012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397F069A" w:rsidR="007755F5" w:rsidRPr="007755F5" w:rsidRDefault="007755F5" w:rsidP="007755F5">
    <w:pPr>
      <w:pStyle w:val="Footer"/>
      <w:rPr>
        <w:rFonts w:asciiTheme="minorHAnsi" w:hAnsiTheme="minorHAnsi" w:cstheme="minorHAnsi"/>
      </w:rPr>
    </w:pP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60472" w14:textId="77777777" w:rsidR="00B01207" w:rsidRDefault="00B01207" w:rsidP="00362CD9">
      <w:r>
        <w:separator/>
      </w:r>
    </w:p>
  </w:footnote>
  <w:footnote w:type="continuationSeparator" w:id="0">
    <w:p w14:paraId="61A4A034" w14:textId="77777777" w:rsidR="00B01207" w:rsidRDefault="00B01207" w:rsidP="00362CD9">
      <w:r>
        <w:continuationSeparator/>
      </w:r>
    </w:p>
  </w:footnote>
  <w:footnote w:type="continuationNotice" w:id="1">
    <w:p w14:paraId="1BC8AD67" w14:textId="77777777" w:rsidR="00B01207" w:rsidRDefault="00B012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5C55" w14:textId="5D5711E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70DF">
      <w:rPr>
        <w:rFonts w:ascii="Calibri" w:hAnsi="Calibri"/>
      </w:rPr>
      <w:t>ARM1</w:t>
    </w:r>
    <w:r w:rsidR="00F1049C">
      <w:rPr>
        <w:rFonts w:ascii="Calibri" w:hAnsi="Calibri"/>
      </w:rPr>
      <w:t>6</w:t>
    </w:r>
    <w:r>
      <w:rPr>
        <w:rFonts w:ascii="Calibri" w:hAnsi="Calibri"/>
      </w:rPr>
      <w:t>-</w:t>
    </w:r>
    <w:r w:rsidR="003D0545">
      <w:rPr>
        <w:rFonts w:ascii="Calibri" w:hAnsi="Calibri"/>
      </w:rPr>
      <w:t>6</w:t>
    </w:r>
    <w:r>
      <w:rPr>
        <w:rFonts w:ascii="Calibri" w:hAnsi="Calibri"/>
      </w:rPr>
      <w:t>.1.1</w:t>
    </w:r>
    <w:r>
      <w:rPr>
        <w:rFonts w:ascii="Calibri" w:hAnsi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92692022">
    <w:abstractNumId w:val="19"/>
  </w:num>
  <w:num w:numId="2" w16cid:durableId="617876835">
    <w:abstractNumId w:val="15"/>
  </w:num>
  <w:num w:numId="3" w16cid:durableId="972295772">
    <w:abstractNumId w:val="2"/>
  </w:num>
  <w:num w:numId="4" w16cid:durableId="2054688933">
    <w:abstractNumId w:val="22"/>
  </w:num>
  <w:num w:numId="5" w16cid:durableId="1140458199">
    <w:abstractNumId w:val="11"/>
  </w:num>
  <w:num w:numId="6" w16cid:durableId="1839467714">
    <w:abstractNumId w:val="8"/>
  </w:num>
  <w:num w:numId="7" w16cid:durableId="2027440173">
    <w:abstractNumId w:val="17"/>
  </w:num>
  <w:num w:numId="8" w16cid:durableId="320231427">
    <w:abstractNumId w:val="16"/>
  </w:num>
  <w:num w:numId="9" w16cid:durableId="357240330">
    <w:abstractNumId w:val="21"/>
  </w:num>
  <w:num w:numId="10" w16cid:durableId="537936387">
    <w:abstractNumId w:val="6"/>
  </w:num>
  <w:num w:numId="11" w16cid:durableId="1172910774">
    <w:abstractNumId w:val="18"/>
  </w:num>
  <w:num w:numId="12" w16cid:durableId="2028866502">
    <w:abstractNumId w:val="13"/>
  </w:num>
  <w:num w:numId="13" w16cid:durableId="364449954">
    <w:abstractNumId w:val="12"/>
  </w:num>
  <w:num w:numId="14" w16cid:durableId="533805552">
    <w:abstractNumId w:val="4"/>
  </w:num>
  <w:num w:numId="15" w16cid:durableId="1438023381">
    <w:abstractNumId w:val="14"/>
  </w:num>
  <w:num w:numId="16" w16cid:durableId="1316488450">
    <w:abstractNumId w:val="0"/>
  </w:num>
  <w:num w:numId="17" w16cid:durableId="1512641888">
    <w:abstractNumId w:val="20"/>
  </w:num>
  <w:num w:numId="18" w16cid:durableId="630938341">
    <w:abstractNumId w:val="5"/>
  </w:num>
  <w:num w:numId="19" w16cid:durableId="820081203">
    <w:abstractNumId w:val="9"/>
  </w:num>
  <w:num w:numId="20" w16cid:durableId="252521330">
    <w:abstractNumId w:val="3"/>
  </w:num>
  <w:num w:numId="21" w16cid:durableId="1348405385">
    <w:abstractNumId w:val="7"/>
  </w:num>
  <w:num w:numId="22" w16cid:durableId="225800510">
    <w:abstractNumId w:val="4"/>
  </w:num>
  <w:num w:numId="23" w16cid:durableId="2127961056">
    <w:abstractNumId w:val="4"/>
  </w:num>
  <w:num w:numId="24" w16cid:durableId="80876383">
    <w:abstractNumId w:val="4"/>
  </w:num>
  <w:num w:numId="25" w16cid:durableId="1694649655">
    <w:abstractNumId w:val="4"/>
  </w:num>
  <w:num w:numId="26" w16cid:durableId="1153369587">
    <w:abstractNumId w:val="4"/>
  </w:num>
  <w:num w:numId="27" w16cid:durableId="1714114497">
    <w:abstractNumId w:val="4"/>
  </w:num>
  <w:num w:numId="28" w16cid:durableId="1698310257">
    <w:abstractNumId w:val="10"/>
  </w:num>
  <w:num w:numId="29" w16cid:durableId="619460171">
    <w:abstractNumId w:val="4"/>
  </w:num>
  <w:num w:numId="30" w16cid:durableId="1376463709">
    <w:abstractNumId w:val="1"/>
  </w:num>
  <w:num w:numId="31" w16cid:durableId="204678970">
    <w:abstractNumId w:val="4"/>
  </w:num>
  <w:num w:numId="32" w16cid:durableId="2045447206">
    <w:abstractNumId w:val="4"/>
  </w:num>
  <w:num w:numId="33" w16cid:durableId="56711034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SwNLY0sDAzMTM1NTNX0lEKTi0uzszPAykwrAUAecERqywAAAA="/>
  </w:docVars>
  <w:rsids>
    <w:rsidRoot w:val="00FE5674"/>
    <w:rsid w:val="000005D3"/>
    <w:rsid w:val="00000FB6"/>
    <w:rsid w:val="000049D8"/>
    <w:rsid w:val="00004E2D"/>
    <w:rsid w:val="0001003A"/>
    <w:rsid w:val="00010AC9"/>
    <w:rsid w:val="00016250"/>
    <w:rsid w:val="00027674"/>
    <w:rsid w:val="00027BB2"/>
    <w:rsid w:val="00032C3C"/>
    <w:rsid w:val="00036B9E"/>
    <w:rsid w:val="00037DF4"/>
    <w:rsid w:val="000432D0"/>
    <w:rsid w:val="00046887"/>
    <w:rsid w:val="0004700E"/>
    <w:rsid w:val="00050B4F"/>
    <w:rsid w:val="00060A64"/>
    <w:rsid w:val="00062A4E"/>
    <w:rsid w:val="00070C13"/>
    <w:rsid w:val="000715C9"/>
    <w:rsid w:val="00071A48"/>
    <w:rsid w:val="000730BC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F28E0"/>
    <w:rsid w:val="000F5E72"/>
    <w:rsid w:val="00110AE7"/>
    <w:rsid w:val="0011534B"/>
    <w:rsid w:val="00130589"/>
    <w:rsid w:val="00133EC8"/>
    <w:rsid w:val="00141F6F"/>
    <w:rsid w:val="0014723C"/>
    <w:rsid w:val="00152163"/>
    <w:rsid w:val="00154D83"/>
    <w:rsid w:val="001664A2"/>
    <w:rsid w:val="00170636"/>
    <w:rsid w:val="00171100"/>
    <w:rsid w:val="0017453F"/>
    <w:rsid w:val="00177F4D"/>
    <w:rsid w:val="00180DDA"/>
    <w:rsid w:val="001922CE"/>
    <w:rsid w:val="001A5C93"/>
    <w:rsid w:val="001B2A2D"/>
    <w:rsid w:val="001B737D"/>
    <w:rsid w:val="001C44A3"/>
    <w:rsid w:val="001E0E15"/>
    <w:rsid w:val="001E19F1"/>
    <w:rsid w:val="001F02A5"/>
    <w:rsid w:val="001F0701"/>
    <w:rsid w:val="001F3B6D"/>
    <w:rsid w:val="001F528A"/>
    <w:rsid w:val="001F704E"/>
    <w:rsid w:val="00201722"/>
    <w:rsid w:val="00201966"/>
    <w:rsid w:val="002125B0"/>
    <w:rsid w:val="002215AC"/>
    <w:rsid w:val="00230264"/>
    <w:rsid w:val="00230266"/>
    <w:rsid w:val="00235B69"/>
    <w:rsid w:val="00237882"/>
    <w:rsid w:val="00243228"/>
    <w:rsid w:val="00251483"/>
    <w:rsid w:val="00255CAA"/>
    <w:rsid w:val="00263248"/>
    <w:rsid w:val="00264305"/>
    <w:rsid w:val="00272813"/>
    <w:rsid w:val="00285916"/>
    <w:rsid w:val="002863F0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6D5F"/>
    <w:rsid w:val="0031014A"/>
    <w:rsid w:val="003162E2"/>
    <w:rsid w:val="003171BC"/>
    <w:rsid w:val="00321F61"/>
    <w:rsid w:val="0032247F"/>
    <w:rsid w:val="00336DB0"/>
    <w:rsid w:val="003375D9"/>
    <w:rsid w:val="00342DAD"/>
    <w:rsid w:val="00343F4C"/>
    <w:rsid w:val="00346972"/>
    <w:rsid w:val="00354274"/>
    <w:rsid w:val="00356CD0"/>
    <w:rsid w:val="00362CD9"/>
    <w:rsid w:val="00364AD1"/>
    <w:rsid w:val="00364C58"/>
    <w:rsid w:val="003761CA"/>
    <w:rsid w:val="003769F0"/>
    <w:rsid w:val="00377075"/>
    <w:rsid w:val="00380DAF"/>
    <w:rsid w:val="00385BA0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0545"/>
    <w:rsid w:val="003D2DC1"/>
    <w:rsid w:val="003D69D0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62252"/>
    <w:rsid w:val="004661AD"/>
    <w:rsid w:val="00476A3D"/>
    <w:rsid w:val="00480C49"/>
    <w:rsid w:val="00484701"/>
    <w:rsid w:val="00484DBF"/>
    <w:rsid w:val="00493978"/>
    <w:rsid w:val="00493E43"/>
    <w:rsid w:val="004A111C"/>
    <w:rsid w:val="004A1C8C"/>
    <w:rsid w:val="004B27BB"/>
    <w:rsid w:val="004C2CAD"/>
    <w:rsid w:val="004C7393"/>
    <w:rsid w:val="004D1A9F"/>
    <w:rsid w:val="004D1D85"/>
    <w:rsid w:val="004D3C3A"/>
    <w:rsid w:val="004D6B41"/>
    <w:rsid w:val="004E1CD1"/>
    <w:rsid w:val="004F3C65"/>
    <w:rsid w:val="004F4A3E"/>
    <w:rsid w:val="004F5E28"/>
    <w:rsid w:val="00502E73"/>
    <w:rsid w:val="00505CDB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6D93"/>
    <w:rsid w:val="005877E0"/>
    <w:rsid w:val="0059551E"/>
    <w:rsid w:val="005964A9"/>
    <w:rsid w:val="005969F2"/>
    <w:rsid w:val="00597FAE"/>
    <w:rsid w:val="005A713A"/>
    <w:rsid w:val="005B302F"/>
    <w:rsid w:val="005B32A3"/>
    <w:rsid w:val="005C0D44"/>
    <w:rsid w:val="005C566C"/>
    <w:rsid w:val="005C7E69"/>
    <w:rsid w:val="005E119F"/>
    <w:rsid w:val="005E262D"/>
    <w:rsid w:val="005E7C5D"/>
    <w:rsid w:val="005F0E1C"/>
    <w:rsid w:val="005F1B75"/>
    <w:rsid w:val="005F23D3"/>
    <w:rsid w:val="005F7E20"/>
    <w:rsid w:val="00605E43"/>
    <w:rsid w:val="006153BB"/>
    <w:rsid w:val="00626B2F"/>
    <w:rsid w:val="00630A2D"/>
    <w:rsid w:val="0063359F"/>
    <w:rsid w:val="00636E41"/>
    <w:rsid w:val="00653253"/>
    <w:rsid w:val="00654FE2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7B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E6EE3"/>
    <w:rsid w:val="006F2A74"/>
    <w:rsid w:val="00707B18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55F5"/>
    <w:rsid w:val="0077644F"/>
    <w:rsid w:val="00780F11"/>
    <w:rsid w:val="00782B6C"/>
    <w:rsid w:val="00782D7F"/>
    <w:rsid w:val="00783FEA"/>
    <w:rsid w:val="00784923"/>
    <w:rsid w:val="007939FB"/>
    <w:rsid w:val="007A395D"/>
    <w:rsid w:val="007A45C4"/>
    <w:rsid w:val="007A5C0B"/>
    <w:rsid w:val="007A723A"/>
    <w:rsid w:val="007B2193"/>
    <w:rsid w:val="007C346C"/>
    <w:rsid w:val="007C3890"/>
    <w:rsid w:val="007D4B00"/>
    <w:rsid w:val="007D75BA"/>
    <w:rsid w:val="007E7715"/>
    <w:rsid w:val="0080294B"/>
    <w:rsid w:val="00810E96"/>
    <w:rsid w:val="00810F05"/>
    <w:rsid w:val="008159DC"/>
    <w:rsid w:val="00816F0E"/>
    <w:rsid w:val="008179D8"/>
    <w:rsid w:val="00821222"/>
    <w:rsid w:val="008221A2"/>
    <w:rsid w:val="0082480E"/>
    <w:rsid w:val="00825F35"/>
    <w:rsid w:val="00837470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089B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5A9C"/>
    <w:rsid w:val="008F07BC"/>
    <w:rsid w:val="00902664"/>
    <w:rsid w:val="00917A6F"/>
    <w:rsid w:val="00920A14"/>
    <w:rsid w:val="00921526"/>
    <w:rsid w:val="0092692B"/>
    <w:rsid w:val="00927B22"/>
    <w:rsid w:val="009309E7"/>
    <w:rsid w:val="00930F90"/>
    <w:rsid w:val="00933C49"/>
    <w:rsid w:val="00934AEB"/>
    <w:rsid w:val="00943E9C"/>
    <w:rsid w:val="00947773"/>
    <w:rsid w:val="00951923"/>
    <w:rsid w:val="00951BB9"/>
    <w:rsid w:val="00953F4D"/>
    <w:rsid w:val="00954682"/>
    <w:rsid w:val="00955310"/>
    <w:rsid w:val="00955765"/>
    <w:rsid w:val="00960BB8"/>
    <w:rsid w:val="00964F5C"/>
    <w:rsid w:val="00976184"/>
    <w:rsid w:val="009831C0"/>
    <w:rsid w:val="0099161D"/>
    <w:rsid w:val="009A3528"/>
    <w:rsid w:val="009A4D5C"/>
    <w:rsid w:val="009C0FED"/>
    <w:rsid w:val="009C2C49"/>
    <w:rsid w:val="009E118A"/>
    <w:rsid w:val="009E2C94"/>
    <w:rsid w:val="009F0731"/>
    <w:rsid w:val="009F1F0E"/>
    <w:rsid w:val="009F4E3C"/>
    <w:rsid w:val="00A034E2"/>
    <w:rsid w:val="00A0389B"/>
    <w:rsid w:val="00A07BE0"/>
    <w:rsid w:val="00A212DB"/>
    <w:rsid w:val="00A215AD"/>
    <w:rsid w:val="00A26A3D"/>
    <w:rsid w:val="00A32467"/>
    <w:rsid w:val="00A32C30"/>
    <w:rsid w:val="00A33AE9"/>
    <w:rsid w:val="00A34B6F"/>
    <w:rsid w:val="00A40C9F"/>
    <w:rsid w:val="00A42C53"/>
    <w:rsid w:val="00A442D4"/>
    <w:rsid w:val="00A446C9"/>
    <w:rsid w:val="00A44CC4"/>
    <w:rsid w:val="00A453F4"/>
    <w:rsid w:val="00A5265A"/>
    <w:rsid w:val="00A533F1"/>
    <w:rsid w:val="00A635D6"/>
    <w:rsid w:val="00A72837"/>
    <w:rsid w:val="00A73A77"/>
    <w:rsid w:val="00A8553A"/>
    <w:rsid w:val="00A93AED"/>
    <w:rsid w:val="00AA23DF"/>
    <w:rsid w:val="00AA49C7"/>
    <w:rsid w:val="00AA5F67"/>
    <w:rsid w:val="00AB1807"/>
    <w:rsid w:val="00AB4316"/>
    <w:rsid w:val="00AE1319"/>
    <w:rsid w:val="00AE34BB"/>
    <w:rsid w:val="00AE4B71"/>
    <w:rsid w:val="00AE678B"/>
    <w:rsid w:val="00B01207"/>
    <w:rsid w:val="00B027E0"/>
    <w:rsid w:val="00B04683"/>
    <w:rsid w:val="00B05F8F"/>
    <w:rsid w:val="00B10801"/>
    <w:rsid w:val="00B14187"/>
    <w:rsid w:val="00B21E6D"/>
    <w:rsid w:val="00B226F2"/>
    <w:rsid w:val="00B258ED"/>
    <w:rsid w:val="00B274DF"/>
    <w:rsid w:val="00B32497"/>
    <w:rsid w:val="00B327FC"/>
    <w:rsid w:val="00B36B53"/>
    <w:rsid w:val="00B37E69"/>
    <w:rsid w:val="00B41ED5"/>
    <w:rsid w:val="00B53A1B"/>
    <w:rsid w:val="00B56B31"/>
    <w:rsid w:val="00B56BDF"/>
    <w:rsid w:val="00B62E89"/>
    <w:rsid w:val="00B6348F"/>
    <w:rsid w:val="00B65812"/>
    <w:rsid w:val="00B65919"/>
    <w:rsid w:val="00B70CFB"/>
    <w:rsid w:val="00B734BE"/>
    <w:rsid w:val="00B8034B"/>
    <w:rsid w:val="00B805FE"/>
    <w:rsid w:val="00B85CD6"/>
    <w:rsid w:val="00B8776B"/>
    <w:rsid w:val="00B90155"/>
    <w:rsid w:val="00B90A27"/>
    <w:rsid w:val="00B93BED"/>
    <w:rsid w:val="00B9554D"/>
    <w:rsid w:val="00B96497"/>
    <w:rsid w:val="00BB0589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44C0"/>
    <w:rsid w:val="00C05CE5"/>
    <w:rsid w:val="00C0600A"/>
    <w:rsid w:val="00C07920"/>
    <w:rsid w:val="00C21722"/>
    <w:rsid w:val="00C37EE8"/>
    <w:rsid w:val="00C52FAC"/>
    <w:rsid w:val="00C6171E"/>
    <w:rsid w:val="00C64133"/>
    <w:rsid w:val="00C94553"/>
    <w:rsid w:val="00CA6966"/>
    <w:rsid w:val="00CA6F2C"/>
    <w:rsid w:val="00CB56D9"/>
    <w:rsid w:val="00CC0831"/>
    <w:rsid w:val="00CC21CA"/>
    <w:rsid w:val="00CE3659"/>
    <w:rsid w:val="00CE63B2"/>
    <w:rsid w:val="00CF1871"/>
    <w:rsid w:val="00CF7AA2"/>
    <w:rsid w:val="00D019CE"/>
    <w:rsid w:val="00D065AA"/>
    <w:rsid w:val="00D102D6"/>
    <w:rsid w:val="00D1133E"/>
    <w:rsid w:val="00D17A34"/>
    <w:rsid w:val="00D26628"/>
    <w:rsid w:val="00D332B3"/>
    <w:rsid w:val="00D41BF7"/>
    <w:rsid w:val="00D436DB"/>
    <w:rsid w:val="00D447B4"/>
    <w:rsid w:val="00D4632B"/>
    <w:rsid w:val="00D55207"/>
    <w:rsid w:val="00D6023F"/>
    <w:rsid w:val="00D65064"/>
    <w:rsid w:val="00D81801"/>
    <w:rsid w:val="00D91744"/>
    <w:rsid w:val="00D91BEA"/>
    <w:rsid w:val="00D92B45"/>
    <w:rsid w:val="00D940D7"/>
    <w:rsid w:val="00D95962"/>
    <w:rsid w:val="00D96EA0"/>
    <w:rsid w:val="00DA0E08"/>
    <w:rsid w:val="00DA3F35"/>
    <w:rsid w:val="00DA6B62"/>
    <w:rsid w:val="00DB2DD9"/>
    <w:rsid w:val="00DB328D"/>
    <w:rsid w:val="00DB5860"/>
    <w:rsid w:val="00DB7F2B"/>
    <w:rsid w:val="00DC389B"/>
    <w:rsid w:val="00DC46DF"/>
    <w:rsid w:val="00DC70DF"/>
    <w:rsid w:val="00DE0572"/>
    <w:rsid w:val="00DE2FEE"/>
    <w:rsid w:val="00DF1D7F"/>
    <w:rsid w:val="00E00BE9"/>
    <w:rsid w:val="00E0484D"/>
    <w:rsid w:val="00E22A11"/>
    <w:rsid w:val="00E31E5C"/>
    <w:rsid w:val="00E44DD2"/>
    <w:rsid w:val="00E52738"/>
    <w:rsid w:val="00E535F3"/>
    <w:rsid w:val="00E558C3"/>
    <w:rsid w:val="00E55927"/>
    <w:rsid w:val="00E60B3D"/>
    <w:rsid w:val="00E71837"/>
    <w:rsid w:val="00E912A6"/>
    <w:rsid w:val="00E94AA6"/>
    <w:rsid w:val="00E96A6A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E3F37"/>
    <w:rsid w:val="00EE4180"/>
    <w:rsid w:val="00EE4C1D"/>
    <w:rsid w:val="00EE64E1"/>
    <w:rsid w:val="00EF3685"/>
    <w:rsid w:val="00F04350"/>
    <w:rsid w:val="00F04641"/>
    <w:rsid w:val="00F053AB"/>
    <w:rsid w:val="00F1049C"/>
    <w:rsid w:val="00F12EDF"/>
    <w:rsid w:val="00F133DB"/>
    <w:rsid w:val="00F159EB"/>
    <w:rsid w:val="00F22203"/>
    <w:rsid w:val="00F25BF4"/>
    <w:rsid w:val="00F267DB"/>
    <w:rsid w:val="00F33B4B"/>
    <w:rsid w:val="00F35613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854C9"/>
    <w:rsid w:val="00FA4468"/>
    <w:rsid w:val="00FA771D"/>
    <w:rsid w:val="00FB17A9"/>
    <w:rsid w:val="00FB3327"/>
    <w:rsid w:val="00FB4CC0"/>
    <w:rsid w:val="00FB527C"/>
    <w:rsid w:val="00FB6F75"/>
    <w:rsid w:val="00FC0EB3"/>
    <w:rsid w:val="00FC294F"/>
    <w:rsid w:val="00FD675E"/>
    <w:rsid w:val="00FE33B7"/>
    <w:rsid w:val="00FE5674"/>
    <w:rsid w:val="00FE5E61"/>
    <w:rsid w:val="00FF25B1"/>
    <w:rsid w:val="00FF5AFF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52995B-557B-4D2D-9593-22946882EE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5</cp:revision>
  <cp:lastPrinted>2021-09-02T05:25:00Z</cp:lastPrinted>
  <dcterms:created xsi:type="dcterms:W3CDTF">2022-10-24T14:47:00Z</dcterms:created>
  <dcterms:modified xsi:type="dcterms:W3CDTF">2022-10-24T15:06:00Z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