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F85AE15"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FD1736">
        <w:rPr>
          <w:rFonts w:ascii="Calibri" w:hAnsi="Calibri"/>
        </w:rPr>
        <w:t>ARM1</w:t>
      </w:r>
      <w:r w:rsidR="00220E9E">
        <w:rPr>
          <w:rFonts w:ascii="Calibri" w:hAnsi="Calibri"/>
        </w:rPr>
        <w:t>8</w:t>
      </w:r>
      <w:r w:rsidR="001D4B1F">
        <w:rPr>
          <w:rFonts w:ascii="Calibri" w:hAnsi="Calibri"/>
        </w:rPr>
        <w:t>-2.1</w:t>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AF16DD" w:rsidR="0080294B" w:rsidRPr="00DB347C" w:rsidRDefault="008F3B20" w:rsidP="00037DF4">
      <w:pPr>
        <w:pStyle w:val="BodyText"/>
        <w:tabs>
          <w:tab w:val="left" w:pos="1843"/>
        </w:tabs>
        <w:rPr>
          <w:rFonts w:ascii="Calibri" w:hAnsi="Calibri" w:cs="Arial"/>
          <w:b/>
          <w:sz w:val="24"/>
          <w:szCs w:val="24"/>
        </w:rPr>
      </w:pPr>
      <w:r>
        <w:rPr>
          <w:rFonts w:ascii="Calibri" w:hAnsi="Calibri" w:cs="Arial"/>
          <w:b/>
          <w:sz w:val="24"/>
          <w:szCs w:val="24"/>
        </w:rPr>
        <w:t>X</w:t>
      </w:r>
      <w:r w:rsidRPr="00DB347C">
        <w:rPr>
          <w:rFonts w:ascii="Calibri" w:hAnsi="Calibri" w:cs="Arial"/>
          <w:b/>
          <w:sz w:val="24"/>
          <w:szCs w:val="24"/>
        </w:rPr>
        <w:t xml:space="preserve"> </w:t>
      </w:r>
      <w:r w:rsidR="0080294B" w:rsidRPr="00DB347C">
        <w:rPr>
          <w:rFonts w:ascii="Calibri" w:hAnsi="Calibri" w:cs="Arial"/>
          <w:sz w:val="24"/>
          <w:szCs w:val="24"/>
        </w:rPr>
        <w:t xml:space="preserve">  </w:t>
      </w:r>
      <w:r w:rsidR="0080294B" w:rsidRPr="00DB347C">
        <w:rPr>
          <w:rFonts w:ascii="Calibri" w:hAnsi="Calibri" w:cs="Arial"/>
        </w:rPr>
        <w:t>ARM</w:t>
      </w:r>
      <w:r w:rsidR="00037DF4" w:rsidRPr="00DB347C">
        <w:rPr>
          <w:rFonts w:ascii="Calibri" w:hAnsi="Calibri" w:cs="Arial"/>
        </w:rPr>
        <w:tab/>
      </w:r>
      <w:r w:rsidR="001D4B1F"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ENG</w:t>
      </w:r>
      <w:r w:rsidR="0080294B" w:rsidRPr="00DB347C">
        <w:rPr>
          <w:rFonts w:ascii="Calibri" w:hAnsi="Calibri" w:cs="Arial"/>
        </w:rPr>
        <w:tab/>
      </w:r>
      <w:r w:rsidR="0080294B" w:rsidRPr="00DB347C">
        <w:rPr>
          <w:rFonts w:ascii="Calibri" w:hAnsi="Calibri" w:cs="Arial"/>
        </w:rPr>
        <w:tab/>
      </w:r>
      <w:r w:rsidR="0080294B" w:rsidRPr="00DB347C">
        <w:rPr>
          <w:rFonts w:ascii="Calibri" w:hAnsi="Calibri" w:cs="Arial"/>
          <w:b/>
          <w:sz w:val="24"/>
          <w:szCs w:val="24"/>
        </w:rPr>
        <w:t>□</w:t>
      </w:r>
      <w:r w:rsidR="0080294B" w:rsidRPr="00DB347C">
        <w:rPr>
          <w:rFonts w:ascii="Calibri" w:hAnsi="Calibri" w:cs="Arial"/>
          <w:sz w:val="24"/>
          <w:szCs w:val="24"/>
        </w:rPr>
        <w:t xml:space="preserve">  </w:t>
      </w:r>
      <w:r w:rsidR="0080294B" w:rsidRPr="00DB347C">
        <w:rPr>
          <w:rFonts w:ascii="Calibri" w:hAnsi="Calibri" w:cs="Arial"/>
        </w:rPr>
        <w:t>PAP</w:t>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0080294B" w:rsidRPr="00DB347C">
        <w:rPr>
          <w:rFonts w:ascii="Calibri" w:hAnsi="Calibri" w:cs="Arial"/>
          <w:sz w:val="24"/>
          <w:szCs w:val="24"/>
        </w:rPr>
        <w:t xml:space="preserve">  Input</w:t>
      </w:r>
    </w:p>
    <w:p w14:paraId="0BC79547" w14:textId="4D5677A7"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8F3B20" w:rsidRPr="00DB347C">
        <w:rPr>
          <w:rFonts w:ascii="Calibri" w:hAnsi="Calibri" w:cs="Arial"/>
          <w:b/>
          <w:sz w:val="24"/>
          <w:szCs w:val="24"/>
        </w:rPr>
        <w:t>□</w:t>
      </w:r>
      <w:r w:rsidRPr="00DB347C">
        <w:rPr>
          <w:rFonts w:ascii="Calibri" w:hAnsi="Calibri" w:cs="Arial"/>
          <w:sz w:val="24"/>
          <w:szCs w:val="24"/>
        </w:rPr>
        <w:t xml:space="preserve"> </w:t>
      </w:r>
      <w:r w:rsidR="008F3B20">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54BB2B72"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00FD1736">
        <w:rPr>
          <w:rFonts w:ascii="Calibri" w:hAnsi="Calibri"/>
        </w:rPr>
        <w:t>N/A</w:t>
      </w:r>
      <w:r w:rsidRPr="00DB347C">
        <w:rPr>
          <w:rFonts w:ascii="Calibri" w:hAnsi="Calibri"/>
        </w:rPr>
        <w:t>…………………………………</w:t>
      </w:r>
    </w:p>
    <w:p w14:paraId="01FC5420" w14:textId="09391C09"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Secretariat</w:t>
      </w:r>
    </w:p>
    <w:p w14:paraId="60BCC120" w14:textId="77777777" w:rsidR="0080294B" w:rsidRPr="00DB347C" w:rsidRDefault="0080294B" w:rsidP="00FE5674">
      <w:pPr>
        <w:pStyle w:val="BodyText"/>
        <w:tabs>
          <w:tab w:val="left" w:pos="2835"/>
        </w:tabs>
        <w:rPr>
          <w:rFonts w:ascii="Calibri" w:hAnsi="Calibri"/>
        </w:rPr>
      </w:pPr>
    </w:p>
    <w:p w14:paraId="4834080C" w14:textId="1D24F183" w:rsidR="00A446C9" w:rsidRDefault="0004257A" w:rsidP="00A446C9">
      <w:pPr>
        <w:pStyle w:val="Title"/>
        <w:rPr>
          <w:rFonts w:ascii="Calibri" w:hAnsi="Calibri"/>
          <w:color w:val="0070C0"/>
        </w:rPr>
      </w:pPr>
      <w:r>
        <w:rPr>
          <w:rFonts w:ascii="Calibri" w:hAnsi="Calibri"/>
          <w:color w:val="0070C0"/>
        </w:rPr>
        <w:t xml:space="preserve">Action Items from </w:t>
      </w:r>
      <w:r w:rsidR="008F3B20">
        <w:rPr>
          <w:rFonts w:ascii="Calibri" w:hAnsi="Calibri"/>
          <w:color w:val="0070C0"/>
        </w:rPr>
        <w:t>ARM1</w:t>
      </w:r>
      <w:r w:rsidR="000843E2">
        <w:rPr>
          <w:rFonts w:ascii="Calibri" w:hAnsi="Calibri"/>
          <w:color w:val="0070C0"/>
        </w:rPr>
        <w:t>7</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2AC0EC7F"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8F3B20">
        <w:rPr>
          <w:rFonts w:asciiTheme="minorHAnsi" w:hAnsiTheme="minorHAnsi" w:cstheme="minorHAnsi"/>
        </w:rPr>
        <w:t>ARM1</w:t>
      </w:r>
      <w:r w:rsidR="000843E2">
        <w:rPr>
          <w:rFonts w:asciiTheme="minorHAnsi" w:hAnsiTheme="minorHAnsi" w:cstheme="minorHAnsi"/>
        </w:rPr>
        <w:t>7</w:t>
      </w:r>
      <w:r w:rsidRPr="00191C7C">
        <w:rPr>
          <w:rFonts w:asciiTheme="minorHAnsi" w:hAnsiTheme="minorHAnsi" w:cstheme="minorHAnsi"/>
        </w:rPr>
        <w:t xml:space="preserve">. The action includes the relevant page number of the </w:t>
      </w:r>
      <w:r w:rsidR="008F3B20">
        <w:rPr>
          <w:rFonts w:asciiTheme="minorHAnsi" w:hAnsiTheme="minorHAnsi" w:cstheme="minorHAnsi"/>
        </w:rPr>
        <w:t>ARM1</w:t>
      </w:r>
      <w:r w:rsidR="000843E2">
        <w:rPr>
          <w:rFonts w:asciiTheme="minorHAnsi" w:hAnsiTheme="minorHAnsi" w:cstheme="minorHAnsi"/>
        </w:rPr>
        <w:t>7</w:t>
      </w:r>
      <w:r w:rsidRPr="00191C7C">
        <w:rPr>
          <w:rFonts w:asciiTheme="minorHAnsi" w:hAnsiTheme="minorHAnsi" w:cstheme="minorHAnsi"/>
        </w:rPr>
        <w:t xml:space="preserve"> report should further information be required.</w:t>
      </w:r>
    </w:p>
    <w:p w14:paraId="4A017961" w14:textId="359A4BA4" w:rsidR="00547274" w:rsidRDefault="00547274" w:rsidP="00191C7C">
      <w:pPr>
        <w:rPr>
          <w:rFonts w:asciiTheme="minorHAnsi" w:hAnsiTheme="minorHAnsi" w:cstheme="minorHAnsi"/>
        </w:rPr>
      </w:pPr>
    </w:p>
    <w:p w14:paraId="6C90DE51" w14:textId="77777777" w:rsidR="003F7D3E" w:rsidRPr="003F7D3E" w:rsidRDefault="003F7D3E" w:rsidP="003F7D3E">
      <w:pPr>
        <w:pStyle w:val="ActionItem"/>
        <w:rPr>
          <w:rFonts w:asciiTheme="minorHAnsi" w:hAnsiTheme="minorHAnsi" w:cstheme="minorHAnsi"/>
          <w:lang w:val="en-GB"/>
        </w:rPr>
      </w:pPr>
      <w:r w:rsidRPr="003F7D3E">
        <w:rPr>
          <w:rFonts w:asciiTheme="minorHAnsi" w:hAnsiTheme="minorHAnsi" w:cstheme="minorHAnsi"/>
          <w:lang w:val="en-GB"/>
        </w:rPr>
        <w:t>Action Items for the IALA Secretariat</w:t>
      </w:r>
    </w:p>
    <w:p w14:paraId="0CADC789"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eastAsia="MS Mincho" w:hAnsiTheme="minorHAnsi" w:cstheme="minorHAnsi"/>
          <w:highlight w:val="yellow"/>
          <w:lang w:eastAsia="ja-JP"/>
        </w:rPr>
        <w:fldChar w:fldCharType="begin"/>
      </w:r>
      <w:r w:rsidRPr="003F7D3E">
        <w:rPr>
          <w:rFonts w:asciiTheme="minorHAnsi" w:hAnsiTheme="minorHAnsi" w:cstheme="minorHAnsi"/>
          <w:highlight w:val="yellow"/>
        </w:rPr>
        <w:instrText xml:space="preserve"> TOC \h \z \t "Action IALA" \c </w:instrText>
      </w:r>
      <w:r w:rsidRPr="003F7D3E">
        <w:rPr>
          <w:rFonts w:asciiTheme="minorHAnsi" w:eastAsia="MS Mincho" w:hAnsiTheme="minorHAnsi" w:cstheme="minorHAnsi"/>
          <w:highlight w:val="yellow"/>
          <w:lang w:eastAsia="ja-JP"/>
        </w:rPr>
        <w:fldChar w:fldCharType="separate"/>
      </w:r>
      <w:hyperlink w:anchor="_Toc149976438" w:history="1">
        <w:r w:rsidRPr="003F7D3E">
          <w:rPr>
            <w:rStyle w:val="Hyperlink"/>
            <w:rFonts w:asciiTheme="minorHAnsi" w:hAnsiTheme="minorHAnsi" w:cstheme="minorHAnsi"/>
            <w:noProof/>
          </w:rPr>
          <w:t>The Secretariat is requested to forward the WP ARM Committee Task Plan (ARM17-11.5.1.1) and WP ARM Committee Task Register (ARM17-11.5.1.2)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_Toc149976438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19</w:t>
        </w:r>
        <w:r w:rsidRPr="003F7D3E">
          <w:rPr>
            <w:rFonts w:asciiTheme="minorHAnsi" w:hAnsiTheme="minorHAnsi" w:cstheme="minorHAnsi"/>
            <w:noProof/>
            <w:webHidden/>
          </w:rPr>
          <w:fldChar w:fldCharType="end"/>
        </w:r>
      </w:hyperlink>
    </w:p>
    <w:p w14:paraId="01CC7ADC"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39" w:history="1">
        <w:r w:rsidRPr="003F7D3E">
          <w:rPr>
            <w:rStyle w:val="Hyperlink"/>
            <w:rFonts w:asciiTheme="minorHAnsi" w:hAnsiTheme="minorHAnsi" w:cstheme="minorHAnsi"/>
            <w:noProof/>
          </w:rPr>
          <w:t>The Secretariat is requested to forward the draft proposal to revise SN.1/ circ. 297 regarding the MBS (ARM17-11.2.1) to Council for approval and subsequent submission to the IMO.</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_Toc149976439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20</w:t>
        </w:r>
        <w:r w:rsidRPr="003F7D3E">
          <w:rPr>
            <w:rFonts w:asciiTheme="minorHAnsi" w:hAnsiTheme="minorHAnsi" w:cstheme="minorHAnsi"/>
            <w:noProof/>
            <w:webHidden/>
          </w:rPr>
          <w:fldChar w:fldCharType="end"/>
        </w:r>
      </w:hyperlink>
    </w:p>
    <w:p w14:paraId="1C920438"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0" w:history="1">
        <w:r w:rsidRPr="003F7D3E">
          <w:rPr>
            <w:rStyle w:val="Hyperlink"/>
            <w:rFonts w:asciiTheme="minorHAnsi" w:hAnsiTheme="minorHAnsi" w:cstheme="minorHAnsi"/>
            <w:noProof/>
          </w:rPr>
          <w:t>The Secretariat is invited to note the new appointment of Nigel Hare as ARM MASS TG leader and to make the MASS Task Force aware of his appointment where appropriate.</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_Toc149976440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20</w:t>
        </w:r>
        <w:r w:rsidRPr="003F7D3E">
          <w:rPr>
            <w:rFonts w:asciiTheme="minorHAnsi" w:hAnsiTheme="minorHAnsi" w:cstheme="minorHAnsi"/>
            <w:noProof/>
            <w:webHidden/>
          </w:rPr>
          <w:fldChar w:fldCharType="end"/>
        </w:r>
      </w:hyperlink>
    </w:p>
    <w:p w14:paraId="28B897F6"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1" w:history="1">
        <w:r w:rsidRPr="003F7D3E">
          <w:rPr>
            <w:rStyle w:val="Hyperlink"/>
            <w:rFonts w:asciiTheme="minorHAnsi" w:hAnsiTheme="minorHAnsi" w:cstheme="minorHAnsi"/>
            <w:noProof/>
          </w:rPr>
          <w:t>The Secretariat to consider and provide input to ARM18 regarding the matching of definitions between the NAVGUIDE and the IALA Dictionary.</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_Toc149976441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21</w:t>
        </w:r>
        <w:r w:rsidRPr="003F7D3E">
          <w:rPr>
            <w:rFonts w:asciiTheme="minorHAnsi" w:hAnsiTheme="minorHAnsi" w:cstheme="minorHAnsi"/>
            <w:noProof/>
            <w:webHidden/>
          </w:rPr>
          <w:fldChar w:fldCharType="end"/>
        </w:r>
      </w:hyperlink>
    </w:p>
    <w:p w14:paraId="4CAA8B03"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2" w:history="1">
        <w:r w:rsidRPr="003F7D3E">
          <w:rPr>
            <w:rStyle w:val="Hyperlink"/>
            <w:rFonts w:asciiTheme="minorHAnsi" w:hAnsiTheme="minorHAnsi" w:cstheme="minorHAnsi"/>
            <w:noProof/>
          </w:rPr>
          <w:t>The Secretariat is requested to liaise with IMO on the ARM task 1.1.1 to update STCW and to clarify the process to fulfill this task.</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_Toc149976442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21</w:t>
        </w:r>
        <w:r w:rsidRPr="003F7D3E">
          <w:rPr>
            <w:rFonts w:asciiTheme="minorHAnsi" w:hAnsiTheme="minorHAnsi" w:cstheme="minorHAnsi"/>
            <w:noProof/>
            <w:webHidden/>
          </w:rPr>
          <w:fldChar w:fldCharType="end"/>
        </w:r>
      </w:hyperlink>
    </w:p>
    <w:p w14:paraId="45A3D957"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3" w:history="1">
        <w:r w:rsidRPr="003F7D3E">
          <w:rPr>
            <w:rStyle w:val="Hyperlink"/>
            <w:rFonts w:asciiTheme="minorHAnsi" w:hAnsiTheme="minorHAnsi" w:cstheme="minorHAnsi"/>
            <w:noProof/>
          </w:rPr>
          <w:t>The Secretariat is requested to liaise with the IMO Maritime Safety Division regarding the scope and direction of task 1.4.1 – Enhancing the safety and efficiency of navigation around offshore installations at the earliest opportunity. The IMO response should be provided back to the ARM Committee.</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_Toc149976443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39D5C3FC"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4" w:history="1">
        <w:r w:rsidRPr="003F7D3E">
          <w:rPr>
            <w:rStyle w:val="Hyperlink"/>
            <w:rFonts w:asciiTheme="minorHAnsi" w:hAnsiTheme="minorHAnsi" w:cstheme="minorHAnsi"/>
            <w:noProof/>
          </w:rPr>
          <w:t>That the Secretariat forwards (ARM17-</w:t>
        </w:r>
        <w:r w:rsidRPr="003F7D3E">
          <w:rPr>
            <w:rStyle w:val="Hyperlink"/>
            <w:rFonts w:asciiTheme="minorHAnsi" w:hAnsiTheme="minorHAnsi" w:cstheme="minorHAnsi"/>
            <w:noProof/>
            <w:shd w:val="clear" w:color="auto" w:fill="FFFFFF" w:themeFill="background1"/>
          </w:rPr>
          <w:t xml:space="preserve">11.5.2.1) WP </w:t>
        </w:r>
        <w:r w:rsidRPr="003F7D3E">
          <w:rPr>
            <w:rStyle w:val="Hyperlink"/>
            <w:rFonts w:asciiTheme="minorHAnsi" w:hAnsiTheme="minorHAnsi" w:cstheme="minorHAnsi"/>
            <w:noProof/>
          </w:rPr>
          <w:t>draft guideline on enhancing the safety and efficiency of navigation around offshore installations as a working paper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_Toc149976444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58CC6B2B"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5" w:history="1">
        <w:r w:rsidRPr="003F7D3E">
          <w:rPr>
            <w:rStyle w:val="Hyperlink"/>
            <w:rFonts w:asciiTheme="minorHAnsi" w:hAnsiTheme="minorHAnsi" w:cstheme="minorHAnsi"/>
            <w:noProof/>
          </w:rPr>
          <w:t>The Secretariat is requested to forward liaison note (ARM17-11.2.2) to all committees on Quality Management in AtoN Service Delivery for their consideration.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_Toc149976445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35383B8B"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6" w:history="1">
        <w:r w:rsidRPr="003F7D3E">
          <w:rPr>
            <w:rStyle w:val="Hyperlink"/>
            <w:rFonts w:asciiTheme="minorHAnsi" w:hAnsiTheme="minorHAnsi" w:cstheme="minorHAnsi"/>
            <w:noProof/>
          </w:rPr>
          <w:t>That the Secretariat forwards (ARM17-</w:t>
        </w:r>
        <w:r w:rsidRPr="003F7D3E">
          <w:rPr>
            <w:rStyle w:val="Hyperlink"/>
            <w:rFonts w:asciiTheme="minorHAnsi" w:hAnsiTheme="minorHAnsi" w:cstheme="minorHAnsi"/>
            <w:noProof/>
            <w:shd w:val="clear" w:color="auto" w:fill="FFFFFF" w:themeFill="background1"/>
          </w:rPr>
          <w:t xml:space="preserve">11.5.2.2) WP </w:t>
        </w:r>
        <w:r w:rsidRPr="003F7D3E">
          <w:rPr>
            <w:rStyle w:val="Hyperlink"/>
            <w:rFonts w:asciiTheme="minorHAnsi" w:hAnsiTheme="minorHAnsi" w:cstheme="minorHAnsi"/>
            <w:noProof/>
          </w:rPr>
          <w:t>draft Guideline G1052 Quality-Management-Systems-for-AtoN-Service-Delivery as a working paper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_Toc149976446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4951250D"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7" w:history="1">
        <w:r w:rsidRPr="003F7D3E">
          <w:rPr>
            <w:rStyle w:val="Hyperlink"/>
            <w:rFonts w:asciiTheme="minorHAnsi" w:hAnsiTheme="minorHAnsi" w:cstheme="minorHAnsi"/>
            <w:noProof/>
          </w:rPr>
          <w:t>The Secretariat is requested to forward liaison note (ARM17-11.2.3) to the VTS Committee on Quality Management for their consideration.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_Toc149976447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49075098"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8" w:history="1">
        <w:r w:rsidRPr="003F7D3E">
          <w:rPr>
            <w:rStyle w:val="Hyperlink"/>
            <w:rFonts w:asciiTheme="minorHAnsi" w:hAnsiTheme="minorHAnsi" w:cstheme="minorHAnsi"/>
            <w:noProof/>
          </w:rPr>
          <w:t>That the Secretariat forwards (ARM17-11.5.2.3) WP ARM16-7.2.1.1 Draft Revised R0132 Quality Management for Aids to Navigation Authorities as a working paper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_Toc149976448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38ABAE23"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49" w:history="1">
        <w:r w:rsidRPr="003F7D3E">
          <w:rPr>
            <w:rStyle w:val="Hyperlink"/>
            <w:rFonts w:asciiTheme="minorHAnsi" w:hAnsiTheme="minorHAnsi" w:cstheme="minorHAnsi"/>
            <w:noProof/>
          </w:rPr>
          <w:t xml:space="preserve">That the Secretariat forwards (ARM17-11.5.2.4) WP </w:t>
        </w:r>
        <w:r w:rsidRPr="003F7D3E">
          <w:rPr>
            <w:rStyle w:val="Hyperlink"/>
            <w:rFonts w:asciiTheme="minorHAnsi" w:hAnsiTheme="minorHAnsi" w:cstheme="minorHAnsi"/>
            <w:noProof/>
            <w:lang w:eastAsia="ko-KR"/>
          </w:rPr>
          <w:t xml:space="preserve">Draft Recommendation on the use of Drones for AtoN inspection and maintenance and (ARM17-11.5.2.5) </w:t>
        </w:r>
        <w:r w:rsidRPr="003F7D3E">
          <w:rPr>
            <w:rStyle w:val="Hyperlink"/>
            <w:rFonts w:asciiTheme="minorHAnsi" w:hAnsiTheme="minorHAnsi" w:cstheme="minorHAnsi"/>
            <w:noProof/>
          </w:rPr>
          <w:t xml:space="preserve">WP </w:t>
        </w:r>
        <w:r w:rsidRPr="003F7D3E">
          <w:rPr>
            <w:rStyle w:val="Hyperlink"/>
            <w:rFonts w:asciiTheme="minorHAnsi" w:hAnsiTheme="minorHAnsi" w:cstheme="minorHAnsi"/>
            <w:noProof/>
            <w:lang w:eastAsia="ko-KR"/>
          </w:rPr>
          <w:t>Draft Guideline on the use of Drones for AtoN inspection and maintenance</w:t>
        </w:r>
        <w:r w:rsidRPr="003F7D3E">
          <w:rPr>
            <w:rStyle w:val="Hyperlink"/>
            <w:rFonts w:asciiTheme="minorHAnsi" w:hAnsiTheme="minorHAnsi" w:cstheme="minorHAnsi"/>
            <w:noProof/>
          </w:rPr>
          <w:t xml:space="preserve">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_Toc149976449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22</w:t>
        </w:r>
        <w:r w:rsidRPr="003F7D3E">
          <w:rPr>
            <w:rFonts w:asciiTheme="minorHAnsi" w:hAnsiTheme="minorHAnsi" w:cstheme="minorHAnsi"/>
            <w:noProof/>
            <w:webHidden/>
          </w:rPr>
          <w:fldChar w:fldCharType="end"/>
        </w:r>
      </w:hyperlink>
    </w:p>
    <w:p w14:paraId="2D44432B"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0" w:history="1">
        <w:r w:rsidRPr="003F7D3E">
          <w:rPr>
            <w:rStyle w:val="Hyperlink"/>
            <w:rFonts w:asciiTheme="minorHAnsi" w:hAnsiTheme="minorHAnsi" w:cstheme="minorHAnsi"/>
            <w:noProof/>
          </w:rPr>
          <w:t>The Secretariat is requested to forward liaison note (ARM17-11.2.4) to PAP on the review of AIS documentation.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_Toc149976450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23</w:t>
        </w:r>
        <w:r w:rsidRPr="003F7D3E">
          <w:rPr>
            <w:rFonts w:asciiTheme="minorHAnsi" w:hAnsiTheme="minorHAnsi" w:cstheme="minorHAnsi"/>
            <w:noProof/>
            <w:webHidden/>
          </w:rPr>
          <w:fldChar w:fldCharType="end"/>
        </w:r>
      </w:hyperlink>
    </w:p>
    <w:p w14:paraId="2ED182EB"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1" w:history="1">
        <w:r w:rsidRPr="003F7D3E">
          <w:rPr>
            <w:rStyle w:val="Hyperlink"/>
            <w:rFonts w:asciiTheme="minorHAnsi" w:hAnsiTheme="minorHAnsi" w:cstheme="minorHAnsi"/>
            <w:noProof/>
          </w:rPr>
          <w:t>The Secretariat are requested to make available the documents listed in the ARM17 report under task 6.3.1 – Review and update G1062 Establishment of AIS as a Marine Aid to Navigation in the Fileshare in word format.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_Toc149976451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24</w:t>
        </w:r>
        <w:r w:rsidRPr="003F7D3E">
          <w:rPr>
            <w:rFonts w:asciiTheme="minorHAnsi" w:hAnsiTheme="minorHAnsi" w:cstheme="minorHAnsi"/>
            <w:noProof/>
            <w:webHidden/>
          </w:rPr>
          <w:fldChar w:fldCharType="end"/>
        </w:r>
      </w:hyperlink>
    </w:p>
    <w:p w14:paraId="369830FC"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2" w:history="1">
        <w:r w:rsidRPr="003F7D3E">
          <w:rPr>
            <w:rStyle w:val="Hyperlink"/>
            <w:rFonts w:asciiTheme="minorHAnsi" w:hAnsiTheme="minorHAnsi" w:cstheme="minorHAnsi"/>
            <w:noProof/>
          </w:rPr>
          <w:t>The Secretariat is requested to forward liaison note (ARM17-11.2.5) to ENG on the update of the IALA dictionary.</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_Toc149976452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24</w:t>
        </w:r>
        <w:r w:rsidRPr="003F7D3E">
          <w:rPr>
            <w:rFonts w:asciiTheme="minorHAnsi" w:hAnsiTheme="minorHAnsi" w:cstheme="minorHAnsi"/>
            <w:noProof/>
            <w:webHidden/>
          </w:rPr>
          <w:fldChar w:fldCharType="end"/>
        </w:r>
      </w:hyperlink>
    </w:p>
    <w:p w14:paraId="079C158F"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3" w:history="1">
        <w:r w:rsidRPr="003F7D3E">
          <w:rPr>
            <w:rStyle w:val="Hyperlink"/>
            <w:rFonts w:asciiTheme="minorHAnsi" w:hAnsiTheme="minorHAnsi" w:cstheme="minorHAnsi"/>
            <w:noProof/>
          </w:rPr>
          <w:t>That the Secretariat forwards (ARM17-11.5.2.6) WP ARM17-6.2.3 LN ARM ENG on Technology review MS@MS (DTEC1-12.3.2.1), (ARM17-11.5.2.7) WP ARM17-6.2.3.1 LN ARM ENG on Technology review MS@MS (DTEC1-12.3.2.1), (ARM17-11.5.2.8) WP ARM17-6.2.3.2 Completed Review of Radio-free wireless comms MS@MS (DTEC1-12.3.2.1.2), (ARM17-11.5.2.9) WP ARM17-7.3.2 LN ARM ENG on Developments on the Maritime Internet of Things (DTEC1-12.3.2.2)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_Toc149976453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25</w:t>
        </w:r>
        <w:r w:rsidRPr="003F7D3E">
          <w:rPr>
            <w:rFonts w:asciiTheme="minorHAnsi" w:hAnsiTheme="minorHAnsi" w:cstheme="minorHAnsi"/>
            <w:noProof/>
            <w:webHidden/>
          </w:rPr>
          <w:fldChar w:fldCharType="end"/>
        </w:r>
      </w:hyperlink>
    </w:p>
    <w:p w14:paraId="09F3B28B"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4" w:history="1">
        <w:r w:rsidRPr="003F7D3E">
          <w:rPr>
            <w:rStyle w:val="Hyperlink"/>
            <w:rFonts w:asciiTheme="minorHAnsi" w:hAnsiTheme="minorHAnsi" w:cstheme="minorHAnsi"/>
            <w:noProof/>
          </w:rPr>
          <w:t>That the Secretariat gives consideration to adding a cybersecurity webpage that includes information about known ISACs.</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_Toc149976454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25</w:t>
        </w:r>
        <w:r w:rsidRPr="003F7D3E">
          <w:rPr>
            <w:rFonts w:asciiTheme="minorHAnsi" w:hAnsiTheme="minorHAnsi" w:cstheme="minorHAnsi"/>
            <w:noProof/>
            <w:webHidden/>
          </w:rPr>
          <w:fldChar w:fldCharType="end"/>
        </w:r>
      </w:hyperlink>
    </w:p>
    <w:p w14:paraId="65153CAF"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5" w:history="1">
        <w:r w:rsidRPr="003F7D3E">
          <w:rPr>
            <w:rStyle w:val="Hyperlink"/>
            <w:rFonts w:asciiTheme="minorHAnsi" w:hAnsiTheme="minorHAnsi" w:cstheme="minorHAnsi"/>
            <w:noProof/>
          </w:rPr>
          <w:t>The Secretariat is requested to forward liaison note (ARM17-11.3.3) to all committees on Cyber Security Guideline for their consideration.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_Toc149976455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26</w:t>
        </w:r>
        <w:r w:rsidRPr="003F7D3E">
          <w:rPr>
            <w:rFonts w:asciiTheme="minorHAnsi" w:hAnsiTheme="minorHAnsi" w:cstheme="minorHAnsi"/>
            <w:noProof/>
            <w:webHidden/>
          </w:rPr>
          <w:fldChar w:fldCharType="end"/>
        </w:r>
      </w:hyperlink>
    </w:p>
    <w:p w14:paraId="7AC5FCA2"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6" w:history="1">
        <w:r w:rsidRPr="003F7D3E">
          <w:rPr>
            <w:rStyle w:val="Hyperlink"/>
            <w:rFonts w:asciiTheme="minorHAnsi" w:hAnsiTheme="minorHAnsi" w:cstheme="minorHAnsi"/>
            <w:noProof/>
          </w:rPr>
          <w:t>That the Secretariat forwards (ARM17-11.5.3</w:t>
        </w:r>
        <w:r w:rsidRPr="003F7D3E">
          <w:rPr>
            <w:rStyle w:val="Hyperlink"/>
            <w:rFonts w:asciiTheme="minorHAnsi" w:hAnsiTheme="minorHAnsi" w:cstheme="minorHAnsi"/>
            <w:noProof/>
            <w:shd w:val="clear" w:color="auto" w:fill="FFFFFF" w:themeFill="background1"/>
          </w:rPr>
          <w:t>.1) WP’s on task</w:t>
        </w:r>
        <w:r w:rsidRPr="003F7D3E">
          <w:rPr>
            <w:rStyle w:val="Hyperlink"/>
            <w:rFonts w:asciiTheme="minorHAnsi" w:hAnsiTheme="minorHAnsi" w:cstheme="minorHAnsi"/>
            <w:noProof/>
          </w:rPr>
          <w:t xml:space="preserve"> 2.2.3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_Toc149976456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26</w:t>
        </w:r>
        <w:r w:rsidRPr="003F7D3E">
          <w:rPr>
            <w:rFonts w:asciiTheme="minorHAnsi" w:hAnsiTheme="minorHAnsi" w:cstheme="minorHAnsi"/>
            <w:noProof/>
            <w:webHidden/>
          </w:rPr>
          <w:fldChar w:fldCharType="end"/>
        </w:r>
      </w:hyperlink>
    </w:p>
    <w:p w14:paraId="1879C4BF"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7" w:history="1">
        <w:r w:rsidRPr="003F7D3E">
          <w:rPr>
            <w:rStyle w:val="Hyperlink"/>
            <w:rFonts w:asciiTheme="minorHAnsi" w:hAnsiTheme="minorHAnsi" w:cstheme="minorHAnsi"/>
            <w:noProof/>
          </w:rPr>
          <w:t>That the Secretariat forwards (</w:t>
        </w:r>
        <w:r w:rsidRPr="003F7D3E">
          <w:rPr>
            <w:rStyle w:val="Hyperlink"/>
            <w:rFonts w:asciiTheme="minorHAnsi" w:hAnsiTheme="minorHAnsi" w:cstheme="minorHAnsi"/>
            <w:noProof/>
            <w:shd w:val="clear" w:color="auto" w:fill="FFFFFF" w:themeFill="background1"/>
          </w:rPr>
          <w:t>ARM17-11.5.3.2) WP’s on task</w:t>
        </w:r>
        <w:r w:rsidRPr="003F7D3E">
          <w:rPr>
            <w:rStyle w:val="Hyperlink"/>
            <w:rFonts w:asciiTheme="minorHAnsi" w:hAnsiTheme="minorHAnsi" w:cstheme="minorHAnsi"/>
            <w:noProof/>
          </w:rPr>
          <w:t xml:space="preserve"> 7.1.2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_Toc149976457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26</w:t>
        </w:r>
        <w:r w:rsidRPr="003F7D3E">
          <w:rPr>
            <w:rFonts w:asciiTheme="minorHAnsi" w:hAnsiTheme="minorHAnsi" w:cstheme="minorHAnsi"/>
            <w:noProof/>
            <w:webHidden/>
          </w:rPr>
          <w:fldChar w:fldCharType="end"/>
        </w:r>
      </w:hyperlink>
    </w:p>
    <w:p w14:paraId="127D8A76"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8" w:history="1">
        <w:r w:rsidRPr="003F7D3E">
          <w:rPr>
            <w:rStyle w:val="Hyperlink"/>
            <w:rFonts w:asciiTheme="minorHAnsi" w:hAnsiTheme="minorHAnsi" w:cstheme="minorHAnsi"/>
            <w:noProof/>
          </w:rPr>
          <w:t>The Secretariat is requested to forward liaison note (ARM17-11.3.4) to LAP and PAP on the document category for the S-200 Product Specification for their consideration.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_Toc149976458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27</w:t>
        </w:r>
        <w:r w:rsidRPr="003F7D3E">
          <w:rPr>
            <w:rFonts w:asciiTheme="minorHAnsi" w:hAnsiTheme="minorHAnsi" w:cstheme="minorHAnsi"/>
            <w:noProof/>
            <w:webHidden/>
          </w:rPr>
          <w:fldChar w:fldCharType="end"/>
        </w:r>
      </w:hyperlink>
    </w:p>
    <w:p w14:paraId="753597BF"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59" w:history="1">
        <w:r w:rsidRPr="003F7D3E">
          <w:rPr>
            <w:rStyle w:val="Hyperlink"/>
            <w:rFonts w:asciiTheme="minorHAnsi" w:hAnsiTheme="minorHAnsi" w:cstheme="minorHAnsi"/>
            <w:noProof/>
          </w:rPr>
          <w:t>The secretariat is requested to forward the Liaison note (ARM17-11.3.2) to NIPWG on S-125 and annex (ARM17-11.3.2.1) to Council for approval and subsequent submission to the IHO.</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_Toc149976459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27</w:t>
        </w:r>
        <w:r w:rsidRPr="003F7D3E">
          <w:rPr>
            <w:rFonts w:asciiTheme="minorHAnsi" w:hAnsiTheme="minorHAnsi" w:cstheme="minorHAnsi"/>
            <w:noProof/>
            <w:webHidden/>
          </w:rPr>
          <w:fldChar w:fldCharType="end"/>
        </w:r>
      </w:hyperlink>
    </w:p>
    <w:p w14:paraId="240B7426"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0" w:history="1">
        <w:r w:rsidRPr="003F7D3E">
          <w:rPr>
            <w:rStyle w:val="Hyperlink"/>
            <w:rFonts w:asciiTheme="minorHAnsi" w:hAnsiTheme="minorHAnsi" w:cstheme="minorHAnsi"/>
            <w:noProof/>
          </w:rPr>
          <w:t>That the Secretariat is requested to formalize the URL for the AtoN Portal and forward to members when appropriate.</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_Toc149976460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28</w:t>
        </w:r>
        <w:r w:rsidRPr="003F7D3E">
          <w:rPr>
            <w:rFonts w:asciiTheme="minorHAnsi" w:hAnsiTheme="minorHAnsi" w:cstheme="minorHAnsi"/>
            <w:noProof/>
            <w:webHidden/>
          </w:rPr>
          <w:fldChar w:fldCharType="end"/>
        </w:r>
      </w:hyperlink>
    </w:p>
    <w:p w14:paraId="66738FB9"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1" w:history="1">
        <w:r w:rsidRPr="003F7D3E">
          <w:rPr>
            <w:rStyle w:val="Hyperlink"/>
            <w:rFonts w:asciiTheme="minorHAnsi" w:hAnsiTheme="minorHAnsi" w:cstheme="minorHAnsi"/>
            <w:noProof/>
          </w:rPr>
          <w:t>That the Secretariat forwards (</w:t>
        </w:r>
        <w:r w:rsidRPr="003F7D3E">
          <w:rPr>
            <w:rStyle w:val="Hyperlink"/>
            <w:rFonts w:asciiTheme="minorHAnsi" w:hAnsiTheme="minorHAnsi" w:cstheme="minorHAnsi"/>
            <w:noProof/>
            <w:shd w:val="clear" w:color="auto" w:fill="FFFFFF" w:themeFill="background1"/>
          </w:rPr>
          <w:t>ARM17-11.5.3.3) WP draft guideline G1087 ed 4.0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_Toc149976461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28</w:t>
        </w:r>
        <w:r w:rsidRPr="003F7D3E">
          <w:rPr>
            <w:rFonts w:asciiTheme="minorHAnsi" w:hAnsiTheme="minorHAnsi" w:cstheme="minorHAnsi"/>
            <w:noProof/>
            <w:webHidden/>
          </w:rPr>
          <w:fldChar w:fldCharType="end"/>
        </w:r>
      </w:hyperlink>
    </w:p>
    <w:p w14:paraId="7A5D95B4"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2" w:history="1">
        <w:r w:rsidRPr="003F7D3E">
          <w:rPr>
            <w:rStyle w:val="Hyperlink"/>
            <w:rFonts w:asciiTheme="minorHAnsi" w:hAnsiTheme="minorHAnsi" w:cstheme="minorHAnsi"/>
            <w:noProof/>
          </w:rPr>
          <w:t>The Secretariat is requested to forward liaison note (ARM17-11.3.1) to LAP and PAP on S-200 roadmap for their consideration.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_Toc149976462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28</w:t>
        </w:r>
        <w:r w:rsidRPr="003F7D3E">
          <w:rPr>
            <w:rFonts w:asciiTheme="minorHAnsi" w:hAnsiTheme="minorHAnsi" w:cstheme="minorHAnsi"/>
            <w:noProof/>
            <w:webHidden/>
          </w:rPr>
          <w:fldChar w:fldCharType="end"/>
        </w:r>
      </w:hyperlink>
    </w:p>
    <w:p w14:paraId="73451100"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3" w:history="1">
        <w:r w:rsidRPr="003F7D3E">
          <w:rPr>
            <w:rStyle w:val="Hyperlink"/>
            <w:rFonts w:asciiTheme="minorHAnsi" w:hAnsiTheme="minorHAnsi" w:cstheme="minorHAnsi"/>
            <w:noProof/>
          </w:rPr>
          <w:t>That the Secretariat forwards (ARM17-11.5</w:t>
        </w:r>
        <w:r w:rsidRPr="003F7D3E">
          <w:rPr>
            <w:rStyle w:val="Hyperlink"/>
            <w:rFonts w:asciiTheme="minorHAnsi" w:hAnsiTheme="minorHAnsi" w:cstheme="minorHAnsi"/>
            <w:noProof/>
            <w:shd w:val="clear" w:color="auto" w:fill="FFFFFF" w:themeFill="background1"/>
          </w:rPr>
          <w:t>.3.4) WP’s on task</w:t>
        </w:r>
        <w:r w:rsidRPr="003F7D3E">
          <w:rPr>
            <w:rStyle w:val="Hyperlink"/>
            <w:rFonts w:asciiTheme="minorHAnsi" w:hAnsiTheme="minorHAnsi" w:cstheme="minorHAnsi"/>
            <w:noProof/>
          </w:rPr>
          <w:t xml:space="preserve"> 7.1.12 as working papers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_Toc149976463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28</w:t>
        </w:r>
        <w:r w:rsidRPr="003F7D3E">
          <w:rPr>
            <w:rFonts w:asciiTheme="minorHAnsi" w:hAnsiTheme="minorHAnsi" w:cstheme="minorHAnsi"/>
            <w:noProof/>
            <w:webHidden/>
          </w:rPr>
          <w:fldChar w:fldCharType="end"/>
        </w:r>
      </w:hyperlink>
    </w:p>
    <w:p w14:paraId="3BAA1B85"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4" w:history="1">
        <w:r w:rsidRPr="003F7D3E">
          <w:rPr>
            <w:rStyle w:val="Hyperlink"/>
            <w:rFonts w:asciiTheme="minorHAnsi" w:hAnsiTheme="minorHAnsi" w:cstheme="minorHAnsi"/>
            <w:noProof/>
          </w:rPr>
          <w:t>That the Secretariat forwards (ARM17-</w:t>
        </w:r>
        <w:r w:rsidRPr="003F7D3E">
          <w:rPr>
            <w:rStyle w:val="Hyperlink"/>
            <w:rFonts w:asciiTheme="minorHAnsi" w:hAnsiTheme="minorHAnsi" w:cstheme="minorHAnsi"/>
            <w:noProof/>
            <w:shd w:val="clear" w:color="auto" w:fill="FFFFFF" w:themeFill="background1"/>
          </w:rPr>
          <w:t>11.5.3.5) WP Draft</w:t>
        </w:r>
        <w:r w:rsidRPr="003F7D3E">
          <w:rPr>
            <w:rStyle w:val="Hyperlink"/>
            <w:rFonts w:asciiTheme="minorHAnsi" w:hAnsiTheme="minorHAnsi" w:cstheme="minorHAnsi"/>
            <w:noProof/>
          </w:rPr>
          <w:t xml:space="preserve"> technical service specification Provision of AtoN Information Service to End users (edits 26 Oct 2023) as a working paper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_Toc149976464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29</w:t>
        </w:r>
        <w:r w:rsidRPr="003F7D3E">
          <w:rPr>
            <w:rFonts w:asciiTheme="minorHAnsi" w:hAnsiTheme="minorHAnsi" w:cstheme="minorHAnsi"/>
            <w:noProof/>
            <w:webHidden/>
          </w:rPr>
          <w:fldChar w:fldCharType="end"/>
        </w:r>
      </w:hyperlink>
    </w:p>
    <w:p w14:paraId="07EE9429"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5" w:history="1">
        <w:r w:rsidRPr="003F7D3E">
          <w:rPr>
            <w:rStyle w:val="Hyperlink"/>
            <w:rFonts w:asciiTheme="minorHAnsi" w:hAnsiTheme="minorHAnsi" w:cstheme="minorHAnsi"/>
            <w:noProof/>
          </w:rPr>
          <w:t>That the Secretariat forwards (ARM17-</w:t>
        </w:r>
        <w:r w:rsidRPr="003F7D3E">
          <w:rPr>
            <w:rStyle w:val="Hyperlink"/>
            <w:rFonts w:asciiTheme="minorHAnsi" w:hAnsiTheme="minorHAnsi" w:cstheme="minorHAnsi"/>
            <w:noProof/>
            <w:shd w:val="clear" w:color="auto" w:fill="FFFFFF" w:themeFill="background1"/>
          </w:rPr>
          <w:t xml:space="preserve">11.5.3.6) WP’s on MSW task 7.1.15 </w:t>
        </w:r>
        <w:r w:rsidRPr="003F7D3E">
          <w:rPr>
            <w:rStyle w:val="Hyperlink"/>
            <w:rFonts w:asciiTheme="minorHAnsi" w:hAnsiTheme="minorHAnsi" w:cstheme="minorHAnsi"/>
            <w:noProof/>
          </w:rPr>
          <w:t>as a working paper to ARM18 for further development.</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_Toc149976465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29</w:t>
        </w:r>
        <w:r w:rsidRPr="003F7D3E">
          <w:rPr>
            <w:rFonts w:asciiTheme="minorHAnsi" w:hAnsiTheme="minorHAnsi" w:cstheme="minorHAnsi"/>
            <w:noProof/>
            <w:webHidden/>
          </w:rPr>
          <w:fldChar w:fldCharType="end"/>
        </w:r>
      </w:hyperlink>
    </w:p>
    <w:p w14:paraId="66B6B060"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6" w:history="1">
        <w:r w:rsidRPr="003F7D3E">
          <w:rPr>
            <w:rStyle w:val="Hyperlink"/>
            <w:rFonts w:asciiTheme="minorHAnsi" w:hAnsiTheme="minorHAnsi" w:cstheme="minorHAnsi"/>
            <w:noProof/>
          </w:rPr>
          <w:t>The Secretariat is requested to publish the content of the amended TOR on the relevant committee dashboard section.</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_Toc149976466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29</w:t>
        </w:r>
        <w:r w:rsidRPr="003F7D3E">
          <w:rPr>
            <w:rFonts w:asciiTheme="minorHAnsi" w:hAnsiTheme="minorHAnsi" w:cstheme="minorHAnsi"/>
            <w:noProof/>
            <w:webHidden/>
          </w:rPr>
          <w:fldChar w:fldCharType="end"/>
        </w:r>
      </w:hyperlink>
    </w:p>
    <w:p w14:paraId="099937A8"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7" w:history="1">
        <w:r w:rsidRPr="003F7D3E">
          <w:rPr>
            <w:rStyle w:val="Hyperlink"/>
            <w:rFonts w:asciiTheme="minorHAnsi" w:hAnsiTheme="minorHAnsi" w:cstheme="minorHAnsi"/>
            <w:noProof/>
          </w:rPr>
          <w:t>The Secretariat is requested to forward ARM17-11.4.1 IMO Safety of Navigation Circular on the IALA Risk Management Toolbox to Council for approval and subsequent submission to the IMO.</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_Toc149976467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30</w:t>
        </w:r>
        <w:r w:rsidRPr="003F7D3E">
          <w:rPr>
            <w:rFonts w:asciiTheme="minorHAnsi" w:hAnsiTheme="minorHAnsi" w:cstheme="minorHAnsi"/>
            <w:noProof/>
            <w:webHidden/>
          </w:rPr>
          <w:fldChar w:fldCharType="end"/>
        </w:r>
      </w:hyperlink>
    </w:p>
    <w:p w14:paraId="55F8E745"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8" w:history="1">
        <w:r w:rsidRPr="003F7D3E">
          <w:rPr>
            <w:rStyle w:val="Hyperlink"/>
            <w:rFonts w:asciiTheme="minorHAnsi" w:hAnsiTheme="minorHAnsi" w:cstheme="minorHAnsi"/>
            <w:noProof/>
          </w:rPr>
          <w:t>The Secretariat is requested to distribute ARM17-11.4.2 IALA Risk Management Toolbox questionnaire to IALA Members and World-Wide Academy risk management alumni.</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_Toc149976468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31</w:t>
        </w:r>
        <w:r w:rsidRPr="003F7D3E">
          <w:rPr>
            <w:rFonts w:asciiTheme="minorHAnsi" w:hAnsiTheme="minorHAnsi" w:cstheme="minorHAnsi"/>
            <w:noProof/>
            <w:webHidden/>
          </w:rPr>
          <w:fldChar w:fldCharType="end"/>
        </w:r>
      </w:hyperlink>
    </w:p>
    <w:p w14:paraId="48CD2798"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9976469" w:history="1">
        <w:r w:rsidRPr="003F7D3E">
          <w:rPr>
            <w:rStyle w:val="Hyperlink"/>
            <w:rFonts w:asciiTheme="minorHAnsi" w:hAnsiTheme="minorHAnsi" w:cstheme="minorHAnsi"/>
            <w:noProof/>
          </w:rPr>
          <w:t>The Secretariat is requested to forward ARM17-11.4.3 task proposal on the development of measures for and a method to monitor waterway risk to the Council for approval.</w:t>
        </w:r>
        <w:r w:rsidRPr="003F7D3E">
          <w:rPr>
            <w:rFonts w:asciiTheme="minorHAnsi" w:hAnsiTheme="minorHAnsi" w:cstheme="minorHAnsi"/>
            <w:noProof/>
            <w:webHidden/>
          </w:rPr>
          <w:tab/>
        </w:r>
        <w:r w:rsidRPr="003F7D3E">
          <w:rPr>
            <w:rFonts w:asciiTheme="minorHAnsi" w:hAnsiTheme="minorHAnsi" w:cstheme="minorHAnsi"/>
            <w:noProof/>
            <w:webHidden/>
          </w:rPr>
          <w:fldChar w:fldCharType="begin"/>
        </w:r>
        <w:r w:rsidRPr="003F7D3E">
          <w:rPr>
            <w:rFonts w:asciiTheme="minorHAnsi" w:hAnsiTheme="minorHAnsi" w:cstheme="minorHAnsi"/>
            <w:noProof/>
            <w:webHidden/>
          </w:rPr>
          <w:instrText xml:space="preserve"> PAGEREF _Toc149976469 \h </w:instrText>
        </w:r>
        <w:r w:rsidRPr="003F7D3E">
          <w:rPr>
            <w:rFonts w:asciiTheme="minorHAnsi" w:hAnsiTheme="minorHAnsi" w:cstheme="minorHAnsi"/>
            <w:noProof/>
            <w:webHidden/>
          </w:rPr>
        </w:r>
        <w:r w:rsidRPr="003F7D3E">
          <w:rPr>
            <w:rFonts w:asciiTheme="minorHAnsi" w:hAnsiTheme="minorHAnsi" w:cstheme="minorHAnsi"/>
            <w:noProof/>
            <w:webHidden/>
          </w:rPr>
          <w:fldChar w:fldCharType="separate"/>
        </w:r>
        <w:r w:rsidRPr="003F7D3E">
          <w:rPr>
            <w:rFonts w:asciiTheme="minorHAnsi" w:hAnsiTheme="minorHAnsi" w:cstheme="minorHAnsi"/>
            <w:noProof/>
            <w:webHidden/>
          </w:rPr>
          <w:t>33</w:t>
        </w:r>
        <w:r w:rsidRPr="003F7D3E">
          <w:rPr>
            <w:rFonts w:asciiTheme="minorHAnsi" w:hAnsiTheme="minorHAnsi" w:cstheme="minorHAnsi"/>
            <w:noProof/>
            <w:webHidden/>
          </w:rPr>
          <w:fldChar w:fldCharType="end"/>
        </w:r>
      </w:hyperlink>
    </w:p>
    <w:p w14:paraId="0174D0C8" w14:textId="77777777" w:rsidR="003F7D3E" w:rsidRPr="003F7D3E" w:rsidRDefault="003F7D3E" w:rsidP="003F7D3E">
      <w:pPr>
        <w:pStyle w:val="ActionItem"/>
        <w:rPr>
          <w:rFonts w:asciiTheme="minorHAnsi" w:hAnsiTheme="minorHAnsi" w:cstheme="minorHAnsi"/>
          <w:lang w:val="en-GB"/>
        </w:rPr>
      </w:pPr>
      <w:r w:rsidRPr="003F7D3E">
        <w:rPr>
          <w:rFonts w:asciiTheme="minorHAnsi" w:hAnsiTheme="minorHAnsi" w:cstheme="minorHAnsi"/>
          <w:highlight w:val="yellow"/>
          <w:lang w:val="en-GB"/>
        </w:rPr>
        <w:fldChar w:fldCharType="end"/>
      </w:r>
    </w:p>
    <w:p w14:paraId="797A44F8" w14:textId="77777777" w:rsidR="003F7D3E" w:rsidRPr="003F7D3E" w:rsidRDefault="003F7D3E" w:rsidP="003F7D3E">
      <w:pPr>
        <w:rPr>
          <w:rFonts w:asciiTheme="minorHAnsi" w:hAnsiTheme="minorHAnsi" w:cstheme="minorHAnsi"/>
        </w:rPr>
      </w:pPr>
    </w:p>
    <w:p w14:paraId="62B4E6C3" w14:textId="77777777" w:rsidR="003F7D3E" w:rsidRPr="003F7D3E" w:rsidRDefault="003F7D3E" w:rsidP="003F7D3E">
      <w:pPr>
        <w:pStyle w:val="ActionItem"/>
        <w:rPr>
          <w:rFonts w:asciiTheme="minorHAnsi" w:hAnsiTheme="minorHAnsi" w:cstheme="minorHAnsi"/>
          <w:lang w:val="en-GB"/>
        </w:rPr>
      </w:pPr>
      <w:r w:rsidRPr="003F7D3E">
        <w:rPr>
          <w:rFonts w:asciiTheme="minorHAnsi" w:hAnsiTheme="minorHAnsi" w:cstheme="minorHAnsi"/>
          <w:lang w:val="en-GB"/>
        </w:rPr>
        <w:t>Action Items for Participants</w:t>
      </w:r>
    </w:p>
    <w:p w14:paraId="5105B835"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szCs w:val="22"/>
          <w:highlight w:val="yellow"/>
        </w:rPr>
        <w:fldChar w:fldCharType="begin"/>
      </w:r>
      <w:r w:rsidRPr="003F7D3E">
        <w:rPr>
          <w:rFonts w:asciiTheme="minorHAnsi" w:hAnsiTheme="minorHAnsi" w:cstheme="minorHAnsi"/>
          <w:highlight w:val="yellow"/>
        </w:rPr>
        <w:instrText xml:space="preserve"> TOC \f w \t "Action Participants,1" \c "Figure" </w:instrText>
      </w:r>
      <w:r w:rsidRPr="003F7D3E">
        <w:rPr>
          <w:rFonts w:asciiTheme="minorHAnsi" w:hAnsiTheme="minorHAnsi" w:cstheme="minorHAnsi"/>
          <w:szCs w:val="22"/>
          <w:highlight w:val="yellow"/>
        </w:rPr>
        <w:fldChar w:fldCharType="separate"/>
      </w:r>
      <w:r w:rsidRPr="003F7D3E">
        <w:rPr>
          <w:rFonts w:asciiTheme="minorHAnsi" w:hAnsiTheme="minorHAnsi" w:cstheme="minorHAnsi"/>
          <w:noProof/>
        </w:rPr>
        <w:t>Committee participants are invited to join the intersessional task group (Virtual meetings) working on Task 1.1.1 – Monitor IMO work on STCW and develop IMO submissions to adjust model courses for training of mariners relating to AtoN and to express their interest to Sophie Platten (</w:t>
      </w:r>
      <w:r w:rsidRPr="003F7D3E">
        <w:rPr>
          <w:rFonts w:asciiTheme="minorHAnsi" w:hAnsiTheme="minorHAnsi" w:cstheme="minorHAnsi"/>
          <w:noProof/>
          <w:color w:val="0000FF"/>
          <w:u w:val="single"/>
        </w:rPr>
        <w:t>sophie.platten@trinityhouse.co.uk</w:t>
      </w:r>
      <w:r w:rsidRPr="003F7D3E">
        <w:rPr>
          <w:rFonts w:asciiTheme="minorHAnsi" w:hAnsiTheme="minorHAnsi" w:cstheme="minorHAnsi"/>
          <w:noProof/>
        </w:rPr>
        <w:t>) by 30 November 2023, noting the dates and times of the intersessional meetings, January 2024, will be published on the IALA ARM Committee Dashboard.</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_Toc149976470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21</w:t>
      </w:r>
      <w:r w:rsidRPr="003F7D3E">
        <w:rPr>
          <w:rFonts w:asciiTheme="minorHAnsi" w:hAnsiTheme="minorHAnsi" w:cstheme="minorHAnsi"/>
          <w:noProof/>
        </w:rPr>
        <w:fldChar w:fldCharType="end"/>
      </w:r>
    </w:p>
    <w:p w14:paraId="63789C46"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The task group leader of task 1.1.1 will submit input to the Secretariat in order for a draft input paper to IMO HTW Sub-Committee regarding STCW to be forwarded to Council for approval and subsequent submission to the IMO by 1 December 2023.</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_Toc149976471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21</w:t>
      </w:r>
      <w:r w:rsidRPr="003F7D3E">
        <w:rPr>
          <w:rFonts w:asciiTheme="minorHAnsi" w:hAnsiTheme="minorHAnsi" w:cstheme="minorHAnsi"/>
          <w:noProof/>
        </w:rPr>
        <w:fldChar w:fldCharType="end"/>
      </w:r>
    </w:p>
    <w:p w14:paraId="25100D29"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The Intersessional Task Group Leader to provide input on the intersessional work on task 1.1.1 to ARM18.</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_Toc149976472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21</w:t>
      </w:r>
      <w:r w:rsidRPr="003F7D3E">
        <w:rPr>
          <w:rFonts w:asciiTheme="minorHAnsi" w:hAnsiTheme="minorHAnsi" w:cstheme="minorHAnsi"/>
          <w:noProof/>
        </w:rPr>
        <w:fldChar w:fldCharType="end"/>
      </w:r>
    </w:p>
    <w:p w14:paraId="73D5AEAA"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That Participants are invited to review (ARM17-11.5.2.4) WP Draft Recommendation on the use of Drones for AtoN inspection and maintenance and (ARM17-11.5.2.5) WP Draft Guideline on the use of Drones for AtoN inspection and maintenance and provide input to ARM18.</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_Toc149976473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23</w:t>
      </w:r>
      <w:r w:rsidRPr="003F7D3E">
        <w:rPr>
          <w:rFonts w:asciiTheme="minorHAnsi" w:hAnsiTheme="minorHAnsi" w:cstheme="minorHAnsi"/>
          <w:noProof/>
        </w:rPr>
        <w:fldChar w:fldCharType="end"/>
      </w:r>
    </w:p>
    <w:p w14:paraId="679AA89D"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That the Task Group Leader, Dave Merrill, arranges an intersessional meeting with the ENG Chair and other relevant members regarding definitions proposed by ENG. The goal of this meeting is to get further clarification on what impact these new definitions will have on both existing and future AtoN design.</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_Toc149976474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24</w:t>
      </w:r>
      <w:r w:rsidRPr="003F7D3E">
        <w:rPr>
          <w:rFonts w:asciiTheme="minorHAnsi" w:hAnsiTheme="minorHAnsi" w:cstheme="minorHAnsi"/>
          <w:noProof/>
        </w:rPr>
        <w:fldChar w:fldCharType="end"/>
      </w:r>
    </w:p>
    <w:p w14:paraId="33438ECA"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Committee participants are invited to join the intersessional task group (Virtual meetings) working on 2.2.3 Develop an IALA Recommendation and Guideline on developing Harmonized Waterway Concept and to express their interest to Amilynn Adams (</w:t>
      </w:r>
      <w:r w:rsidRPr="003F7D3E">
        <w:rPr>
          <w:rFonts w:asciiTheme="minorHAnsi" w:hAnsiTheme="minorHAnsi" w:cstheme="minorHAnsi"/>
          <w:noProof/>
          <w:color w:val="0000FF"/>
        </w:rPr>
        <w:t>amilynn.e.adams@uscg.mil</w:t>
      </w:r>
      <w:r w:rsidRPr="003F7D3E">
        <w:rPr>
          <w:rFonts w:asciiTheme="minorHAnsi" w:hAnsiTheme="minorHAnsi" w:cstheme="minorHAnsi"/>
          <w:noProof/>
        </w:rPr>
        <w:t>) by 3 November 2023, noting the dates and times of the intersessional meetings will be published on the IALA ARM Committee Dashboard.</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_Toc149976475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26</w:t>
      </w:r>
      <w:r w:rsidRPr="003F7D3E">
        <w:rPr>
          <w:rFonts w:asciiTheme="minorHAnsi" w:hAnsiTheme="minorHAnsi" w:cstheme="minorHAnsi"/>
          <w:noProof/>
        </w:rPr>
        <w:fldChar w:fldCharType="end"/>
      </w:r>
    </w:p>
    <w:p w14:paraId="41C9A99C"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lastRenderedPageBreak/>
        <w:t>The Intersessional Task Group Leader to provide input on the intersessional work on task 2.2.3 to ARM18.</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_Toc149976476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26</w:t>
      </w:r>
      <w:r w:rsidRPr="003F7D3E">
        <w:rPr>
          <w:rFonts w:asciiTheme="minorHAnsi" w:hAnsiTheme="minorHAnsi" w:cstheme="minorHAnsi"/>
          <w:noProof/>
        </w:rPr>
        <w:fldChar w:fldCharType="end"/>
      </w:r>
    </w:p>
    <w:p w14:paraId="707C916C"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That members submit input for the future expansion of MRN to future ARM Committee Meetings.</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_Toc149976477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27</w:t>
      </w:r>
      <w:r w:rsidRPr="003F7D3E">
        <w:rPr>
          <w:rFonts w:asciiTheme="minorHAnsi" w:hAnsiTheme="minorHAnsi" w:cstheme="minorHAnsi"/>
          <w:noProof/>
        </w:rPr>
        <w:fldChar w:fldCharType="end"/>
      </w:r>
    </w:p>
    <w:p w14:paraId="75E3CE92"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Committee participants are invited to join the intersessional task group (Virtual meetings) working on 7.1.14 Development of technical service specifications for the provision of AtoN information and to express their interest to Thomas Christensen (</w:t>
      </w:r>
      <w:r w:rsidRPr="003F7D3E">
        <w:rPr>
          <w:rFonts w:asciiTheme="minorHAnsi" w:hAnsiTheme="minorHAnsi" w:cstheme="minorHAnsi"/>
          <w:noProof/>
          <w:color w:val="0000FF"/>
          <w:u w:val="single"/>
        </w:rPr>
        <w:t>thomas@dmc.international</w:t>
      </w:r>
      <w:r w:rsidRPr="003F7D3E">
        <w:rPr>
          <w:rFonts w:asciiTheme="minorHAnsi" w:hAnsiTheme="minorHAnsi" w:cstheme="minorHAnsi"/>
          <w:noProof/>
        </w:rPr>
        <w:t>) by 15 November 2023, noting the dates and times of the intersessional meetings will be published on the IALA ARM Committee Dashboard.</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_Toc149976478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29</w:t>
      </w:r>
      <w:r w:rsidRPr="003F7D3E">
        <w:rPr>
          <w:rFonts w:asciiTheme="minorHAnsi" w:hAnsiTheme="minorHAnsi" w:cstheme="minorHAnsi"/>
          <w:noProof/>
        </w:rPr>
        <w:fldChar w:fldCharType="end"/>
      </w:r>
    </w:p>
    <w:p w14:paraId="3F78BE6F" w14:textId="77777777" w:rsidR="003F7D3E" w:rsidRPr="003F7D3E" w:rsidRDefault="003F7D3E" w:rsidP="003F7D3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3F7D3E">
        <w:rPr>
          <w:rFonts w:asciiTheme="minorHAnsi" w:hAnsiTheme="minorHAnsi" w:cstheme="minorHAnsi"/>
          <w:noProof/>
        </w:rPr>
        <w:t>The Intersessional Task Group Leader to provide input on the intersessional work on task 7.1.14 to ARM18.</w:t>
      </w:r>
      <w:r w:rsidRPr="003F7D3E">
        <w:rPr>
          <w:rFonts w:asciiTheme="minorHAnsi" w:hAnsiTheme="minorHAnsi" w:cstheme="minorHAnsi"/>
          <w:noProof/>
        </w:rPr>
        <w:tab/>
      </w:r>
      <w:r w:rsidRPr="003F7D3E">
        <w:rPr>
          <w:rFonts w:asciiTheme="minorHAnsi" w:hAnsiTheme="minorHAnsi" w:cstheme="minorHAnsi"/>
          <w:noProof/>
        </w:rPr>
        <w:fldChar w:fldCharType="begin"/>
      </w:r>
      <w:r w:rsidRPr="003F7D3E">
        <w:rPr>
          <w:rFonts w:asciiTheme="minorHAnsi" w:hAnsiTheme="minorHAnsi" w:cstheme="minorHAnsi"/>
          <w:noProof/>
        </w:rPr>
        <w:instrText xml:space="preserve"> PAGEREF _Toc149976479 \h </w:instrText>
      </w:r>
      <w:r w:rsidRPr="003F7D3E">
        <w:rPr>
          <w:rFonts w:asciiTheme="minorHAnsi" w:hAnsiTheme="minorHAnsi" w:cstheme="minorHAnsi"/>
          <w:noProof/>
        </w:rPr>
      </w:r>
      <w:r w:rsidRPr="003F7D3E">
        <w:rPr>
          <w:rFonts w:asciiTheme="minorHAnsi" w:hAnsiTheme="minorHAnsi" w:cstheme="minorHAnsi"/>
          <w:noProof/>
        </w:rPr>
        <w:fldChar w:fldCharType="separate"/>
      </w:r>
      <w:r w:rsidRPr="003F7D3E">
        <w:rPr>
          <w:rFonts w:asciiTheme="minorHAnsi" w:hAnsiTheme="minorHAnsi" w:cstheme="minorHAnsi"/>
          <w:noProof/>
        </w:rPr>
        <w:t>29</w:t>
      </w:r>
      <w:r w:rsidRPr="003F7D3E">
        <w:rPr>
          <w:rFonts w:asciiTheme="minorHAnsi" w:hAnsiTheme="minorHAnsi" w:cstheme="minorHAnsi"/>
          <w:noProof/>
        </w:rPr>
        <w:fldChar w:fldCharType="end"/>
      </w:r>
    </w:p>
    <w:p w14:paraId="3374A3AB" w14:textId="162E8ADC" w:rsidR="00960A29" w:rsidRDefault="003F7D3E" w:rsidP="003F7D3E">
      <w:pPr>
        <w:rPr>
          <w:rFonts w:asciiTheme="minorHAnsi" w:hAnsiTheme="minorHAnsi" w:cstheme="minorHAnsi"/>
        </w:rPr>
      </w:pPr>
      <w:r w:rsidRPr="003F7D3E">
        <w:rPr>
          <w:rFonts w:asciiTheme="minorHAnsi" w:hAnsiTheme="minorHAnsi" w:cstheme="minorHAnsi"/>
          <w:highlight w:val="yellow"/>
        </w:rPr>
        <w:fldChar w:fldCharType="end"/>
      </w:r>
    </w:p>
    <w:sectPr w:rsidR="00960A29" w:rsidSect="009755AA">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C3ED0" w14:textId="77777777" w:rsidR="009755AA" w:rsidRDefault="009755AA" w:rsidP="00362CD9">
      <w:r>
        <w:separator/>
      </w:r>
    </w:p>
  </w:endnote>
  <w:endnote w:type="continuationSeparator" w:id="0">
    <w:p w14:paraId="49B5C958" w14:textId="77777777" w:rsidR="009755AA" w:rsidRDefault="009755AA" w:rsidP="00362CD9">
      <w:r>
        <w:continuationSeparator/>
      </w:r>
    </w:p>
  </w:endnote>
  <w:endnote w:type="continuationNotice" w:id="1">
    <w:p w14:paraId="5E8F7BEE" w14:textId="77777777" w:rsidR="009755AA" w:rsidRDefault="00975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05556" w14:textId="77777777" w:rsidR="009755AA" w:rsidRDefault="009755AA" w:rsidP="00362CD9">
      <w:r>
        <w:separator/>
      </w:r>
    </w:p>
  </w:footnote>
  <w:footnote w:type="continuationSeparator" w:id="0">
    <w:p w14:paraId="26D1444D" w14:textId="77777777" w:rsidR="009755AA" w:rsidRDefault="009755AA" w:rsidP="00362CD9">
      <w:r>
        <w:continuationSeparator/>
      </w:r>
    </w:p>
  </w:footnote>
  <w:footnote w:type="continuationNotice" w:id="1">
    <w:p w14:paraId="4705BAB1" w14:textId="77777777" w:rsidR="009755AA" w:rsidRDefault="009755AA"/>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3612FE1"/>
    <w:multiLevelType w:val="hybridMultilevel"/>
    <w:tmpl w:val="65642528"/>
    <w:lvl w:ilvl="0" w:tplc="B45A8892">
      <w:start w:val="1"/>
      <w:numFmt w:val="decimal"/>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8"/>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 w:numId="50" w16cid:durableId="143035211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3E2"/>
    <w:rsid w:val="00084F33"/>
    <w:rsid w:val="00093F7B"/>
    <w:rsid w:val="000A77A7"/>
    <w:rsid w:val="000B1707"/>
    <w:rsid w:val="000C1B3E"/>
    <w:rsid w:val="000D63B5"/>
    <w:rsid w:val="00110AE7"/>
    <w:rsid w:val="00122939"/>
    <w:rsid w:val="001230A0"/>
    <w:rsid w:val="0016782E"/>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20E9E"/>
    <w:rsid w:val="00232749"/>
    <w:rsid w:val="002349FC"/>
    <w:rsid w:val="00243228"/>
    <w:rsid w:val="00251483"/>
    <w:rsid w:val="00255CAA"/>
    <w:rsid w:val="00257562"/>
    <w:rsid w:val="00263E12"/>
    <w:rsid w:val="00264305"/>
    <w:rsid w:val="00275981"/>
    <w:rsid w:val="002803D9"/>
    <w:rsid w:val="002A0346"/>
    <w:rsid w:val="002A4487"/>
    <w:rsid w:val="002B49E9"/>
    <w:rsid w:val="002C632E"/>
    <w:rsid w:val="002D3E8B"/>
    <w:rsid w:val="002D4575"/>
    <w:rsid w:val="002D5C0C"/>
    <w:rsid w:val="002E03D1"/>
    <w:rsid w:val="002E6B74"/>
    <w:rsid w:val="002E6FCA"/>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F2918"/>
    <w:rsid w:val="003F430E"/>
    <w:rsid w:val="003F7D3E"/>
    <w:rsid w:val="00402074"/>
    <w:rsid w:val="0040742B"/>
    <w:rsid w:val="0041088C"/>
    <w:rsid w:val="00420A38"/>
    <w:rsid w:val="00431B19"/>
    <w:rsid w:val="0043341C"/>
    <w:rsid w:val="004661AD"/>
    <w:rsid w:val="00487C36"/>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857FC"/>
    <w:rsid w:val="00597FAE"/>
    <w:rsid w:val="005A181E"/>
    <w:rsid w:val="005A350A"/>
    <w:rsid w:val="005B32A3"/>
    <w:rsid w:val="005C0D44"/>
    <w:rsid w:val="005C566C"/>
    <w:rsid w:val="005C7E69"/>
    <w:rsid w:val="005E262D"/>
    <w:rsid w:val="005F182F"/>
    <w:rsid w:val="005F23D3"/>
    <w:rsid w:val="005F7E20"/>
    <w:rsid w:val="006153BB"/>
    <w:rsid w:val="00634C53"/>
    <w:rsid w:val="00643DAA"/>
    <w:rsid w:val="006633C3"/>
    <w:rsid w:val="00663ECD"/>
    <w:rsid w:val="006652C3"/>
    <w:rsid w:val="00676572"/>
    <w:rsid w:val="00691FD0"/>
    <w:rsid w:val="00692148"/>
    <w:rsid w:val="006A096B"/>
    <w:rsid w:val="006A15E8"/>
    <w:rsid w:val="006B1F7B"/>
    <w:rsid w:val="006C5948"/>
    <w:rsid w:val="006F17D2"/>
    <w:rsid w:val="006F2A74"/>
    <w:rsid w:val="007109F0"/>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8F3560"/>
    <w:rsid w:val="008F3B20"/>
    <w:rsid w:val="0092692B"/>
    <w:rsid w:val="00926E84"/>
    <w:rsid w:val="00943E9C"/>
    <w:rsid w:val="00953F4D"/>
    <w:rsid w:val="00960A29"/>
    <w:rsid w:val="00960BB8"/>
    <w:rsid w:val="00964F5C"/>
    <w:rsid w:val="00971A61"/>
    <w:rsid w:val="009755AA"/>
    <w:rsid w:val="009831C0"/>
    <w:rsid w:val="0099161D"/>
    <w:rsid w:val="00992DC9"/>
    <w:rsid w:val="00A0389B"/>
    <w:rsid w:val="00A446C9"/>
    <w:rsid w:val="00A635D6"/>
    <w:rsid w:val="00A71BF7"/>
    <w:rsid w:val="00A8553A"/>
    <w:rsid w:val="00A92B44"/>
    <w:rsid w:val="00A93AED"/>
    <w:rsid w:val="00AD0D4C"/>
    <w:rsid w:val="00AE1319"/>
    <w:rsid w:val="00AE34BB"/>
    <w:rsid w:val="00AE6DAE"/>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233C"/>
    <w:rsid w:val="00C74610"/>
    <w:rsid w:val="00C823FC"/>
    <w:rsid w:val="00CA6F2C"/>
    <w:rsid w:val="00CF1871"/>
    <w:rsid w:val="00D1133E"/>
    <w:rsid w:val="00D17A34"/>
    <w:rsid w:val="00D25061"/>
    <w:rsid w:val="00D26628"/>
    <w:rsid w:val="00D332B3"/>
    <w:rsid w:val="00D55207"/>
    <w:rsid w:val="00D7723C"/>
    <w:rsid w:val="00D92B45"/>
    <w:rsid w:val="00D95962"/>
    <w:rsid w:val="00DA34F5"/>
    <w:rsid w:val="00DA620A"/>
    <w:rsid w:val="00DB347C"/>
    <w:rsid w:val="00DC389B"/>
    <w:rsid w:val="00DC5C69"/>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0408"/>
    <w:rsid w:val="00F159EB"/>
    <w:rsid w:val="00F25BF4"/>
    <w:rsid w:val="00F267DB"/>
    <w:rsid w:val="00F33DD7"/>
    <w:rsid w:val="00F46F6F"/>
    <w:rsid w:val="00F60608"/>
    <w:rsid w:val="00F62217"/>
    <w:rsid w:val="00FB17A9"/>
    <w:rsid w:val="00FB527C"/>
    <w:rsid w:val="00FB5685"/>
    <w:rsid w:val="00FB6F75"/>
    <w:rsid w:val="00FC0EB3"/>
    <w:rsid w:val="00FD1736"/>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 w:type="paragraph" w:customStyle="1" w:styleId="ActionWWA">
    <w:name w:val="Action WWA"/>
    <w:basedOn w:val="Normal"/>
    <w:next w:val="BodyText"/>
    <w:qFormat/>
    <w:rsid w:val="00643DAA"/>
    <w:pPr>
      <w:spacing w:before="120" w:after="120"/>
      <w:jc w:val="both"/>
    </w:pPr>
    <w:rPr>
      <w:rFonts w:ascii="Calibri" w:eastAsia="Batang" w:hAnsi="Calibri"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2.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3.xml><?xml version="1.0" encoding="utf-8"?>
<ds:datastoreItem xmlns:ds="http://schemas.openxmlformats.org/officeDocument/2006/customXml" ds:itemID="{6C01AF19-4401-4624-AB96-6871ABCD1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1648</Words>
  <Characters>9395</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4</cp:revision>
  <cp:lastPrinted>2023-09-27T13:28:00Z</cp:lastPrinted>
  <dcterms:created xsi:type="dcterms:W3CDTF">2024-03-22T16:10:00Z</dcterms:created>
  <dcterms:modified xsi:type="dcterms:W3CDTF">2024-03-25T10:05:00Z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