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7A1F4" w14:textId="77777777" w:rsidR="00421D50" w:rsidRPr="00EF1442" w:rsidRDefault="00421D50" w:rsidP="00D22DC6">
      <w:pPr>
        <w:pStyle w:val="Title"/>
        <w:spacing w:before="480" w:after="120"/>
        <w:rPr>
          <w:rFonts w:ascii="Calibri" w:hAnsi="Calibri"/>
          <w:color w:val="00558C"/>
          <w:sz w:val="40"/>
          <w:szCs w:val="40"/>
        </w:rPr>
      </w:pPr>
      <w:r w:rsidRPr="00EF1442">
        <w:rPr>
          <w:rFonts w:ascii="Calibri" w:hAnsi="Calibri"/>
          <w:color w:val="00558C"/>
          <w:sz w:val="40"/>
          <w:szCs w:val="40"/>
        </w:rPr>
        <w:t xml:space="preserve">Liaison Note to </w:t>
      </w:r>
      <w:r w:rsidR="00D22DC6">
        <w:rPr>
          <w:rFonts w:ascii="Calibri" w:hAnsi="Calibri"/>
          <w:color w:val="00558C"/>
          <w:sz w:val="40"/>
          <w:szCs w:val="40"/>
        </w:rPr>
        <w:t>I</w:t>
      </w:r>
      <w:r w:rsidR="00D22DC6" w:rsidRPr="00D22DC6">
        <w:rPr>
          <w:rFonts w:ascii="Calibri" w:hAnsi="Calibri"/>
          <w:color w:val="00558C"/>
          <w:sz w:val="40"/>
          <w:szCs w:val="40"/>
        </w:rPr>
        <w:t xml:space="preserve">TU </w:t>
      </w:r>
      <w:bookmarkStart w:id="0" w:name="_GoBack"/>
      <w:bookmarkEnd w:id="0"/>
    </w:p>
    <w:p w14:paraId="2D6CD93F" w14:textId="77777777" w:rsidR="005B3024" w:rsidRPr="005B3024" w:rsidRDefault="005B3024" w:rsidP="005B3024">
      <w:pPr>
        <w:pStyle w:val="Title"/>
        <w:tabs>
          <w:tab w:val="left" w:pos="851"/>
        </w:tabs>
        <w:spacing w:before="480" w:after="120"/>
        <w:rPr>
          <w:rFonts w:ascii="Calibri" w:hAnsi="Calibri"/>
          <w:color w:val="2E74B5"/>
        </w:rPr>
      </w:pPr>
      <w:r>
        <w:rPr>
          <w:rFonts w:ascii="Calibri" w:hAnsi="Calibri"/>
          <w:color w:val="2E74B5"/>
        </w:rPr>
        <w:t>W</w:t>
      </w:r>
      <w:r w:rsidRPr="005B3024">
        <w:rPr>
          <w:rFonts w:ascii="Calibri" w:hAnsi="Calibri"/>
          <w:color w:val="2E74B5"/>
        </w:rPr>
        <w:t xml:space="preserve">orking document towards a preliminary draft revision of Recommendation ITU-R M.1371-5 </w:t>
      </w:r>
    </w:p>
    <w:p w14:paraId="43D703ED" w14:textId="77777777" w:rsidR="0064435F" w:rsidRPr="005A638C" w:rsidRDefault="0064435F" w:rsidP="005A638C">
      <w:pPr>
        <w:pStyle w:val="Heading1"/>
      </w:pPr>
      <w:r w:rsidRPr="005A638C">
        <w:t>Introduction</w:t>
      </w:r>
    </w:p>
    <w:p w14:paraId="2ABE8439" w14:textId="77777777" w:rsidR="005B3024" w:rsidRPr="00E719F6" w:rsidRDefault="005B3024" w:rsidP="005B3024">
      <w:pPr>
        <w:pStyle w:val="BodyText"/>
      </w:pPr>
      <w:r>
        <w:t xml:space="preserve">IALA </w:t>
      </w:r>
      <w:r w:rsidRPr="00E719F6">
        <w:t>sent a reply liaison note to ITU on draft revision of Recommendation ITU-R M.1371-5 in March 2019. (ENAV23-12.1.10</w:t>
      </w:r>
      <w:r w:rsidRPr="00E719F6">
        <w:rPr>
          <w:rStyle w:val="document-title"/>
        </w:rPr>
        <w:t xml:space="preserve"> - </w:t>
      </w:r>
      <w:r w:rsidRPr="00E719F6">
        <w:t>ITU-R Document 5B/675-E, 23 April 2019)</w:t>
      </w:r>
    </w:p>
    <w:p w14:paraId="69E3527A" w14:textId="77777777" w:rsidR="005B3024" w:rsidRDefault="005B3024" w:rsidP="005B3024">
      <w:pPr>
        <w:pStyle w:val="BodyText"/>
      </w:pPr>
      <w:r w:rsidRPr="00E719F6">
        <w:t xml:space="preserve">In this liaison document IALA announced further contributions on the definition of </w:t>
      </w:r>
      <w:r w:rsidRPr="00E719F6">
        <w:rPr>
          <w:lang w:val="en-US"/>
        </w:rPr>
        <w:t>Message 2</w:t>
      </w:r>
      <w:r w:rsidRPr="00E719F6">
        <w:rPr>
          <w:lang w:val="en-US" w:eastAsia="zh-CN"/>
        </w:rPr>
        <w:t>8</w:t>
      </w:r>
      <w:r w:rsidRPr="00E719F6">
        <w:rPr>
          <w:lang w:val="en-US"/>
        </w:rPr>
        <w:t>: Single slot Aid to Navigation (</w:t>
      </w:r>
      <w:proofErr w:type="spellStart"/>
      <w:r w:rsidRPr="00E719F6">
        <w:rPr>
          <w:lang w:val="en-US"/>
        </w:rPr>
        <w:t>AtoN</w:t>
      </w:r>
      <w:proofErr w:type="spellEnd"/>
      <w:r w:rsidRPr="00E719F6">
        <w:rPr>
          <w:lang w:val="en-US"/>
        </w:rPr>
        <w:t xml:space="preserve">) Report, i.e. the definition of” </w:t>
      </w:r>
      <w:r w:rsidRPr="00E719F6">
        <w:t>Type of Physical Aid to Navigation (</w:t>
      </w:r>
      <w:proofErr w:type="spellStart"/>
      <w:r w:rsidRPr="00E719F6">
        <w:t>AtoN</w:t>
      </w:r>
      <w:proofErr w:type="spellEnd"/>
      <w:r w:rsidRPr="00E719F6">
        <w:t>”) and their “Status”</w:t>
      </w:r>
      <w:r>
        <w:t>.</w:t>
      </w:r>
    </w:p>
    <w:p w14:paraId="50DFEF02" w14:textId="77777777" w:rsidR="00902AA4" w:rsidRPr="005A638C" w:rsidRDefault="00D22DC6" w:rsidP="005A638C">
      <w:pPr>
        <w:pStyle w:val="Heading1"/>
      </w:pPr>
      <w:r>
        <w:t>Discussion</w:t>
      </w:r>
    </w:p>
    <w:p w14:paraId="39E0EDA7" w14:textId="77777777" w:rsidR="005B3024" w:rsidRDefault="005B3024" w:rsidP="005B3024">
      <w:pPr>
        <w:pStyle w:val="BodyText"/>
      </w:pPr>
      <w:r>
        <w:t>IALA would like to propose a further revision of message 28.</w:t>
      </w:r>
    </w:p>
    <w:p w14:paraId="0509F5EA" w14:textId="77777777" w:rsidR="005B3024" w:rsidRPr="00A160A0" w:rsidRDefault="005B3024" w:rsidP="005B3024">
      <w:pPr>
        <w:pStyle w:val="Heading2"/>
      </w:pPr>
      <w:r w:rsidRPr="00A160A0">
        <w:t>Amend the Introduction of the Message 28 to reflect the following</w:t>
      </w:r>
      <w:r>
        <w:t>:</w:t>
      </w:r>
    </w:p>
    <w:p w14:paraId="6A2BC81B" w14:textId="77777777" w:rsidR="005B3024" w:rsidRPr="00A160A0" w:rsidRDefault="005B3024" w:rsidP="005B3024">
      <w:pPr>
        <w:pStyle w:val="BodyText"/>
      </w:pPr>
      <w:r>
        <w:t>Another</w:t>
      </w:r>
      <w:r w:rsidRPr="00126C79">
        <w:t xml:space="preserve"> revision under consideration i</w:t>
      </w:r>
      <w:r>
        <w:t>s</w:t>
      </w:r>
      <w:r w:rsidRPr="00126C79">
        <w:t xml:space="preserve"> the creation of a one-slot Aid to Navigation (</w:t>
      </w:r>
      <w:proofErr w:type="spellStart"/>
      <w:r w:rsidRPr="00126C79">
        <w:t>AtoN</w:t>
      </w:r>
      <w:proofErr w:type="spellEnd"/>
      <w:r w:rsidRPr="00126C79">
        <w:t xml:space="preserve">) message. The goal of this is to subsequently permit the development of a carrier-sense </w:t>
      </w:r>
      <w:proofErr w:type="spellStart"/>
      <w:r w:rsidRPr="00126C79">
        <w:t>AtoN</w:t>
      </w:r>
      <w:proofErr w:type="spellEnd"/>
      <w:r w:rsidRPr="00126C79">
        <w:t xml:space="preserve"> station. A CS-TDMA station will allow for a 'politer'</w:t>
      </w:r>
      <w:r>
        <w:t xml:space="preserve"> use of the VHF data-link, with</w:t>
      </w:r>
      <w:r w:rsidRPr="00126C79">
        <w:t>out the need for the reservation of slots by base station.</w:t>
      </w:r>
    </w:p>
    <w:p w14:paraId="2CA89332" w14:textId="77777777" w:rsidR="005B3024" w:rsidRPr="00A160A0" w:rsidRDefault="005B3024" w:rsidP="005B3024">
      <w:pPr>
        <w:pStyle w:val="Heading2"/>
      </w:pPr>
      <w:r w:rsidRPr="00A160A0">
        <w:t xml:space="preserve">Amend </w:t>
      </w:r>
      <w:proofErr w:type="spellStart"/>
      <w:r w:rsidRPr="00A160A0">
        <w:t>AtoN</w:t>
      </w:r>
      <w:proofErr w:type="spellEnd"/>
      <w:r w:rsidRPr="00A160A0">
        <w:t xml:space="preserve"> ID to reflect:</w:t>
      </w:r>
    </w:p>
    <w:p w14:paraId="5A23A168" w14:textId="77777777" w:rsidR="005B3024" w:rsidRPr="00126C79" w:rsidRDefault="005B3024" w:rsidP="005B3024">
      <w:pPr>
        <w:pStyle w:val="BodyText"/>
      </w:pPr>
      <w:r w:rsidRPr="00126C79">
        <w:t xml:space="preserve">In lieu of the </w:t>
      </w:r>
      <w:proofErr w:type="spellStart"/>
      <w:r w:rsidRPr="00126C79">
        <w:t>AtoN</w:t>
      </w:r>
      <w:proofErr w:type="spellEnd"/>
      <w:r w:rsidRPr="00126C79">
        <w:t xml:space="preserve"> Name used in message 21 (</w:t>
      </w:r>
      <w:proofErr w:type="spellStart"/>
      <w:r w:rsidRPr="00126C79">
        <w:t>AtoN</w:t>
      </w:r>
      <w:proofErr w:type="spellEnd"/>
      <w:r w:rsidRPr="00126C79">
        <w:t xml:space="preserve"> Report), and to ensure it does not exceed the bit length of a single slot message, the message relies upon a unique 5 charterer ASCI-II designation (which will allow for 60.4 M unique identities, we request be issued by an </w:t>
      </w:r>
      <w:proofErr w:type="spellStart"/>
      <w:r w:rsidRPr="00126C79">
        <w:t>AtoN</w:t>
      </w:r>
      <w:proofErr w:type="spellEnd"/>
      <w:r w:rsidRPr="00126C79">
        <w:t xml:space="preserve"> Authority captured and retrievable in S-201</w:t>
      </w:r>
      <w:r w:rsidRPr="00A160A0">
        <w:t>(Tiny MRN)</w:t>
      </w:r>
      <w:r w:rsidRPr="00126C79">
        <w:t>.</w:t>
      </w:r>
    </w:p>
    <w:p w14:paraId="23F3EE1F" w14:textId="77777777" w:rsidR="005B3024" w:rsidRPr="005B3024" w:rsidRDefault="005B3024" w:rsidP="005B3024">
      <w:pPr>
        <w:pStyle w:val="Heading2"/>
      </w:pPr>
      <w:r w:rsidRPr="00A160A0">
        <w:t xml:space="preserve">Amend table “Nature or Type of </w:t>
      </w:r>
      <w:proofErr w:type="spellStart"/>
      <w:r w:rsidRPr="00A160A0">
        <w:t>AtoN</w:t>
      </w:r>
      <w:proofErr w:type="spellEnd"/>
      <w:r w:rsidRPr="00A160A0">
        <w:t>”:</w:t>
      </w:r>
    </w:p>
    <w:tbl>
      <w:tblPr>
        <w:tblW w:w="4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699"/>
      </w:tblGrid>
      <w:tr w:rsidR="005B3024" w:rsidRPr="00BC7708" w14:paraId="57D056C3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2DED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BFE8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Default, Type Of Aton Not Specified</w:t>
            </w:r>
          </w:p>
        </w:tc>
      </w:tr>
      <w:tr w:rsidR="005B3024" w:rsidRPr="00BC7708" w14:paraId="1F20570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D48E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2025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A</w:t>
            </w:r>
            <w:r>
              <w:rPr>
                <w:color w:val="000000"/>
                <w:sz w:val="20"/>
                <w:lang w:eastAsia="en-GB"/>
              </w:rPr>
              <w:t xml:space="preserve">ugmenting an existing physical </w:t>
            </w:r>
            <w:proofErr w:type="spellStart"/>
            <w:r>
              <w:rPr>
                <w:color w:val="000000"/>
                <w:sz w:val="20"/>
                <w:lang w:eastAsia="en-GB"/>
              </w:rPr>
              <w:t>AtoN</w:t>
            </w:r>
            <w:proofErr w:type="spellEnd"/>
            <w:r w:rsidRPr="00BC7708">
              <w:rPr>
                <w:color w:val="000000"/>
                <w:sz w:val="20"/>
                <w:lang w:eastAsia="en-GB"/>
              </w:rPr>
              <w:t xml:space="preserve"> </w:t>
            </w:r>
          </w:p>
        </w:tc>
      </w:tr>
      <w:tr w:rsidR="005B3024" w:rsidRPr="00BC7708" w14:paraId="6D90E03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6E9A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E842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Reference Point</w:t>
            </w:r>
            <w:r>
              <w:rPr>
                <w:color w:val="000000"/>
                <w:sz w:val="20"/>
                <w:lang w:eastAsia="en-GB"/>
              </w:rPr>
              <w:t xml:space="preserve"> / Area</w:t>
            </w:r>
          </w:p>
        </w:tc>
      </w:tr>
      <w:tr w:rsidR="005B3024" w:rsidRPr="00BC7708" w14:paraId="69FA570F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6E7E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BC39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>
              <w:rPr>
                <w:color w:val="000000"/>
                <w:sz w:val="20"/>
                <w:lang w:eastAsia="en-GB"/>
              </w:rPr>
              <w:t>RACON</w:t>
            </w:r>
          </w:p>
        </w:tc>
      </w:tr>
      <w:tr w:rsidR="005B3024" w:rsidRPr="00BC7708" w14:paraId="557AEDD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ABBE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7F5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4715DDF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285B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114C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582265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1533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B3A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683FA67B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5C54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F1D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C948606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2A86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4657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1847DE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69C8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0972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C7EA7C7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ED7C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53A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14912DB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7634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8301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Bifurcation / Junction</w:t>
            </w:r>
          </w:p>
        </w:tc>
      </w:tr>
      <w:tr w:rsidR="005B3024" w:rsidRPr="00BC7708" w14:paraId="5F26EE66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5401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9693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Bifurcation / Junction, Pass Left-Hand Side</w:t>
            </w:r>
          </w:p>
        </w:tc>
      </w:tr>
      <w:tr w:rsidR="005B3024" w:rsidRPr="00BC7708" w14:paraId="014B6627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4A38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lastRenderedPageBreak/>
              <w:t>12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2888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Bifurcation / Junction, Pass Right-Hand Side</w:t>
            </w:r>
          </w:p>
        </w:tc>
      </w:tr>
      <w:tr w:rsidR="005B3024" w:rsidRPr="00BC7708" w14:paraId="3794D530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A9CD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0BB0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Cardinal Mark E</w:t>
            </w:r>
          </w:p>
        </w:tc>
      </w:tr>
      <w:tr w:rsidR="005B3024" w:rsidRPr="00BC7708" w14:paraId="4C86F4A6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368D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776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Cardinal Mark N</w:t>
            </w:r>
          </w:p>
        </w:tc>
      </w:tr>
      <w:tr w:rsidR="005B3024" w:rsidRPr="00BC7708" w14:paraId="59AD511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467A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992B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Cardinal Mark S</w:t>
            </w:r>
          </w:p>
        </w:tc>
      </w:tr>
      <w:tr w:rsidR="005B3024" w:rsidRPr="00BC7708" w14:paraId="6F97CA9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DA3F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74FA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Cardinal Mark W</w:t>
            </w:r>
          </w:p>
        </w:tc>
      </w:tr>
      <w:tr w:rsidR="005B3024" w:rsidRPr="00BC7708" w14:paraId="13A3D20C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374D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E65DA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B3898D6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DCBF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4564C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3EC4980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C227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2BEB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1CF3A21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CA29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6F8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 xml:space="preserve">Cardinal Mark: Channel Near The Left Bank (Green) </w:t>
            </w:r>
          </w:p>
        </w:tc>
      </w:tr>
      <w:tr w:rsidR="005B3024" w:rsidRPr="00BC7708" w14:paraId="2E1AEBFA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5EFE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0A08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Channel Near The Right Bank (Red)</w:t>
            </w:r>
          </w:p>
        </w:tc>
      </w:tr>
      <w:tr w:rsidR="005B3024" w:rsidRPr="00BC7708" w14:paraId="233EFEB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BB19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974B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Cross-Over Left Bank</w:t>
            </w:r>
          </w:p>
        </w:tc>
      </w:tr>
      <w:tr w:rsidR="005B3024" w:rsidRPr="00BC7708" w14:paraId="0AFE7C0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ED72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1964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Cross-Over Right Bank</w:t>
            </w:r>
          </w:p>
        </w:tc>
      </w:tr>
      <w:tr w:rsidR="005B3024" w:rsidRPr="00BC7708" w14:paraId="4F9B2C7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903C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24D4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Port / Left Hand Mark</w:t>
            </w:r>
          </w:p>
        </w:tc>
      </w:tr>
      <w:tr w:rsidR="005B3024" w:rsidRPr="00BC7708" w14:paraId="774CF406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5368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ACC5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Port Side / Right Descending Bank</w:t>
            </w:r>
          </w:p>
        </w:tc>
      </w:tr>
      <w:tr w:rsidR="005B3024" w:rsidRPr="00BC7708" w14:paraId="02530507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A77A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D03A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Preferred Channel Port Hand</w:t>
            </w:r>
          </w:p>
        </w:tc>
      </w:tr>
      <w:tr w:rsidR="005B3024" w:rsidRPr="00BC7708" w14:paraId="5A8DA17E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496B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6B4A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Preferred Channel Starboard Hand</w:t>
            </w:r>
          </w:p>
        </w:tc>
      </w:tr>
      <w:tr w:rsidR="005B3024" w:rsidRPr="00BC7708" w14:paraId="048BEDC7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9406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8A34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Range Front</w:t>
            </w:r>
          </w:p>
        </w:tc>
      </w:tr>
      <w:tr w:rsidR="005B3024" w:rsidRPr="00BC7708" w14:paraId="10B0428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D93D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101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Range Rear</w:t>
            </w:r>
          </w:p>
        </w:tc>
      </w:tr>
      <w:tr w:rsidR="005B3024" w:rsidRPr="00BC7708" w14:paraId="160ADEF0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47FE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C3C8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Sector Light</w:t>
            </w:r>
          </w:p>
        </w:tc>
      </w:tr>
      <w:tr w:rsidR="005B3024" w:rsidRPr="00BC7708" w14:paraId="609A0ABE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7532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372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Starboard / Right Hand Mark</w:t>
            </w:r>
          </w:p>
        </w:tc>
      </w:tr>
      <w:tr w:rsidR="005B3024" w:rsidRPr="00BC7708" w14:paraId="16E91A4E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AF59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D52A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Starboard Side / Left Descending Bank</w:t>
            </w:r>
          </w:p>
        </w:tc>
      </w:tr>
      <w:tr w:rsidR="005B3024" w:rsidRPr="00BC7708" w14:paraId="67D78EAA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2CDF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8BD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58F3563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9035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37C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27107B77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0195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8FA8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644901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D5D5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EB8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924665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8FFE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5EEFD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6A04D281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72A3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9C520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250F4EA1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C7C8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11FC7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A4337DF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8317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2D7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 xml:space="preserve">Isolated Danger (Obstacle): Overhead </w:t>
            </w:r>
          </w:p>
        </w:tc>
      </w:tr>
      <w:tr w:rsidR="005B3024" w:rsidRPr="00BC7708" w14:paraId="2ED05551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359B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133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(Obstacle): Overhead Cable</w:t>
            </w:r>
          </w:p>
        </w:tc>
      </w:tr>
      <w:tr w:rsidR="005B3024" w:rsidRPr="00BC7708" w14:paraId="39FE548C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5E0D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E63F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(Obstacle): Pass Left-Hand Side</w:t>
            </w:r>
          </w:p>
        </w:tc>
      </w:tr>
      <w:tr w:rsidR="005B3024" w:rsidRPr="00BC7708" w14:paraId="53B18CDA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E59D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8BAC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(Obstacle): Pass Right-Hand Side</w:t>
            </w:r>
          </w:p>
        </w:tc>
      </w:tr>
      <w:tr w:rsidR="005B3024" w:rsidRPr="00603FCC" w14:paraId="7A322C6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5621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A621" w14:textId="77777777" w:rsidR="005B3024" w:rsidRPr="00E81329" w:rsidRDefault="005B3024" w:rsidP="00920D4C">
            <w:pPr>
              <w:rPr>
                <w:color w:val="000000"/>
                <w:sz w:val="20"/>
                <w:lang w:val="fr-FR" w:eastAsia="en-GB"/>
              </w:rPr>
            </w:pPr>
            <w:proofErr w:type="spellStart"/>
            <w:r w:rsidRPr="00E81329">
              <w:rPr>
                <w:color w:val="000000"/>
                <w:sz w:val="20"/>
                <w:lang w:val="fr-FR" w:eastAsia="en-GB"/>
              </w:rPr>
              <w:t>Isolated</w:t>
            </w:r>
            <w:proofErr w:type="spellEnd"/>
            <w:r w:rsidRPr="00E81329">
              <w:rPr>
                <w:color w:val="000000"/>
                <w:sz w:val="20"/>
                <w:lang w:val="fr-FR" w:eastAsia="en-GB"/>
              </w:rPr>
              <w:t xml:space="preserve"> Danger (Obstacle): </w:t>
            </w:r>
            <w:proofErr w:type="spellStart"/>
            <w:r w:rsidRPr="00E81329">
              <w:rPr>
                <w:color w:val="000000"/>
                <w:sz w:val="20"/>
                <w:lang w:val="fr-FR" w:eastAsia="en-GB"/>
              </w:rPr>
              <w:t>Submerged</w:t>
            </w:r>
            <w:proofErr w:type="spellEnd"/>
            <w:r w:rsidRPr="00E81329">
              <w:rPr>
                <w:color w:val="000000"/>
                <w:sz w:val="20"/>
                <w:lang w:val="fr-FR" w:eastAsia="en-GB"/>
              </w:rPr>
              <w:t xml:space="preserve"> Cable / Pipe</w:t>
            </w:r>
          </w:p>
        </w:tc>
      </w:tr>
      <w:tr w:rsidR="005B3024" w:rsidRPr="00BC7708" w14:paraId="374858D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E8BB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1CD2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(Obstacle): Wreck</w:t>
            </w:r>
          </w:p>
        </w:tc>
      </w:tr>
      <w:tr w:rsidR="005B3024" w:rsidRPr="00603FCC" w14:paraId="3AFD2B1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5EE4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1FBFE" w14:textId="77777777" w:rsidR="005B3024" w:rsidRPr="00E81329" w:rsidRDefault="005B3024" w:rsidP="00920D4C">
            <w:pPr>
              <w:rPr>
                <w:color w:val="000000"/>
                <w:sz w:val="20"/>
                <w:lang w:val="fr-FR" w:eastAsia="en-GB"/>
              </w:rPr>
            </w:pPr>
            <w:proofErr w:type="spellStart"/>
            <w:r w:rsidRPr="00E81329">
              <w:rPr>
                <w:color w:val="000000"/>
                <w:sz w:val="20"/>
                <w:lang w:val="fr-FR" w:eastAsia="en-GB"/>
              </w:rPr>
              <w:t>Isolated</w:t>
            </w:r>
            <w:proofErr w:type="spellEnd"/>
            <w:r w:rsidRPr="00E81329">
              <w:rPr>
                <w:color w:val="000000"/>
                <w:sz w:val="20"/>
                <w:lang w:val="fr-FR" w:eastAsia="en-GB"/>
              </w:rPr>
              <w:t xml:space="preserve"> Danger (Obstacle): Derelict Vessel</w:t>
            </w:r>
          </w:p>
        </w:tc>
      </w:tr>
      <w:tr w:rsidR="005B3024" w:rsidRPr="00BC7708" w14:paraId="5F2F91D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B202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DF36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E773126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A62E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B23A6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FAB81EF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54D5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4772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6D5CBAE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4903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07B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Bridge Span</w:t>
            </w:r>
          </w:p>
        </w:tc>
      </w:tr>
      <w:tr w:rsidR="005B3024" w:rsidRPr="00BC7708" w14:paraId="4369F077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A690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5EB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Gate</w:t>
            </w:r>
          </w:p>
        </w:tc>
      </w:tr>
      <w:tr w:rsidR="005B3024" w:rsidRPr="00BC7708" w14:paraId="1FB58A0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ACD3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065F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Lock</w:t>
            </w:r>
          </w:p>
        </w:tc>
      </w:tr>
      <w:tr w:rsidR="005B3024" w:rsidRPr="00BC7708" w14:paraId="1AD77CF0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D16B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lastRenderedPageBreak/>
              <w:t>53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C709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Offshore Platform</w:t>
            </w:r>
          </w:p>
        </w:tc>
      </w:tr>
      <w:tr w:rsidR="005B3024" w:rsidRPr="00BC7708" w14:paraId="662C9ADC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0CC3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8442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Terminal</w:t>
            </w:r>
          </w:p>
        </w:tc>
      </w:tr>
      <w:tr w:rsidR="005B3024" w:rsidRPr="00BC7708" w14:paraId="03212D7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DD75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A1FC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Wind Turbine</w:t>
            </w:r>
          </w:p>
        </w:tc>
      </w:tr>
      <w:tr w:rsidR="005B3024" w:rsidRPr="00BC7708" w14:paraId="4C19B21E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92B5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60293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114E18C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2F6E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56B2C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1110A4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D714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8EA9B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4B0385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3807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37E4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6F7CF25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D630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DCB9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Aquaculture Farm</w:t>
            </w:r>
          </w:p>
        </w:tc>
      </w:tr>
      <w:tr w:rsidR="005B3024" w:rsidRPr="00BC7708" w14:paraId="09E9EBD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2AB3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131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Guard Zone</w:t>
            </w:r>
          </w:p>
        </w:tc>
      </w:tr>
      <w:tr w:rsidR="005B3024" w:rsidRPr="00BC7708" w14:paraId="00743F46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8982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2DBB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Ice Floe Edge</w:t>
            </w:r>
          </w:p>
        </w:tc>
      </w:tr>
      <w:tr w:rsidR="005B3024" w:rsidRPr="00BC7708" w14:paraId="3931806A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C059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F75A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Maritime Event / Regatta</w:t>
            </w:r>
          </w:p>
        </w:tc>
      </w:tr>
      <w:tr w:rsidR="005B3024" w:rsidRPr="00BC7708" w14:paraId="0EF05EB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8448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B5E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Military Operations Area</w:t>
            </w:r>
          </w:p>
        </w:tc>
      </w:tr>
      <w:tr w:rsidR="005B3024" w:rsidRPr="00BC7708" w14:paraId="77A93956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E747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7A95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Mooring Area</w:t>
            </w:r>
          </w:p>
        </w:tc>
      </w:tr>
      <w:tr w:rsidR="005B3024" w:rsidRPr="00BC7708" w14:paraId="1E6BD198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98F4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6EF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Pollution Response / Recovery Area</w:t>
            </w:r>
          </w:p>
        </w:tc>
      </w:tr>
      <w:tr w:rsidR="005B3024" w:rsidRPr="00BC7708" w14:paraId="5192C354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476F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54EF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Restricted Operations Area</w:t>
            </w:r>
          </w:p>
        </w:tc>
      </w:tr>
      <w:tr w:rsidR="005B3024" w:rsidRPr="00BC7708" w14:paraId="7B1FFDB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C3B7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344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Search And Rescue Area</w:t>
            </w:r>
          </w:p>
        </w:tc>
      </w:tr>
      <w:tr w:rsidR="005B3024" w:rsidRPr="00BC7708" w14:paraId="288A2A00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4E82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696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Substance Fishing Area</w:t>
            </w:r>
          </w:p>
        </w:tc>
      </w:tr>
      <w:tr w:rsidR="005B3024" w:rsidRPr="00BC7708" w14:paraId="02D98A2C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A017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7064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Underwater Operations Area</w:t>
            </w:r>
          </w:p>
        </w:tc>
      </w:tr>
      <w:tr w:rsidR="005B3024" w:rsidRPr="00BC7708" w14:paraId="6AA620F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6777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73483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08D772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AE23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D647C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315605E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1621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BE0D6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22955A5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ECD3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3935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01B09E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73BE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2307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0691405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715E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1201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EE5FC6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1D71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15C2F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A3EFF47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1313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9181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5CE380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4327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A0D9B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1E356B8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8FF0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5AC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(Instruction): Proceed (At Reduced Speed)</w:t>
            </w:r>
          </w:p>
        </w:tc>
      </w:tr>
      <w:tr w:rsidR="005B3024" w:rsidRPr="00BC7708" w14:paraId="68ABB52F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27CD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9C6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(Instruction): Proceed (From Here)</w:t>
            </w:r>
          </w:p>
        </w:tc>
      </w:tr>
      <w:tr w:rsidR="005B3024" w:rsidRPr="00BC7708" w14:paraId="55739A92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2A95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80DB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(Instruction): Proceed (One-Way Traffic Only)</w:t>
            </w:r>
          </w:p>
        </w:tc>
      </w:tr>
      <w:tr w:rsidR="005B3024" w:rsidRPr="00BC7708" w14:paraId="53236C55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DB27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9BB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(Instruction): Proceed (Outside Channel Only)</w:t>
            </w:r>
          </w:p>
        </w:tc>
      </w:tr>
      <w:tr w:rsidR="005B3024" w:rsidRPr="00BC7708" w14:paraId="210DD74A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FE33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BC121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21E2A8C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905C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30741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28705AA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13E3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6BD99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64B117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1311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F5DDC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0FD5A8B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AA06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179D6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84AA88C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76B3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28622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1CF320F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0BAA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68B6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End Of Towed Line / Cable / Net / Object / System</w:t>
            </w:r>
          </w:p>
        </w:tc>
      </w:tr>
      <w:tr w:rsidR="005B3024" w:rsidRPr="00BC7708" w14:paraId="21417D3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0271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9702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Fishing Net Indicator</w:t>
            </w:r>
          </w:p>
        </w:tc>
      </w:tr>
      <w:tr w:rsidR="005B3024" w:rsidRPr="00BC7708" w14:paraId="5B76F41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E4F8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E852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Iceberg / Ice Floe</w:t>
            </w:r>
          </w:p>
        </w:tc>
      </w:tr>
      <w:tr w:rsidR="005B3024" w:rsidRPr="00BC7708" w14:paraId="1C2D8271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F2F2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0133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Light Vessel</w:t>
            </w:r>
          </w:p>
        </w:tc>
      </w:tr>
      <w:tr w:rsidR="005B3024" w:rsidRPr="00BC7708" w14:paraId="4E65351C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1E6A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lastRenderedPageBreak/>
              <w:t>94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A074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Bridge Main Span Lighting</w:t>
            </w:r>
          </w:p>
        </w:tc>
      </w:tr>
      <w:tr w:rsidR="005B3024" w:rsidRPr="00BC7708" w14:paraId="6BE78A5A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34D9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53CB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Marine Mammal Sighting</w:t>
            </w:r>
          </w:p>
        </w:tc>
      </w:tr>
      <w:tr w:rsidR="005B3024" w:rsidRPr="00BC7708" w14:paraId="0D248C09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3964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91E1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Mobile Offshore Drilling Unit</w:t>
            </w:r>
          </w:p>
        </w:tc>
      </w:tr>
      <w:tr w:rsidR="005B3024" w:rsidRPr="00BC7708" w14:paraId="0A7425CF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CFEC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6DE8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Observation / Sampling Station</w:t>
            </w:r>
          </w:p>
        </w:tc>
      </w:tr>
      <w:tr w:rsidR="005B3024" w:rsidRPr="00BC7708" w14:paraId="7719835C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B293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9644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Persons /Divers / Swimmers On The Water</w:t>
            </w:r>
          </w:p>
        </w:tc>
      </w:tr>
      <w:tr w:rsidR="005B3024" w:rsidRPr="00BC7708" w14:paraId="7D12C477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152C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0E3E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Remotely Operated Craft / Station / System</w:t>
            </w:r>
          </w:p>
        </w:tc>
      </w:tr>
      <w:tr w:rsidR="005B3024" w:rsidRPr="00BC7708" w14:paraId="7400CA21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7FCF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19A1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Unknown Mobile Craft / Object / System</w:t>
            </w:r>
          </w:p>
        </w:tc>
      </w:tr>
      <w:tr w:rsidR="005B3024" w:rsidRPr="00BC7708" w14:paraId="3942185D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73E2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939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Vessel In Need Of Assistance (Distress)</w:t>
            </w:r>
          </w:p>
        </w:tc>
      </w:tr>
      <w:tr w:rsidR="005B3024" w:rsidRPr="00BC7708" w14:paraId="7486E33E" w14:textId="77777777" w:rsidTr="00920D4C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D76D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4BB6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Vessel In Need Of Assistance (Non-Distress)</w:t>
            </w:r>
          </w:p>
        </w:tc>
      </w:tr>
      <w:tr w:rsidR="005B3024" w:rsidRPr="00BC7708" w14:paraId="5568D3A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8A68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A95D3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733575E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D7A8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A1547F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3C671F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B72B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5C877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30D296F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E18E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EDE91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5FB1207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B491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30A37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430E2C1F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F403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7EE46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8DDBEA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F8B4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F4A2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442E1C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89EF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7DC8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0274703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B9F5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D0B4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5FF4E4F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C273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</w:t>
            </w:r>
            <w:r>
              <w:rPr>
                <w:color w:val="000000"/>
                <w:sz w:val="20"/>
                <w:lang w:eastAsia="en-GB"/>
              </w:rPr>
              <w:t>1</w:t>
            </w:r>
            <w:r w:rsidRPr="00BC7708">
              <w:rPr>
                <w:color w:val="000000"/>
                <w:sz w:val="20"/>
                <w:lang w:eastAsia="en-GB"/>
              </w:rPr>
              <w:t>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93CD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A1FE06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BF6A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2493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6347F2AC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0C14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4D12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61DBE2A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58AEC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F62C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0D1E0F2D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548D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985C6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407B4936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8DB7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47F47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4D45E141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46260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2EE64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30437DA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F46D2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AC8F59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A8D2D51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F7D0A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CB01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42B60EF8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03BB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D0AE28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45A53D14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9232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764797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1F48A0E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4FE3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391E34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799E2F29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1D366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27D83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A2BF522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423C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5DEBCE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3AB36C81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7F523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342D1D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5B3024" w:rsidRPr="00BC7708" w14:paraId="51E0E0EF" w14:textId="77777777" w:rsidTr="00920D4C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668D5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704B" w14:textId="77777777" w:rsidR="005B3024" w:rsidRPr="00BC7708" w:rsidRDefault="005B3024" w:rsidP="00920D4C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Undefined = Default</w:t>
            </w:r>
          </w:p>
        </w:tc>
      </w:tr>
    </w:tbl>
    <w:p w14:paraId="3B221C0C" w14:textId="77777777" w:rsidR="005B3024" w:rsidRPr="00126C79" w:rsidRDefault="005B3024" w:rsidP="005B3024">
      <w:pPr>
        <w:spacing w:before="100" w:beforeAutospacing="1" w:after="100" w:afterAutospacing="1"/>
        <w:rPr>
          <w:rFonts w:ascii="Times New Roman" w:hAnsi="Times New Roman"/>
          <w:sz w:val="24"/>
          <w:szCs w:val="24"/>
          <w:lang w:val="en-US" w:eastAsia="de-DE"/>
        </w:rPr>
      </w:pPr>
    </w:p>
    <w:p w14:paraId="269ACF6E" w14:textId="77777777" w:rsidR="009F5C36" w:rsidRPr="005A638C" w:rsidRDefault="00AA76C0" w:rsidP="005A638C">
      <w:pPr>
        <w:pStyle w:val="Heading1"/>
      </w:pPr>
      <w:r w:rsidRPr="005A638C">
        <w:t>Action requested</w:t>
      </w:r>
    </w:p>
    <w:p w14:paraId="1C1464FD" w14:textId="77777777" w:rsidR="00AF21AC" w:rsidRPr="005A638C" w:rsidRDefault="00902AA4" w:rsidP="00D22DC6">
      <w:pPr>
        <w:pStyle w:val="BodyText"/>
        <w:rPr>
          <w:highlight w:val="yellow"/>
        </w:rPr>
      </w:pPr>
      <w:r w:rsidRPr="005A638C">
        <w:t xml:space="preserve">The </w:t>
      </w:r>
      <w:r w:rsidR="00D22DC6">
        <w:t xml:space="preserve">ITU is requested to note the information provided and </w:t>
      </w:r>
      <w:proofErr w:type="gramStart"/>
      <w:r w:rsidR="00D22DC6">
        <w:t>take action</w:t>
      </w:r>
      <w:proofErr w:type="gramEnd"/>
      <w:r w:rsidR="00D22DC6">
        <w:t xml:space="preserve">, as appropriate. </w:t>
      </w:r>
    </w:p>
    <w:sectPr w:rsidR="00AF21AC" w:rsidRPr="005A638C" w:rsidSect="003F09F0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CAED0" w14:textId="77777777" w:rsidR="004E5118" w:rsidRDefault="004E5118" w:rsidP="003F09F0">
      <w:r>
        <w:separator/>
      </w:r>
    </w:p>
  </w:endnote>
  <w:endnote w:type="continuationSeparator" w:id="0">
    <w:p w14:paraId="60FB30D6" w14:textId="77777777" w:rsidR="004E5118" w:rsidRDefault="004E5118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1B1FD" w14:textId="77777777"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2A3D0" w14:textId="77777777" w:rsidR="00AF21AC" w:rsidRDefault="005A638C" w:rsidP="005A638C">
    <w:pPr>
      <w:pStyle w:val="Footer"/>
      <w:jc w:val="right"/>
    </w:pPr>
    <w:r w:rsidRPr="00442889">
      <w:rPr>
        <w:noProof/>
        <w:lang w:val="en-IE" w:eastAsia="en-IE"/>
      </w:rPr>
      <w:drawing>
        <wp:anchor distT="0" distB="0" distL="114300" distR="114300" simplePos="0" relativeHeight="251658240" behindDoc="1" locked="0" layoutInCell="1" allowOverlap="1" wp14:anchorId="5833D671" wp14:editId="57B69D84">
          <wp:simplePos x="0" y="0"/>
          <wp:positionH relativeFrom="page">
            <wp:posOffset>720090</wp:posOffset>
          </wp:positionH>
          <wp:positionV relativeFrom="page">
            <wp:posOffset>9967912</wp:posOffset>
          </wp:positionV>
          <wp:extent cx="3248025" cy="718820"/>
          <wp:effectExtent l="0" t="0" r="9525" b="5080"/>
          <wp:wrapNone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8025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21AC"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5C5AC7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306E7" w14:textId="77777777" w:rsidR="004E5118" w:rsidRDefault="004E5118" w:rsidP="003F09F0">
      <w:r>
        <w:separator/>
      </w:r>
    </w:p>
  </w:footnote>
  <w:footnote w:type="continuationSeparator" w:id="0">
    <w:p w14:paraId="1CACA96E" w14:textId="77777777" w:rsidR="004E5118" w:rsidRDefault="004E5118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056AF" w14:textId="77777777"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1CCFB" w14:textId="77777777"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C265626" wp14:editId="65C3F301">
              <wp:simplePos x="0" y="0"/>
              <wp:positionH relativeFrom="column">
                <wp:posOffset>3256598</wp:posOffset>
              </wp:positionH>
              <wp:positionV relativeFrom="paragraph">
                <wp:posOffset>-12382</wp:posOffset>
              </wp:positionV>
              <wp:extent cx="2862580" cy="876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421D50" w:rsidRPr="00D22DC6" w14:paraId="746304C2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63A60D8F" w14:textId="77777777" w:rsidR="00421D50" w:rsidRPr="00D22DC6" w:rsidRDefault="00421D50" w:rsidP="00421D50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D22DC6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D22DC6">
                                  <w:rPr>
                                    <w:rFonts w:ascii="Calibri" w:hAnsi="Calibri"/>
                                  </w:rPr>
                                  <w:tab/>
                                  <w:t xml:space="preserve">IALA </w:t>
                                </w:r>
                                <w:r w:rsidR="00D22DC6" w:rsidRPr="00D22DC6">
                                  <w:rPr>
                                    <w:rFonts w:ascii="Calibri" w:hAnsi="Calibri"/>
                                  </w:rPr>
                                  <w:t>ENAV and ARM</w:t>
                                </w:r>
                                <w:r w:rsidR="005C5AC7" w:rsidRPr="00D22DC6">
                                  <w:rPr>
                                    <w:rFonts w:ascii="Calibri" w:hAnsi="Calibri"/>
                                  </w:rPr>
                                  <w:t xml:space="preserve"> </w:t>
                                </w:r>
                                <w:r w:rsidRPr="00D22DC6">
                                  <w:rPr>
                                    <w:rFonts w:ascii="Calibri" w:hAnsi="Calibri"/>
                                  </w:rPr>
                                  <w:t>Committee</w:t>
                                </w:r>
                                <w:r w:rsidR="00D22DC6" w:rsidRPr="00D22DC6">
                                  <w:rPr>
                                    <w:rFonts w:ascii="Calibri" w:hAnsi="Calibri"/>
                                  </w:rPr>
                                  <w:t>s</w:t>
                                </w:r>
                              </w:p>
                            </w:tc>
                          </w:tr>
                          <w:tr w:rsidR="00421D50" w:rsidRPr="00D22DC6" w14:paraId="2C6F39C2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15BA7034" w14:textId="1BB5D220" w:rsidR="00421D50" w:rsidRPr="00D22DC6" w:rsidRDefault="00421D50" w:rsidP="005C5AC7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D22DC6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D22DC6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805E52">
                                  <w:rPr>
                                    <w:rFonts w:ascii="Calibri" w:hAnsi="Calibri"/>
                                  </w:rPr>
                                  <w:t>ENAV25-11.2.3.2</w:t>
                                </w:r>
                                <w:r w:rsidR="008D0E01">
                                  <w:rPr>
                                    <w:rFonts w:ascii="Calibri" w:hAnsi="Calibri"/>
                                  </w:rPr>
                                  <w:t xml:space="preserve"> (</w:t>
                                </w:r>
                                <w:r w:rsidR="003609A4">
                                  <w:rPr>
                                    <w:rFonts w:ascii="Calibri" w:hAnsi="Calibri"/>
                                  </w:rPr>
                                  <w:t>C70-11.2.5</w:t>
                                </w:r>
                                <w:r w:rsidR="008D0E01">
                                  <w:rPr>
                                    <w:rFonts w:ascii="Calibri" w:hAnsi="Calibri"/>
                                  </w:rPr>
                                  <w:t>)</w:t>
                                </w:r>
                              </w:p>
                            </w:tc>
                          </w:tr>
                          <w:tr w:rsidR="00421D50" w:rsidRPr="00D22DC6" w14:paraId="364C3A0F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42078A2A" w14:textId="77777777" w:rsidR="00421D50" w:rsidRPr="00D22DC6" w:rsidRDefault="00D22DC6" w:rsidP="00421D50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 w:rsidRPr="00D22DC6">
                                  <w:rPr>
                                    <w:rFonts w:ascii="Calibri" w:hAnsi="Calibri"/>
                                  </w:rPr>
                                  <w:t>11 October 2019</w:t>
                                </w:r>
                              </w:p>
                            </w:tc>
                          </w:tr>
                        </w:tbl>
                        <w:p w14:paraId="255C3242" w14:textId="77777777"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6562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45pt;margin-top:-.95pt;width:225.4pt;height:6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421D50" w:rsidRPr="00D22DC6" w14:paraId="746304C2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63A60D8F" w14:textId="77777777" w:rsidR="00421D50" w:rsidRPr="00D22DC6" w:rsidRDefault="00421D50" w:rsidP="00421D50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D22DC6">
                            <w:rPr>
                              <w:rFonts w:ascii="Calibri" w:hAnsi="Calibri"/>
                            </w:rPr>
                            <w:t>From:</w:t>
                          </w:r>
                          <w:r w:rsidRPr="00D22DC6">
                            <w:rPr>
                              <w:rFonts w:ascii="Calibri" w:hAnsi="Calibri"/>
                            </w:rPr>
                            <w:tab/>
                            <w:t xml:space="preserve">IALA </w:t>
                          </w:r>
                          <w:r w:rsidR="00D22DC6" w:rsidRPr="00D22DC6">
                            <w:rPr>
                              <w:rFonts w:ascii="Calibri" w:hAnsi="Calibri"/>
                            </w:rPr>
                            <w:t>ENAV and ARM</w:t>
                          </w:r>
                          <w:r w:rsidR="005C5AC7" w:rsidRPr="00D22DC6">
                            <w:rPr>
                              <w:rFonts w:ascii="Calibri" w:hAnsi="Calibri"/>
                            </w:rPr>
                            <w:t xml:space="preserve"> </w:t>
                          </w:r>
                          <w:r w:rsidRPr="00D22DC6">
                            <w:rPr>
                              <w:rFonts w:ascii="Calibri" w:hAnsi="Calibri"/>
                            </w:rPr>
                            <w:t>Committee</w:t>
                          </w:r>
                          <w:r w:rsidR="00D22DC6" w:rsidRPr="00D22DC6">
                            <w:rPr>
                              <w:rFonts w:ascii="Calibri" w:hAnsi="Calibri"/>
                            </w:rPr>
                            <w:t>s</w:t>
                          </w:r>
                        </w:p>
                      </w:tc>
                    </w:tr>
                    <w:tr w:rsidR="00421D50" w:rsidRPr="00D22DC6" w14:paraId="2C6F39C2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15BA7034" w14:textId="1BB5D220" w:rsidR="00421D50" w:rsidRPr="00D22DC6" w:rsidRDefault="00421D50" w:rsidP="005C5AC7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D22DC6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D22DC6">
                            <w:rPr>
                              <w:rFonts w:ascii="Calibri" w:hAnsi="Calibri"/>
                            </w:rPr>
                            <w:tab/>
                          </w:r>
                          <w:r w:rsidR="00805E52">
                            <w:rPr>
                              <w:rFonts w:ascii="Calibri" w:hAnsi="Calibri"/>
                            </w:rPr>
                            <w:t>ENAV25-11.2.3.2</w:t>
                          </w:r>
                          <w:r w:rsidR="008D0E01">
                            <w:rPr>
                              <w:rFonts w:ascii="Calibri" w:hAnsi="Calibri"/>
                            </w:rPr>
                            <w:t xml:space="preserve"> (</w:t>
                          </w:r>
                          <w:r w:rsidR="003609A4">
                            <w:rPr>
                              <w:rFonts w:ascii="Calibri" w:hAnsi="Calibri"/>
                            </w:rPr>
                            <w:t>C70-11.2.5</w:t>
                          </w:r>
                          <w:r w:rsidR="008D0E01">
                            <w:rPr>
                              <w:rFonts w:ascii="Calibri" w:hAnsi="Calibri"/>
                            </w:rPr>
                            <w:t>)</w:t>
                          </w:r>
                        </w:p>
                      </w:tc>
                    </w:tr>
                    <w:tr w:rsidR="00421D50" w:rsidRPr="00D22DC6" w14:paraId="364C3A0F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42078A2A" w14:textId="77777777" w:rsidR="00421D50" w:rsidRPr="00D22DC6" w:rsidRDefault="00D22DC6" w:rsidP="00421D50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 w:rsidRPr="00D22DC6">
                            <w:rPr>
                              <w:rFonts w:ascii="Calibri" w:hAnsi="Calibri"/>
                            </w:rPr>
                            <w:t>11 October 2019</w:t>
                          </w:r>
                        </w:p>
                      </w:tc>
                    </w:tr>
                  </w:tbl>
                  <w:p w14:paraId="255C3242" w14:textId="77777777" w:rsidR="001144E2" w:rsidRDefault="001144E2" w:rsidP="000B4199"/>
                </w:txbxContent>
              </v:textbox>
            </v:shape>
          </w:pict>
        </mc:Fallback>
      </mc:AlternateContent>
    </w:r>
    <w:r w:rsidR="009D3727">
      <w:rPr>
        <w:noProof/>
        <w:lang w:val="en-IE" w:eastAsia="en-IE"/>
      </w:rPr>
      <w:drawing>
        <wp:inline distT="0" distB="0" distL="0" distR="0" wp14:anchorId="6A1FAA72" wp14:editId="5BDAC901">
          <wp:extent cx="809625" cy="78907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116" cy="795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47644E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CD0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112CDB"/>
    <w:rsid w:val="001144E2"/>
    <w:rsid w:val="00135447"/>
    <w:rsid w:val="00152273"/>
    <w:rsid w:val="001C74CF"/>
    <w:rsid w:val="00203C0C"/>
    <w:rsid w:val="00286CD0"/>
    <w:rsid w:val="003609A4"/>
    <w:rsid w:val="003C38E9"/>
    <w:rsid w:val="003D55DD"/>
    <w:rsid w:val="003E08EF"/>
    <w:rsid w:val="003F09F0"/>
    <w:rsid w:val="00421D50"/>
    <w:rsid w:val="00424954"/>
    <w:rsid w:val="004C220D"/>
    <w:rsid w:val="004D3B5E"/>
    <w:rsid w:val="004E5118"/>
    <w:rsid w:val="00500599"/>
    <w:rsid w:val="005453A6"/>
    <w:rsid w:val="0057083F"/>
    <w:rsid w:val="005A0926"/>
    <w:rsid w:val="005A22B1"/>
    <w:rsid w:val="005A638C"/>
    <w:rsid w:val="005B3024"/>
    <w:rsid w:val="005C5AC7"/>
    <w:rsid w:val="005D05AC"/>
    <w:rsid w:val="005D13E3"/>
    <w:rsid w:val="00630F7F"/>
    <w:rsid w:val="0064435F"/>
    <w:rsid w:val="0067273B"/>
    <w:rsid w:val="006E3952"/>
    <w:rsid w:val="006F3942"/>
    <w:rsid w:val="00711656"/>
    <w:rsid w:val="007139B8"/>
    <w:rsid w:val="00727E88"/>
    <w:rsid w:val="00775878"/>
    <w:rsid w:val="00785F11"/>
    <w:rsid w:val="007D796E"/>
    <w:rsid w:val="00805E52"/>
    <w:rsid w:val="00872453"/>
    <w:rsid w:val="008D0E01"/>
    <w:rsid w:val="008D5CC9"/>
    <w:rsid w:val="00902AA4"/>
    <w:rsid w:val="009B009E"/>
    <w:rsid w:val="009D3727"/>
    <w:rsid w:val="009F3B6C"/>
    <w:rsid w:val="009F5C36"/>
    <w:rsid w:val="00A27F12"/>
    <w:rsid w:val="00A30579"/>
    <w:rsid w:val="00AA76C0"/>
    <w:rsid w:val="00AF21AC"/>
    <w:rsid w:val="00B077EC"/>
    <w:rsid w:val="00B15B24"/>
    <w:rsid w:val="00B8247E"/>
    <w:rsid w:val="00BC3FB4"/>
    <w:rsid w:val="00BF48F3"/>
    <w:rsid w:val="00C064EF"/>
    <w:rsid w:val="00CF6499"/>
    <w:rsid w:val="00D06745"/>
    <w:rsid w:val="00D22DC6"/>
    <w:rsid w:val="00DE183D"/>
    <w:rsid w:val="00E06C14"/>
    <w:rsid w:val="00E64E0D"/>
    <w:rsid w:val="00E92C22"/>
    <w:rsid w:val="00E93C9B"/>
    <w:rsid w:val="00EB572C"/>
    <w:rsid w:val="00EE3F2F"/>
    <w:rsid w:val="00EF1442"/>
    <w:rsid w:val="00FA1D76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D52F689"/>
  <w15:docId w15:val="{0F7667C5-DB5C-42EF-A423-EC0415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5A638C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C3FB4"/>
    <w:pPr>
      <w:spacing w:after="120"/>
      <w:jc w:val="both"/>
    </w:pPr>
    <w:rPr>
      <w:rFonts w:ascii="Calibri" w:hAnsi="Calibri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BC3FB4"/>
    <w:rPr>
      <w:rFonts w:ascii="Calibri" w:hAnsi="Calibri"/>
      <w:sz w:val="22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TitleChar">
    <w:name w:val="Title Char"/>
    <w:basedOn w:val="DefaultParagraphFont"/>
    <w:link w:val="Title"/>
    <w:rsid w:val="00421D50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document-title">
    <w:name w:val="document-title"/>
    <w:basedOn w:val="DefaultParagraphFont"/>
    <w:rsid w:val="005B3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310E33-0B3D-4A14-A31A-757866E02D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4B46D2-FF54-4457-A6FF-10DE89E3F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BB3257-22A2-46E0-AD19-13FD7396AF0F}">
  <ds:schemaRefs>
    <ds:schemaRef ds:uri="http://schemas.microsoft.com/office/2006/metadata/properties"/>
    <ds:schemaRef ds:uri="http://purl.org/dc/elements/1.1/"/>
    <ds:schemaRef ds:uri="http://www.w3.org/XML/1998/namespace"/>
    <ds:schemaRef ds:uri="ac5f8115-f13f-4d01-aff4-515a67108c33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781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Kevin Gregory</cp:lastModifiedBy>
  <cp:revision>6</cp:revision>
  <cp:lastPrinted>2006-10-19T10:49:00Z</cp:lastPrinted>
  <dcterms:created xsi:type="dcterms:W3CDTF">2019-10-31T19:06:00Z</dcterms:created>
  <dcterms:modified xsi:type="dcterms:W3CDTF">2020-03-05T09:34:00Z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13860800</vt:r8>
  </property>
</Properties>
</file>