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5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7"/>
        <w:gridCol w:w="4061"/>
        <w:gridCol w:w="2297"/>
      </w:tblGrid>
      <w:tr w:rsidR="00911084" w14:paraId="4D88ABBC" w14:textId="77777777">
        <w:trPr>
          <w:trHeight w:val="1287"/>
          <w:jc w:val="center"/>
        </w:trPr>
        <w:tc>
          <w:tcPr>
            <w:tcW w:w="2667" w:type="dxa"/>
            <w:tcBorders>
              <w:top w:val="nil"/>
              <w:bottom w:val="nil"/>
              <w:right w:val="nil"/>
            </w:tcBorders>
            <w:hideMark/>
          </w:tcPr>
          <w:p w14:paraId="31C7BB01" w14:textId="5357B28D" w:rsidR="00911084" w:rsidRDefault="001C42BF">
            <w:pPr>
              <w:ind w:hanging="10"/>
              <w:jc w:val="left"/>
            </w:pPr>
            <w:r>
              <w:rPr>
                <w:noProof/>
                <w:lang w:val="sv-SE" w:eastAsia="sv-SE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7A31569" wp14:editId="467950FC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621030</wp:posOffset>
                      </wp:positionV>
                      <wp:extent cx="5756910" cy="0"/>
                      <wp:effectExtent l="0" t="0" r="0" b="0"/>
                      <wp:wrapNone/>
                      <wp:docPr id="3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569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2CF3EA" id="Line 10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pt,48.9pt" to="446.8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"/>
                  </w:pict>
                </mc:Fallback>
              </mc:AlternateContent>
            </w:r>
          </w:p>
        </w:tc>
        <w:tc>
          <w:tcPr>
            <w:tcW w:w="4061" w:type="dxa"/>
            <w:tcBorders>
              <w:left w:val="nil"/>
              <w:right w:val="nil"/>
            </w:tcBorders>
            <w:hideMark/>
          </w:tcPr>
          <w:p w14:paraId="565DF558" w14:textId="77777777" w:rsidR="00911084" w:rsidRDefault="001C42BF">
            <w:pPr>
              <w:jc w:val="left"/>
            </w:pPr>
            <w:r>
              <w:rPr>
                <w:noProof/>
                <w:lang w:val="sv-SE" w:eastAsia="sv-SE"/>
              </w:rPr>
              <w:drawing>
                <wp:inline distT="0" distB="0" distL="0" distR="0" wp14:anchorId="3724A67E" wp14:editId="14140C8A">
                  <wp:extent cx="2441575" cy="707390"/>
                  <wp:effectExtent l="0" t="0" r="0" b="0"/>
                  <wp:docPr id="1" name="Picture 1" descr="IMO-logo-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O-logo-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157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</w:tcBorders>
            <w:hideMark/>
          </w:tcPr>
          <w:p w14:paraId="6D9A24F5" w14:textId="77777777" w:rsidR="00911084" w:rsidRDefault="001C42BF">
            <w:pPr>
              <w:jc w:val="right"/>
            </w:pPr>
            <w:r>
              <w:rPr>
                <w:b/>
                <w:i/>
                <w:sz w:val="48"/>
                <w:szCs w:val="48"/>
              </w:rPr>
              <w:t>E</w:t>
            </w:r>
          </w:p>
        </w:tc>
      </w:tr>
    </w:tbl>
    <w:p w14:paraId="0F313852" w14:textId="77777777" w:rsidR="00911084" w:rsidRDefault="00911084">
      <w:bookmarkStart w:id="0" w:name="headings"/>
      <w:bookmarkEnd w:id="0"/>
    </w:p>
    <w:tbl>
      <w:tblPr>
        <w:tblW w:w="9157" w:type="dxa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692"/>
        <w:gridCol w:w="4465"/>
      </w:tblGrid>
      <w:tr w:rsidR="00911084" w14:paraId="4E4FEBB4" w14:textId="77777777">
        <w:trPr>
          <w:jc w:val="center"/>
        </w:trPr>
        <w:tc>
          <w:tcPr>
            <w:tcW w:w="4692" w:type="dxa"/>
          </w:tcPr>
          <w:p w14:paraId="6E4A6047" w14:textId="77777777" w:rsidR="00911084" w:rsidRDefault="00911084">
            <w:pPr>
              <w:spacing w:line="120" w:lineRule="exact"/>
              <w:jc w:val="left"/>
            </w:pPr>
          </w:p>
          <w:p w14:paraId="1A33D16C" w14:textId="77777777" w:rsidR="00793DF3" w:rsidRDefault="00793DF3" w:rsidP="00793DF3">
            <w:pPr>
              <w:jc w:val="left"/>
            </w:pPr>
            <w:bookmarkStart w:id="1" w:name="sub_committee"/>
            <w:bookmarkEnd w:id="1"/>
            <w:r>
              <w:t>SUB-COMMITTEE ON NAVIGATION,</w:t>
            </w:r>
          </w:p>
          <w:p w14:paraId="50F5EEA8" w14:textId="77777777" w:rsidR="00793DF3" w:rsidRDefault="00793DF3" w:rsidP="00793DF3">
            <w:pPr>
              <w:jc w:val="left"/>
            </w:pPr>
            <w:r>
              <w:t>COMMUNICATIONS AND SEARCH AND</w:t>
            </w:r>
          </w:p>
          <w:p w14:paraId="6F30ECBD" w14:textId="61D89D90" w:rsidR="00793DF3" w:rsidRPr="00CC3D48" w:rsidRDefault="00793DF3" w:rsidP="00793DF3">
            <w:pPr>
              <w:jc w:val="left"/>
              <w:rPr>
                <w:highlight w:val="yellow"/>
              </w:rPr>
            </w:pPr>
            <w:r>
              <w:t>RESCUE</w:t>
            </w:r>
          </w:p>
          <w:p w14:paraId="134F8145" w14:textId="6DFD1D92" w:rsidR="00911084" w:rsidRPr="00BF3AA8" w:rsidRDefault="00E819F0">
            <w:pPr>
              <w:jc w:val="left"/>
            </w:pPr>
            <w:bookmarkStart w:id="2" w:name="session"/>
            <w:bookmarkEnd w:id="2"/>
            <w:r>
              <w:t>10</w:t>
            </w:r>
            <w:r w:rsidR="00DE3855" w:rsidRPr="00BF3AA8">
              <w:rPr>
                <w:vertAlign w:val="superscript"/>
              </w:rPr>
              <w:t>th</w:t>
            </w:r>
            <w:r w:rsidR="00DE3855" w:rsidRPr="00BF3AA8">
              <w:t xml:space="preserve"> </w:t>
            </w:r>
            <w:r w:rsidR="001C42BF" w:rsidRPr="00BF3AA8">
              <w:t xml:space="preserve">session </w:t>
            </w:r>
          </w:p>
          <w:p w14:paraId="6C1EF39A" w14:textId="1F17BEBB" w:rsidR="00911084" w:rsidRDefault="00E819F0">
            <w:pPr>
              <w:spacing w:after="58"/>
              <w:jc w:val="left"/>
            </w:pPr>
            <w:r>
              <w:t xml:space="preserve">Provisional </w:t>
            </w:r>
            <w:r w:rsidR="001C42BF" w:rsidRPr="00BF3AA8">
              <w:t xml:space="preserve">Agenda item </w:t>
            </w:r>
            <w:bookmarkStart w:id="3" w:name="agenda"/>
            <w:bookmarkEnd w:id="3"/>
            <w:r>
              <w:t>6</w:t>
            </w:r>
          </w:p>
        </w:tc>
        <w:tc>
          <w:tcPr>
            <w:tcW w:w="4465" w:type="dxa"/>
          </w:tcPr>
          <w:p w14:paraId="7A745C58" w14:textId="77777777" w:rsidR="00911084" w:rsidRPr="00B73B6A" w:rsidRDefault="00911084">
            <w:pPr>
              <w:spacing w:line="120" w:lineRule="exact"/>
              <w:jc w:val="right"/>
              <w:rPr>
                <w:lang w:val="en-CA"/>
              </w:rPr>
            </w:pPr>
          </w:p>
          <w:p w14:paraId="5D07907B" w14:textId="156373B9" w:rsidR="00911084" w:rsidRPr="00CC3D48" w:rsidRDefault="00793DF3">
            <w:pPr>
              <w:tabs>
                <w:tab w:val="clear" w:pos="851"/>
              </w:tabs>
              <w:jc w:val="right"/>
              <w:rPr>
                <w:lang w:val="en-US"/>
              </w:rPr>
            </w:pPr>
            <w:bookmarkStart w:id="4" w:name="symbol"/>
            <w:bookmarkEnd w:id="4"/>
            <w:r w:rsidRPr="00EA6A02">
              <w:rPr>
                <w:highlight w:val="yellow"/>
                <w:lang w:val="en-US"/>
              </w:rPr>
              <w:t xml:space="preserve">NCSR </w:t>
            </w:r>
            <w:r w:rsidR="00E819F0">
              <w:rPr>
                <w:highlight w:val="yellow"/>
                <w:lang w:val="en-US"/>
              </w:rPr>
              <w:t>10</w:t>
            </w:r>
            <w:r w:rsidRPr="00EA6A02">
              <w:rPr>
                <w:highlight w:val="yellow"/>
                <w:lang w:val="en-US"/>
              </w:rPr>
              <w:t>/</w:t>
            </w:r>
            <w:r w:rsidR="00C12832" w:rsidRPr="00EA6A02">
              <w:rPr>
                <w:highlight w:val="yellow"/>
                <w:lang w:val="en-US"/>
              </w:rPr>
              <w:t>16/xx</w:t>
            </w:r>
          </w:p>
          <w:p w14:paraId="063EA9E9" w14:textId="2024819C" w:rsidR="00911084" w:rsidRPr="00CC3D48" w:rsidRDefault="00C12832" w:rsidP="00CC53DC">
            <w:pPr>
              <w:tabs>
                <w:tab w:val="clear" w:pos="851"/>
              </w:tabs>
              <w:jc w:val="right"/>
              <w:rPr>
                <w:lang w:val="en-US"/>
              </w:rPr>
            </w:pPr>
            <w:bookmarkStart w:id="5" w:name="date"/>
            <w:bookmarkEnd w:id="5"/>
            <w:r>
              <w:rPr>
                <w:highlight w:val="yellow"/>
                <w:lang w:val="en-US"/>
              </w:rPr>
              <w:t xml:space="preserve">xx </w:t>
            </w:r>
            <w:proofErr w:type="spellStart"/>
            <w:r w:rsidR="00E819F0">
              <w:rPr>
                <w:highlight w:val="yellow"/>
                <w:lang w:val="en-US"/>
              </w:rPr>
              <w:t>XX</w:t>
            </w:r>
            <w:proofErr w:type="spellEnd"/>
            <w:r w:rsidR="001C42BF" w:rsidRPr="00CC3D48">
              <w:rPr>
                <w:highlight w:val="yellow"/>
                <w:lang w:val="en-US"/>
              </w:rPr>
              <w:t xml:space="preserve"> 20</w:t>
            </w:r>
            <w:r w:rsidR="00804000" w:rsidRPr="00CC3D48">
              <w:rPr>
                <w:highlight w:val="yellow"/>
                <w:lang w:val="en-US"/>
              </w:rPr>
              <w:t>2</w:t>
            </w:r>
            <w:r w:rsidR="00E819F0">
              <w:rPr>
                <w:lang w:val="en-US"/>
              </w:rPr>
              <w:t>3</w:t>
            </w:r>
          </w:p>
          <w:p w14:paraId="2D090059" w14:textId="26626462" w:rsidR="00911084" w:rsidRDefault="001C42BF">
            <w:pPr>
              <w:tabs>
                <w:tab w:val="clear" w:pos="851"/>
              </w:tabs>
              <w:spacing w:after="58"/>
              <w:ind w:left="-924"/>
              <w:jc w:val="right"/>
            </w:pPr>
            <w:bookmarkStart w:id="6" w:name="language"/>
            <w:bookmarkEnd w:id="6"/>
            <w:r>
              <w:t>Original: ENGLISH</w:t>
            </w:r>
          </w:p>
          <w:p w14:paraId="4D5F32B8" w14:textId="5ED09A24" w:rsidR="00DD2A0C" w:rsidRDefault="00DD2A0C">
            <w:pPr>
              <w:tabs>
                <w:tab w:val="clear" w:pos="851"/>
              </w:tabs>
              <w:spacing w:after="58"/>
              <w:ind w:left="-924"/>
              <w:jc w:val="right"/>
            </w:pPr>
            <w:r>
              <w:t xml:space="preserve">Pre-session public release: </w:t>
            </w:r>
            <w:sdt>
              <w:sdtPr>
                <w:rPr>
                  <w:noProof/>
                  <w:lang w:eastAsia="en-GB"/>
                </w:rPr>
                <w:id w:val="4973148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3E0">
                  <w:rPr>
                    <w:rFonts w:ascii="MS Gothic" w:eastAsia="MS Gothic" w:hAnsi="MS Gothic" w:hint="eastAsia"/>
                    <w:noProof/>
                    <w:lang w:eastAsia="en-GB"/>
                  </w:rPr>
                  <w:t>☒</w:t>
                </w:r>
              </w:sdtContent>
            </w:sdt>
          </w:p>
          <w:p w14:paraId="58299542" w14:textId="77777777" w:rsidR="00DD2A0C" w:rsidRDefault="00DD2A0C">
            <w:pPr>
              <w:tabs>
                <w:tab w:val="clear" w:pos="851"/>
              </w:tabs>
              <w:spacing w:after="58"/>
              <w:ind w:left="-924"/>
              <w:jc w:val="right"/>
            </w:pPr>
          </w:p>
        </w:tc>
      </w:tr>
    </w:tbl>
    <w:p w14:paraId="6B12335A" w14:textId="77777777" w:rsidR="00911084" w:rsidRDefault="00911084" w:rsidP="00DD2A0C">
      <w:pPr>
        <w:tabs>
          <w:tab w:val="clear" w:pos="851"/>
        </w:tabs>
      </w:pPr>
    </w:p>
    <w:p w14:paraId="5224350A" w14:textId="77777777" w:rsidR="00E819F0" w:rsidRDefault="00E819F0" w:rsidP="00E819F0">
      <w:pPr>
        <w:tabs>
          <w:tab w:val="clear" w:pos="851"/>
        </w:tabs>
        <w:rPr>
          <w:rFonts w:ascii="Arial Bold" w:hAnsi="Arial Bold"/>
          <w:b/>
          <w:caps/>
          <w:lang w:eastAsia="ja-JP"/>
        </w:rPr>
      </w:pPr>
      <w:r w:rsidRPr="001664BE">
        <w:rPr>
          <w:rFonts w:ascii="Arial Bold" w:hAnsi="Arial Bold"/>
          <w:b/>
          <w:caps/>
          <w:lang w:eastAsia="ja-JP"/>
        </w:rPr>
        <w:t>Development of amendments to SOLAS chapters IV and V and performance</w:t>
      </w:r>
      <w:r>
        <w:rPr>
          <w:rFonts w:ascii="Arial Bold" w:hAnsi="Arial Bold"/>
          <w:b/>
          <w:caps/>
          <w:lang w:eastAsia="ja-JP"/>
        </w:rPr>
        <w:t xml:space="preserve"> </w:t>
      </w:r>
      <w:r w:rsidRPr="001664BE">
        <w:rPr>
          <w:rFonts w:ascii="Arial Bold" w:hAnsi="Arial Bold"/>
          <w:b/>
          <w:caps/>
          <w:lang w:eastAsia="ja-JP"/>
        </w:rPr>
        <w:t>standards and guidelines to introduce VHF Data Exchange System (VDES)</w:t>
      </w:r>
      <w:r>
        <w:rPr>
          <w:rFonts w:ascii="Arial Bold" w:hAnsi="Arial Bold"/>
          <w:b/>
          <w:caps/>
          <w:lang w:eastAsia="ja-JP"/>
        </w:rPr>
        <w:t xml:space="preserve">, Provisional </w:t>
      </w:r>
      <w:r w:rsidRPr="001664BE">
        <w:rPr>
          <w:rFonts w:ascii="Arial Bold" w:hAnsi="Arial Bold"/>
          <w:b/>
          <w:caps/>
          <w:lang w:eastAsia="ja-JP"/>
        </w:rPr>
        <w:t xml:space="preserve">agenda item </w:t>
      </w:r>
      <w:r>
        <w:rPr>
          <w:rFonts w:ascii="Arial Bold" w:hAnsi="Arial Bold"/>
          <w:b/>
          <w:caps/>
          <w:lang w:eastAsia="ja-JP"/>
        </w:rPr>
        <w:t>6</w:t>
      </w:r>
    </w:p>
    <w:p w14:paraId="28BC4E35" w14:textId="77777777" w:rsidR="00A3424B" w:rsidRDefault="00A3424B" w:rsidP="00A3424B">
      <w:pPr>
        <w:tabs>
          <w:tab w:val="clear" w:pos="851"/>
        </w:tabs>
        <w:jc w:val="center"/>
        <w:rPr>
          <w:b/>
        </w:rPr>
      </w:pPr>
    </w:p>
    <w:p w14:paraId="3BA99EFC" w14:textId="2FD30E52" w:rsidR="00404AE6" w:rsidRDefault="00404AE6" w:rsidP="00404AE6">
      <w:pPr>
        <w:tabs>
          <w:tab w:val="clear" w:pos="851"/>
        </w:tabs>
        <w:jc w:val="center"/>
        <w:rPr>
          <w:b/>
          <w:lang w:eastAsia="ja-JP"/>
        </w:rPr>
      </w:pPr>
      <w:bookmarkStart w:id="7" w:name="_Hlk112319173"/>
      <w:r>
        <w:rPr>
          <w:b/>
          <w:lang w:eastAsia="ja-JP"/>
        </w:rPr>
        <w:t xml:space="preserve">New revision of </w:t>
      </w:r>
      <w:r>
        <w:rPr>
          <w:rFonts w:hint="eastAsia"/>
          <w:b/>
          <w:lang w:eastAsia="ja-JP"/>
        </w:rPr>
        <w:t>I</w:t>
      </w:r>
      <w:r>
        <w:rPr>
          <w:b/>
          <w:lang w:eastAsia="ja-JP"/>
        </w:rPr>
        <w:t xml:space="preserve">ALA </w:t>
      </w:r>
      <w:proofErr w:type="spellStart"/>
      <w:r>
        <w:rPr>
          <w:b/>
          <w:lang w:eastAsia="ja-JP"/>
        </w:rPr>
        <w:t>Guidline</w:t>
      </w:r>
      <w:proofErr w:type="spellEnd"/>
      <w:r>
        <w:rPr>
          <w:b/>
          <w:lang w:eastAsia="ja-JP"/>
        </w:rPr>
        <w:t xml:space="preserve"> G1117 VHF Data Exchange System </w:t>
      </w:r>
      <w:r w:rsidR="00D95EEE">
        <w:rPr>
          <w:b/>
          <w:lang w:eastAsia="ja-JP"/>
        </w:rPr>
        <w:t xml:space="preserve">(VDES) </w:t>
      </w:r>
      <w:r>
        <w:rPr>
          <w:b/>
          <w:lang w:eastAsia="ja-JP"/>
        </w:rPr>
        <w:t xml:space="preserve">Overview </w:t>
      </w:r>
    </w:p>
    <w:bookmarkEnd w:id="7"/>
    <w:p w14:paraId="754506D4" w14:textId="77777777" w:rsidR="00404AE6" w:rsidRPr="00B61DD7" w:rsidRDefault="00404AE6" w:rsidP="00404AE6">
      <w:pPr>
        <w:tabs>
          <w:tab w:val="clear" w:pos="851"/>
        </w:tabs>
        <w:jc w:val="center"/>
        <w:rPr>
          <w:b/>
        </w:rPr>
      </w:pPr>
    </w:p>
    <w:p w14:paraId="7423F8AF" w14:textId="77777777" w:rsidR="00404AE6" w:rsidRDefault="00404AE6" w:rsidP="00404AE6">
      <w:pPr>
        <w:tabs>
          <w:tab w:val="clear" w:pos="851"/>
        </w:tabs>
        <w:jc w:val="center"/>
        <w:rPr>
          <w:b/>
        </w:rPr>
      </w:pPr>
      <w:r>
        <w:rPr>
          <w:b/>
        </w:rPr>
        <w:t xml:space="preserve">Submitted by </w:t>
      </w:r>
      <w:r>
        <w:rPr>
          <w:b/>
          <w:lang w:eastAsia="ja-JP"/>
        </w:rPr>
        <w:t>IALA</w:t>
      </w:r>
    </w:p>
    <w:p w14:paraId="23085394" w14:textId="77777777" w:rsidR="00404AE6" w:rsidRDefault="00404AE6" w:rsidP="00404AE6">
      <w:pPr>
        <w:tabs>
          <w:tab w:val="clear" w:pos="851"/>
        </w:tabs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132" w:type="dxa"/>
          <w:right w:w="132" w:type="dxa"/>
        </w:tblCellMar>
        <w:tblLook w:val="0000" w:firstRow="0" w:lastRow="0" w:firstColumn="0" w:lastColumn="0" w:noHBand="0" w:noVBand="0"/>
      </w:tblPr>
      <w:tblGrid>
        <w:gridCol w:w="2245"/>
        <w:gridCol w:w="6755"/>
      </w:tblGrid>
      <w:tr w:rsidR="00404AE6" w14:paraId="7DAD3B3E" w14:textId="77777777" w:rsidTr="009A4587">
        <w:trPr>
          <w:jc w:val="center"/>
        </w:trPr>
        <w:tc>
          <w:tcPr>
            <w:tcW w:w="9000" w:type="dxa"/>
            <w:gridSpan w:val="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7B0DF0" w14:textId="77777777" w:rsidR="00404AE6" w:rsidRDefault="00404AE6" w:rsidP="009A4587">
            <w:pPr>
              <w:spacing w:line="120" w:lineRule="exact"/>
              <w:rPr>
                <w:bCs/>
              </w:rPr>
            </w:pPr>
          </w:p>
          <w:p w14:paraId="38D27A5E" w14:textId="77777777" w:rsidR="00404AE6" w:rsidRDefault="00404AE6" w:rsidP="009A4587">
            <w:pPr>
              <w:tabs>
                <w:tab w:val="clear" w:pos="851"/>
              </w:tabs>
              <w:spacing w:after="58"/>
              <w:jc w:val="center"/>
              <w:rPr>
                <w:b/>
              </w:rPr>
            </w:pPr>
            <w:r>
              <w:rPr>
                <w:b/>
              </w:rPr>
              <w:t>SUMMARY</w:t>
            </w:r>
          </w:p>
        </w:tc>
      </w:tr>
      <w:tr w:rsidR="00404AE6" w14:paraId="3CCFFB5E" w14:textId="77777777" w:rsidTr="009A458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C6A438" w14:textId="77777777" w:rsidR="00404AE6" w:rsidRDefault="00404AE6" w:rsidP="009A4587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Executive summary: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96EB5C" w14:textId="5BD7ED9D" w:rsidR="00404AE6" w:rsidRDefault="00340900" w:rsidP="009A4587">
            <w:pPr>
              <w:tabs>
                <w:tab w:val="clear" w:pos="851"/>
              </w:tabs>
              <w:spacing w:after="58"/>
              <w:rPr>
                <w:bCs/>
              </w:rPr>
            </w:pPr>
            <w:bookmarkStart w:id="8" w:name="Execsum"/>
            <w:bookmarkEnd w:id="8"/>
            <w:r>
              <w:rPr>
                <w:rFonts w:eastAsiaTheme="minorEastAsia" w:cs="Arial"/>
                <w:szCs w:val="22"/>
              </w:rPr>
              <w:t xml:space="preserve">The IALA Guideline G1117 </w:t>
            </w:r>
            <w:r w:rsidRPr="005B056B">
              <w:rPr>
                <w:rFonts w:eastAsiaTheme="minorEastAsia" w:cs="Arial"/>
                <w:szCs w:val="22"/>
              </w:rPr>
              <w:t>provides insights into the VHF Data Exchange System (VDES). It gives information about the development of the VDES, the concepts of VDES, the role within the e-Navigation concept of IMO and the potential of VDES in the maritime environment and the use cases supported by VDES.</w:t>
            </w:r>
            <w:r>
              <w:rPr>
                <w:rFonts w:eastAsiaTheme="minorEastAsia" w:cs="Arial"/>
                <w:szCs w:val="22"/>
              </w:rPr>
              <w:t xml:space="preserve"> </w:t>
            </w:r>
            <w:r w:rsidRPr="008D2E46">
              <w:rPr>
                <w:rFonts w:eastAsiaTheme="minorEastAsia" w:cs="Arial"/>
                <w:szCs w:val="22"/>
              </w:rPr>
              <w:t xml:space="preserve">At </w:t>
            </w:r>
            <w:r>
              <w:rPr>
                <w:rFonts w:eastAsiaTheme="minorEastAsia" w:cs="Arial"/>
                <w:szCs w:val="22"/>
              </w:rPr>
              <w:t>the IALA ENAV30 committee meeting the IALA Guideline G1117 was revised to edition 3.0.</w:t>
            </w:r>
          </w:p>
        </w:tc>
      </w:tr>
      <w:tr w:rsidR="00404AE6" w14:paraId="59CDCC41" w14:textId="77777777" w:rsidTr="009A458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EB21EA" w14:textId="77777777" w:rsidR="00404AE6" w:rsidRDefault="00404AE6" w:rsidP="009A4587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Action to be taken: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80BC8B" w14:textId="5AB5E988" w:rsidR="00404AE6" w:rsidRDefault="00404AE6" w:rsidP="009A4587">
            <w:pPr>
              <w:tabs>
                <w:tab w:val="clear" w:pos="851"/>
              </w:tabs>
              <w:spacing w:after="58"/>
              <w:rPr>
                <w:bCs/>
                <w:lang w:eastAsia="ja-JP"/>
              </w:rPr>
            </w:pPr>
            <w:bookmarkStart w:id="9" w:name="Action"/>
            <w:bookmarkEnd w:id="9"/>
            <w:r w:rsidRPr="004151DE">
              <w:rPr>
                <w:bCs/>
                <w:lang w:eastAsia="ja-JP"/>
              </w:rPr>
              <w:t xml:space="preserve">Paragraph </w:t>
            </w:r>
            <w:r w:rsidR="004151DE">
              <w:rPr>
                <w:bCs/>
                <w:lang w:eastAsia="ja-JP"/>
              </w:rPr>
              <w:t>4</w:t>
            </w:r>
          </w:p>
        </w:tc>
      </w:tr>
      <w:tr w:rsidR="00404AE6" w14:paraId="7353A293" w14:textId="77777777" w:rsidTr="009A458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721B673" w14:textId="77777777" w:rsidR="00404AE6" w:rsidRDefault="00404AE6" w:rsidP="009A4587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Related documents: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6135A3" w14:textId="77777777" w:rsidR="00404AE6" w:rsidRDefault="00404AE6" w:rsidP="009A4587">
            <w:pPr>
              <w:tabs>
                <w:tab w:val="clear" w:pos="851"/>
              </w:tabs>
              <w:spacing w:after="58"/>
              <w:rPr>
                <w:bCs/>
                <w:lang w:eastAsia="ja-JP"/>
              </w:rPr>
            </w:pPr>
            <w:bookmarkStart w:id="10" w:name="Reldoc"/>
            <w:bookmarkEnd w:id="10"/>
          </w:p>
        </w:tc>
      </w:tr>
    </w:tbl>
    <w:p w14:paraId="6A90E50D" w14:textId="77777777" w:rsidR="00404AE6" w:rsidRDefault="00404AE6" w:rsidP="00404AE6">
      <w:pPr>
        <w:tabs>
          <w:tab w:val="clear" w:pos="851"/>
        </w:tabs>
      </w:pPr>
    </w:p>
    <w:p w14:paraId="7CD1D213" w14:textId="77777777" w:rsidR="009D0E79" w:rsidRPr="00CC3D48" w:rsidRDefault="009D0E79" w:rsidP="009D0E79">
      <w:pPr>
        <w:tabs>
          <w:tab w:val="clear" w:pos="851"/>
        </w:tabs>
        <w:rPr>
          <w:lang w:val="fr-CA"/>
        </w:rPr>
      </w:pPr>
    </w:p>
    <w:p w14:paraId="38517DB2" w14:textId="3CDF84CA" w:rsidR="00340900" w:rsidRPr="00564990" w:rsidRDefault="00340900" w:rsidP="00340900">
      <w:pPr>
        <w:rPr>
          <w:rFonts w:eastAsiaTheme="minorEastAsia" w:cs="Arial"/>
          <w:b/>
          <w:szCs w:val="22"/>
        </w:rPr>
      </w:pPr>
      <w:r>
        <w:rPr>
          <w:rFonts w:eastAsiaTheme="minorEastAsia" w:cs="Arial"/>
          <w:b/>
          <w:szCs w:val="22"/>
        </w:rPr>
        <w:t xml:space="preserve">Revision of IALA Guideline G1117 </w:t>
      </w:r>
      <w:r>
        <w:rPr>
          <w:b/>
          <w:lang w:eastAsia="ja-JP"/>
        </w:rPr>
        <w:t xml:space="preserve">VHF Data Exchange System </w:t>
      </w:r>
      <w:r w:rsidR="00CC00C4">
        <w:rPr>
          <w:b/>
          <w:lang w:eastAsia="ja-JP"/>
        </w:rPr>
        <w:t xml:space="preserve">(VDES) </w:t>
      </w:r>
      <w:r>
        <w:rPr>
          <w:b/>
          <w:lang w:eastAsia="ja-JP"/>
        </w:rPr>
        <w:t xml:space="preserve">Overview </w:t>
      </w:r>
    </w:p>
    <w:p w14:paraId="294FF56D" w14:textId="77777777" w:rsidR="00340900" w:rsidRPr="00564990" w:rsidRDefault="00340900" w:rsidP="00340900">
      <w:pPr>
        <w:rPr>
          <w:rFonts w:eastAsiaTheme="minorEastAsia" w:cs="Arial"/>
          <w:szCs w:val="22"/>
        </w:rPr>
      </w:pPr>
    </w:p>
    <w:p w14:paraId="7B870F51" w14:textId="77777777" w:rsidR="00340900" w:rsidRPr="007A6335" w:rsidRDefault="00340900" w:rsidP="00340900">
      <w:pPr>
        <w:pStyle w:val="ListParagraph"/>
        <w:numPr>
          <w:ilvl w:val="0"/>
          <w:numId w:val="12"/>
        </w:numPr>
        <w:ind w:left="0" w:firstLine="0"/>
        <w:contextualSpacing w:val="0"/>
        <w:rPr>
          <w:bCs/>
        </w:rPr>
      </w:pPr>
      <w:bookmarkStart w:id="11" w:name="bookmark=id.26in1rg" w:colFirst="0" w:colLast="0"/>
      <w:bookmarkStart w:id="12" w:name="_Hlk112320335"/>
      <w:bookmarkEnd w:id="11"/>
      <w:r>
        <w:rPr>
          <w:rFonts w:eastAsiaTheme="minorEastAsia" w:cs="Arial"/>
          <w:szCs w:val="22"/>
        </w:rPr>
        <w:t xml:space="preserve">The IALA Guideline G1117 </w:t>
      </w:r>
      <w:r w:rsidRPr="005B056B">
        <w:rPr>
          <w:rFonts w:eastAsiaTheme="minorEastAsia" w:cs="Arial"/>
          <w:szCs w:val="22"/>
        </w:rPr>
        <w:t xml:space="preserve">provides insights into the VHF Data Exchange System (VDES). It gives information about the development of the VDES, the concepts of VDES, the role within the e-Navigation concept of IMO and the potential of VDES in the maritime environment and the use cases supported by VDES. </w:t>
      </w:r>
      <w:r>
        <w:rPr>
          <w:rFonts w:eastAsiaTheme="minorEastAsia" w:cs="Arial"/>
          <w:szCs w:val="22"/>
        </w:rPr>
        <w:t xml:space="preserve">IALA Guideline G1117 </w:t>
      </w:r>
      <w:r w:rsidRPr="005B056B">
        <w:rPr>
          <w:rFonts w:eastAsiaTheme="minorEastAsia" w:cs="Arial"/>
          <w:szCs w:val="22"/>
        </w:rPr>
        <w:t xml:space="preserve">is intended to assist in the understanding, integration, further </w:t>
      </w:r>
      <w:proofErr w:type="gramStart"/>
      <w:r w:rsidRPr="005B056B">
        <w:rPr>
          <w:rFonts w:eastAsiaTheme="minorEastAsia" w:cs="Arial"/>
          <w:szCs w:val="22"/>
        </w:rPr>
        <w:t>development</w:t>
      </w:r>
      <w:proofErr w:type="gramEnd"/>
      <w:r w:rsidRPr="005B056B">
        <w:rPr>
          <w:rFonts w:eastAsiaTheme="minorEastAsia" w:cs="Arial"/>
          <w:szCs w:val="22"/>
        </w:rPr>
        <w:t xml:space="preserve"> and promotion of VDES in the maritime domain.</w:t>
      </w:r>
    </w:p>
    <w:p w14:paraId="07638386" w14:textId="77777777" w:rsidR="00340900" w:rsidRPr="007A6335" w:rsidRDefault="00340900" w:rsidP="00340900">
      <w:pPr>
        <w:rPr>
          <w:bCs/>
        </w:rPr>
      </w:pPr>
    </w:p>
    <w:p w14:paraId="0FB97124" w14:textId="53ABF7E5" w:rsidR="00340900" w:rsidRPr="005B056B" w:rsidRDefault="00340900" w:rsidP="00340900">
      <w:pPr>
        <w:pStyle w:val="ListParagraph"/>
        <w:numPr>
          <w:ilvl w:val="0"/>
          <w:numId w:val="12"/>
        </w:numPr>
        <w:ind w:left="0" w:firstLine="0"/>
        <w:contextualSpacing w:val="0"/>
        <w:rPr>
          <w:bCs/>
        </w:rPr>
      </w:pPr>
      <w:r w:rsidRPr="008D2E46">
        <w:rPr>
          <w:rFonts w:eastAsiaTheme="minorEastAsia" w:cs="Arial"/>
          <w:szCs w:val="22"/>
        </w:rPr>
        <w:t xml:space="preserve">At </w:t>
      </w:r>
      <w:r>
        <w:rPr>
          <w:rFonts w:eastAsiaTheme="minorEastAsia" w:cs="Arial"/>
          <w:szCs w:val="22"/>
        </w:rPr>
        <w:t xml:space="preserve">the IALA ENAV30 committee meeting the IALA Guideline G1117 was revised to edition 3.0. The revision provides additional information on the implementation of VDES; </w:t>
      </w:r>
      <w:proofErr w:type="gramStart"/>
      <w:r>
        <w:rPr>
          <w:rFonts w:eastAsiaTheme="minorEastAsia" w:cs="Arial"/>
          <w:szCs w:val="22"/>
        </w:rPr>
        <w:t>taking into account</w:t>
      </w:r>
      <w:proofErr w:type="gramEnd"/>
      <w:r>
        <w:rPr>
          <w:rFonts w:eastAsiaTheme="minorEastAsia" w:cs="Arial"/>
          <w:szCs w:val="22"/>
        </w:rPr>
        <w:t xml:space="preserve"> developments within the maritime community, changes to the Radio Regulations by WRC-19 and the latest revision of Recommendation ITU-R M.2092 published by ITU-R in February 2022.</w:t>
      </w:r>
    </w:p>
    <w:p w14:paraId="5836342A" w14:textId="77777777" w:rsidR="00340900" w:rsidRPr="007A6335" w:rsidRDefault="00340900" w:rsidP="00340900">
      <w:pPr>
        <w:rPr>
          <w:bCs/>
        </w:rPr>
      </w:pPr>
    </w:p>
    <w:p w14:paraId="327C110A" w14:textId="1A045938" w:rsidR="00340900" w:rsidRDefault="00340900" w:rsidP="00340900">
      <w:pPr>
        <w:pStyle w:val="ListParagraph"/>
        <w:numPr>
          <w:ilvl w:val="0"/>
          <w:numId w:val="12"/>
        </w:numPr>
        <w:ind w:left="0" w:firstLine="0"/>
        <w:contextualSpacing w:val="0"/>
      </w:pPr>
      <w:r>
        <w:rPr>
          <w:rFonts w:eastAsiaTheme="minorEastAsia" w:cs="Arial"/>
          <w:szCs w:val="22"/>
        </w:rPr>
        <w:t>IALA would like to draw the attention of NCSR 10 to this new edition of IALA Guideline G1117</w:t>
      </w:r>
      <w:r w:rsidR="00ED691C">
        <w:rPr>
          <w:rFonts w:eastAsiaTheme="minorEastAsia" w:cs="Arial"/>
          <w:szCs w:val="22"/>
        </w:rPr>
        <w:t xml:space="preserve">, the </w:t>
      </w:r>
      <w:proofErr w:type="spellStart"/>
      <w:r w:rsidR="00ED691C">
        <w:rPr>
          <w:rFonts w:eastAsiaTheme="minorEastAsia" w:cs="Arial"/>
          <w:szCs w:val="22"/>
        </w:rPr>
        <w:t>guidline</w:t>
      </w:r>
      <w:proofErr w:type="spellEnd"/>
      <w:r w:rsidR="00ED691C">
        <w:rPr>
          <w:rFonts w:eastAsiaTheme="minorEastAsia" w:cs="Arial"/>
          <w:szCs w:val="22"/>
        </w:rPr>
        <w:t xml:space="preserve"> is freely available from the IALA homepage [</w:t>
      </w:r>
      <w:r w:rsidR="00ED691C" w:rsidRPr="00ED691C">
        <w:rPr>
          <w:rFonts w:eastAsiaTheme="minorEastAsia" w:cs="Arial"/>
          <w:szCs w:val="22"/>
          <w:highlight w:val="yellow"/>
        </w:rPr>
        <w:t xml:space="preserve">IALA </w:t>
      </w:r>
      <w:proofErr w:type="spellStart"/>
      <w:proofErr w:type="gramStart"/>
      <w:r w:rsidR="00ED691C" w:rsidRPr="00ED691C">
        <w:rPr>
          <w:rFonts w:eastAsiaTheme="minorEastAsia" w:cs="Arial"/>
          <w:szCs w:val="22"/>
          <w:highlight w:val="yellow"/>
        </w:rPr>
        <w:t>Secretary:please</w:t>
      </w:r>
      <w:proofErr w:type="spellEnd"/>
      <w:proofErr w:type="gramEnd"/>
      <w:r w:rsidR="00ED691C" w:rsidRPr="00ED691C">
        <w:rPr>
          <w:rFonts w:eastAsiaTheme="minorEastAsia" w:cs="Arial"/>
          <w:szCs w:val="22"/>
          <w:highlight w:val="yellow"/>
        </w:rPr>
        <w:t xml:space="preserve"> add the link</w:t>
      </w:r>
      <w:r w:rsidR="00ED691C">
        <w:rPr>
          <w:rFonts w:eastAsiaTheme="minorEastAsia" w:cs="Arial"/>
          <w:szCs w:val="22"/>
        </w:rPr>
        <w:t>]</w:t>
      </w:r>
      <w:r>
        <w:rPr>
          <w:rFonts w:eastAsiaTheme="minorEastAsia" w:cs="Arial"/>
          <w:szCs w:val="22"/>
        </w:rPr>
        <w:t>.</w:t>
      </w:r>
      <w:bookmarkEnd w:id="12"/>
    </w:p>
    <w:p w14:paraId="5CA6880B" w14:textId="77777777" w:rsidR="00340900" w:rsidRDefault="00340900" w:rsidP="00340900">
      <w:pPr>
        <w:tabs>
          <w:tab w:val="clear" w:pos="851"/>
        </w:tabs>
        <w:jc w:val="left"/>
      </w:pPr>
    </w:p>
    <w:p w14:paraId="7BBDFEE9" w14:textId="59E5FA30" w:rsidR="00340900" w:rsidRPr="00E86CEF" w:rsidRDefault="00340900" w:rsidP="00340900">
      <w:pPr>
        <w:tabs>
          <w:tab w:val="clear" w:pos="851"/>
        </w:tabs>
        <w:jc w:val="left"/>
        <w:rPr>
          <w:b/>
          <w:bCs/>
          <w:lang w:eastAsia="ja-JP"/>
        </w:rPr>
      </w:pPr>
      <w:r>
        <w:rPr>
          <w:rFonts w:hint="eastAsia"/>
          <w:b/>
          <w:bCs/>
          <w:lang w:eastAsia="ja-JP"/>
        </w:rPr>
        <w:t>A</w:t>
      </w:r>
      <w:r>
        <w:rPr>
          <w:b/>
          <w:bCs/>
          <w:lang w:eastAsia="ja-JP"/>
        </w:rPr>
        <w:t xml:space="preserve">ction requested to the </w:t>
      </w:r>
      <w:r w:rsidR="00E1617B">
        <w:rPr>
          <w:b/>
          <w:bCs/>
          <w:lang w:eastAsia="ja-JP"/>
        </w:rPr>
        <w:t>Sub-</w:t>
      </w:r>
      <w:r w:rsidR="000B481C">
        <w:rPr>
          <w:b/>
          <w:bCs/>
          <w:lang w:eastAsia="ja-JP"/>
        </w:rPr>
        <w:t>Committee</w:t>
      </w:r>
    </w:p>
    <w:p w14:paraId="42E92695" w14:textId="77777777" w:rsidR="00340900" w:rsidRDefault="00340900" w:rsidP="00340900">
      <w:pPr>
        <w:tabs>
          <w:tab w:val="clear" w:pos="851"/>
        </w:tabs>
        <w:jc w:val="left"/>
      </w:pPr>
    </w:p>
    <w:p w14:paraId="0579F860" w14:textId="4053CC7F" w:rsidR="00340900" w:rsidRPr="007A6335" w:rsidRDefault="00340900" w:rsidP="00340900">
      <w:pPr>
        <w:pStyle w:val="ListParagraph"/>
        <w:numPr>
          <w:ilvl w:val="0"/>
          <w:numId w:val="12"/>
        </w:numPr>
        <w:ind w:left="0" w:firstLine="0"/>
        <w:contextualSpacing w:val="0"/>
        <w:rPr>
          <w:bCs/>
        </w:rPr>
      </w:pPr>
      <w:r>
        <w:rPr>
          <w:bCs/>
          <w:lang w:eastAsia="ja-JP"/>
        </w:rPr>
        <w:t xml:space="preserve">The </w:t>
      </w:r>
      <w:r w:rsidR="00E1617B">
        <w:rPr>
          <w:bCs/>
          <w:lang w:eastAsia="ja-JP"/>
        </w:rPr>
        <w:t>Sub-</w:t>
      </w:r>
      <w:r w:rsidR="00EC795D">
        <w:rPr>
          <w:bCs/>
          <w:lang w:eastAsia="ja-JP"/>
        </w:rPr>
        <w:t>Committee</w:t>
      </w:r>
      <w:r>
        <w:rPr>
          <w:bCs/>
          <w:lang w:eastAsia="ja-JP"/>
        </w:rPr>
        <w:t xml:space="preserve"> is invited to note the information provided.</w:t>
      </w:r>
    </w:p>
    <w:p w14:paraId="745F8629" w14:textId="77777777" w:rsidR="007505EA" w:rsidRDefault="007505EA" w:rsidP="00340900"/>
    <w:sectPr w:rsidR="007505EA" w:rsidSect="00390F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6" w:h="16838" w:code="9"/>
      <w:pgMar w:top="1134" w:right="1418" w:bottom="1418" w:left="1418" w:header="851" w:footer="85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02EDE" w14:textId="77777777" w:rsidR="00386F11" w:rsidRDefault="00386F11">
      <w:r>
        <w:separator/>
      </w:r>
    </w:p>
  </w:endnote>
  <w:endnote w:type="continuationSeparator" w:id="0">
    <w:p w14:paraId="5A83A2C8" w14:textId="77777777" w:rsidR="00386F11" w:rsidRDefault="0038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36233" w14:textId="77777777" w:rsidR="00736183" w:rsidRDefault="00736183" w:rsidP="00736183">
    <w:pPr>
      <w:pStyle w:val="Footer"/>
    </w:pPr>
  </w:p>
  <w:p w14:paraId="2D77DD08" w14:textId="0365FC34" w:rsidR="00736183" w:rsidRPr="00DE73AA" w:rsidRDefault="00736183" w:rsidP="00736183">
    <w:pPr>
      <w:pStyle w:val="Footer"/>
      <w:pBdr>
        <w:top w:val="single" w:sz="4" w:space="1" w:color="auto"/>
      </w:pBdr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E794" w14:textId="77777777" w:rsidR="00736183" w:rsidRDefault="00736183" w:rsidP="00736183">
    <w:pPr>
      <w:pStyle w:val="Footer"/>
    </w:pPr>
  </w:p>
  <w:p w14:paraId="4F120BEE" w14:textId="77777777" w:rsidR="00736183" w:rsidRPr="00DE73AA" w:rsidRDefault="00736183" w:rsidP="00736183">
    <w:pPr>
      <w:pStyle w:val="Footer"/>
      <w:pBdr>
        <w:top w:val="single" w:sz="4" w:space="1" w:color="auto"/>
      </w:pBdr>
      <w:rPr>
        <w:lang w:val="fr-FR"/>
      </w:rPr>
    </w:pPr>
    <w:r>
      <w:rPr>
        <w:lang w:val="en-US"/>
      </w:rPr>
      <w:fldChar w:fldCharType="begin"/>
    </w:r>
    <w:r>
      <w:rPr>
        <w:lang w:val="en-US"/>
      </w:rPr>
      <w:instrText xml:space="preserve"> FILENAME   \* MERGEFORMAT </w:instrText>
    </w:r>
    <w:r>
      <w:rPr>
        <w:lang w:val="en-US"/>
      </w:rPr>
      <w:fldChar w:fldCharType="separate"/>
    </w:r>
    <w:r>
      <w:rPr>
        <w:noProof/>
        <w:lang w:val="en-US"/>
      </w:rPr>
      <w:t>Template 2020 - Template 2020 (Secretariat).docx</w:t>
    </w:r>
    <w:r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B298" w14:textId="133400C7" w:rsidR="005E1512" w:rsidRDefault="005E1512" w:rsidP="005E1512">
    <w:pPr>
      <w:pStyle w:val="Footer"/>
    </w:pPr>
    <w:bookmarkStart w:id="13" w:name="_Hlk30152152"/>
  </w:p>
  <w:p w14:paraId="14D23F86" w14:textId="3EC7D712" w:rsidR="005E1512" w:rsidRPr="00DE73AA" w:rsidRDefault="00804000" w:rsidP="005E1512">
    <w:pPr>
      <w:pStyle w:val="Footer"/>
      <w:pBdr>
        <w:top w:val="single" w:sz="4" w:space="1" w:color="auto"/>
      </w:pBdr>
      <w:rPr>
        <w:lang w:val="fr-FR"/>
      </w:rPr>
    </w:pPr>
    <w:r>
      <w:rPr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354F1942" wp14:editId="3FAD7991">
          <wp:simplePos x="0" y="0"/>
          <wp:positionH relativeFrom="margin">
            <wp:align>right</wp:align>
          </wp:positionH>
          <wp:positionV relativeFrom="paragraph">
            <wp:posOffset>21590</wp:posOffset>
          </wp:positionV>
          <wp:extent cx="731520" cy="731520"/>
          <wp:effectExtent l="0" t="0" r="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1512">
      <w:rPr>
        <w:lang w:val="en-US"/>
      </w:rPr>
      <w:fldChar w:fldCharType="begin"/>
    </w:r>
    <w:r w:rsidR="005E1512">
      <w:rPr>
        <w:lang w:val="en-US"/>
      </w:rPr>
      <w:instrText xml:space="preserve"> FILENAME   \* MERGEFORMAT </w:instrText>
    </w:r>
    <w:r w:rsidR="005E1512">
      <w:rPr>
        <w:lang w:val="en-US"/>
      </w:rPr>
      <w:fldChar w:fldCharType="separate"/>
    </w:r>
    <w:r w:rsidR="00F775EB">
      <w:rPr>
        <w:noProof/>
        <w:lang w:val="en-US"/>
      </w:rPr>
      <w:t>Template 2021 - Template 2021 (Secretariat).docx</w:t>
    </w:r>
    <w:r w:rsidR="005E1512">
      <w:rPr>
        <w:lang w:val="en-US"/>
      </w:rPr>
      <w:fldChar w:fldCharType="end"/>
    </w:r>
  </w:p>
  <w:bookmarkEnd w:id="13"/>
  <w:p w14:paraId="60DBA409" w14:textId="6B78EA5E" w:rsidR="005E1512" w:rsidRPr="00DE73AA" w:rsidRDefault="005E1512" w:rsidP="005E1512">
    <w:pPr>
      <w:pStyle w:val="Footer"/>
      <w:pBdr>
        <w:top w:val="single" w:sz="4" w:space="1" w:color="auto"/>
      </w:pBdr>
      <w:jc w:val="right"/>
      <w:rPr>
        <w:lang w:val="fr-FR"/>
      </w:rPr>
    </w:pPr>
  </w:p>
  <w:p w14:paraId="15371DAE" w14:textId="77777777" w:rsidR="00390FFB" w:rsidRPr="005E1512" w:rsidRDefault="00390FFB" w:rsidP="005E15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91D1A" w14:textId="77777777" w:rsidR="00386F11" w:rsidRDefault="00386F11">
      <w:r>
        <w:separator/>
      </w:r>
    </w:p>
  </w:footnote>
  <w:footnote w:type="continuationSeparator" w:id="0">
    <w:p w14:paraId="7C87C4D4" w14:textId="77777777" w:rsidR="00386F11" w:rsidRDefault="00386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06EC" w14:textId="02DBDFE4" w:rsidR="008B3776" w:rsidRDefault="00B42E3B">
    <w:pPr>
      <w:pStyle w:val="Header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8EBF2" wp14:editId="30DE02C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6" name="MSIPCMdbb04c2eb30f547a20825868" descr="{&quot;HashCode&quot;:-1904070144,&quot;Height&quot;:841.0,&quot;Width&quot;:595.0,&quot;Placement&quot;:&quot;Head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20F8736" w14:textId="36F3F3D4" w:rsidR="00B42E3B" w:rsidRPr="00B42E3B" w:rsidRDefault="00B42E3B" w:rsidP="00B42E3B">
                          <w:pPr>
                            <w:jc w:val="right"/>
                            <w:rPr>
                              <w:rFonts w:cs="Arial"/>
                              <w:color w:val="000000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28EBF2" id="_x0000_t202" coordsize="21600,21600" o:spt="202" path="m,l,21600r21600,l21600,xe">
              <v:stroke joinstyle="miter"/>
              <v:path gradientshapeok="t" o:connecttype="rect"/>
            </v:shapetype>
            <v:shape id="MSIPCMdbb04c2eb30f547a20825868" o:spid="_x0000_s1026" type="#_x0000_t202" alt="{&quot;HashCode&quot;:-1904070144,&quot;Height&quot;:841.0,&quot;Width&quot;:595.0,&quot;Placement&quot;:&quot;Header&quot;,&quot;Index&quot;:&quot;OddAndEven&quot;,&quot;Section&quot;:1,&quot;Top&quot;:0.0,&quot;Left&quot;:0.0}" style="position:absolute;left:0;text-align:left;margin-left:0;margin-top:15pt;width:595.3pt;height:19.8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" o:allowincell="f" filled="f" stroked="f" strokeweight=".5pt">
              <v:textbox inset=",0,20pt,0">
                <w:txbxContent>
                  <w:p w14:paraId="620F8736" w14:textId="36F3F3D4" w:rsidR="00B42E3B" w:rsidRPr="00B42E3B" w:rsidRDefault="00B42E3B" w:rsidP="00B42E3B">
                    <w:pPr>
                      <w:jc w:val="right"/>
                      <w:rPr>
                        <w:rFonts w:cs="Arial"/>
                        <w:color w:val="000000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78A75682" w14:textId="7D9B9103" w:rsidR="008B3776" w:rsidRDefault="00736183">
    <w:pPr>
      <w:pStyle w:val="Header"/>
      <w:pBdr>
        <w:bottom w:val="single" w:sz="4" w:space="1" w:color="auto"/>
      </w:pBdr>
      <w:rPr>
        <w:rStyle w:val="PageNumber"/>
      </w:rPr>
    </w:pPr>
    <w:r>
      <w:t>P</w:t>
    </w:r>
    <w:r w:rsidR="008B3776">
      <w:t xml:space="preserve">age </w:t>
    </w:r>
    <w:r w:rsidR="008B3776">
      <w:rPr>
        <w:rStyle w:val="PageNumber"/>
      </w:rPr>
      <w:fldChar w:fldCharType="begin"/>
    </w:r>
    <w:r w:rsidR="008B3776">
      <w:rPr>
        <w:rStyle w:val="PageNumber"/>
      </w:rPr>
      <w:instrText xml:space="preserve"> PAGE </w:instrText>
    </w:r>
    <w:r w:rsidR="008B3776">
      <w:rPr>
        <w:rStyle w:val="PageNumber"/>
      </w:rPr>
      <w:fldChar w:fldCharType="separate"/>
    </w:r>
    <w:r w:rsidR="00FE66ED">
      <w:rPr>
        <w:rStyle w:val="PageNumber"/>
        <w:noProof/>
      </w:rPr>
      <w:t>4</w:t>
    </w:r>
    <w:r w:rsidR="008B3776">
      <w:rPr>
        <w:rStyle w:val="PageNumber"/>
      </w:rPr>
      <w:fldChar w:fldCharType="end"/>
    </w:r>
  </w:p>
  <w:p w14:paraId="46AEC412" w14:textId="77777777" w:rsidR="008B3776" w:rsidRDefault="008B37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51846" w14:textId="5CFFEE8B" w:rsidR="008B3776" w:rsidRDefault="00B42E3B">
    <w:pPr>
      <w:pStyle w:val="Header"/>
      <w:jc w:val="right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16F2203" wp14:editId="45B6085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4" name="MSIPCM9cf2473c8c529758e72e473c" descr="{&quot;HashCode&quot;:-190407014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BFB3E36" w14:textId="7A88F921" w:rsidR="00B42E3B" w:rsidRPr="00B42E3B" w:rsidRDefault="00B42E3B" w:rsidP="00B42E3B">
                          <w:pPr>
                            <w:jc w:val="right"/>
                            <w:rPr>
                              <w:rFonts w:cs="Arial"/>
                              <w:color w:val="000000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6F2203" id="_x0000_t202" coordsize="21600,21600" o:spt="202" path="m,l,21600r21600,l21600,xe">
              <v:stroke joinstyle="miter"/>
              <v:path gradientshapeok="t" o:connecttype="rect"/>
            </v:shapetype>
            <v:shape id="MSIPCM9cf2473c8c529758e72e473c" o:spid="_x0000_s1027" type="#_x0000_t202" alt="{&quot;HashCode&quot;:-1904070144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" o:allowincell="f" filled="f" stroked="f" strokeweight=".5pt">
              <v:textbox inset=",0,20pt,0">
                <w:txbxContent>
                  <w:p w14:paraId="5BFB3E36" w14:textId="7A88F921" w:rsidR="00B42E3B" w:rsidRPr="00B42E3B" w:rsidRDefault="00B42E3B" w:rsidP="00B42E3B">
                    <w:pPr>
                      <w:jc w:val="right"/>
                      <w:rPr>
                        <w:rFonts w:cs="Arial"/>
                        <w:color w:val="000000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890F56B" w14:textId="56C011DE" w:rsidR="008B3776" w:rsidRDefault="00736183">
    <w:pPr>
      <w:pStyle w:val="Header"/>
      <w:pBdr>
        <w:bottom w:val="single" w:sz="4" w:space="1" w:color="auto"/>
      </w:pBdr>
      <w:jc w:val="right"/>
      <w:rPr>
        <w:rStyle w:val="PageNumber"/>
      </w:rPr>
    </w:pPr>
    <w:r>
      <w:t>P</w:t>
    </w:r>
    <w:r w:rsidR="008B3776">
      <w:t xml:space="preserve">age </w:t>
    </w:r>
    <w:r w:rsidR="008B3776">
      <w:rPr>
        <w:rStyle w:val="PageNumber"/>
      </w:rPr>
      <w:fldChar w:fldCharType="begin"/>
    </w:r>
    <w:r w:rsidR="008B3776">
      <w:rPr>
        <w:rStyle w:val="PageNumber"/>
      </w:rPr>
      <w:instrText xml:space="preserve"> PAGE </w:instrText>
    </w:r>
    <w:r w:rsidR="008B3776">
      <w:rPr>
        <w:rStyle w:val="PageNumber"/>
      </w:rPr>
      <w:fldChar w:fldCharType="separate"/>
    </w:r>
    <w:r w:rsidR="00A66BF2">
      <w:rPr>
        <w:rStyle w:val="PageNumber"/>
        <w:noProof/>
      </w:rPr>
      <w:t>3</w:t>
    </w:r>
    <w:r w:rsidR="008B3776">
      <w:rPr>
        <w:rStyle w:val="PageNumber"/>
      </w:rPr>
      <w:fldChar w:fldCharType="end"/>
    </w:r>
  </w:p>
  <w:p w14:paraId="4C23E85B" w14:textId="77777777" w:rsidR="008B3776" w:rsidRDefault="008B37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95706" w14:textId="4178E8C5" w:rsidR="00C97844" w:rsidRDefault="00B42E3B">
    <w:pPr>
      <w:pStyle w:val="Header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686AE4C" wp14:editId="17CA1E9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5" name="MSIPCMec4342d88a5663c7ebdc2cb9" descr="{&quot;HashCode&quot;:-1904070144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BC9349" w14:textId="73CA6790" w:rsidR="00B42E3B" w:rsidRPr="00B42E3B" w:rsidRDefault="00B42E3B" w:rsidP="00B42E3B">
                          <w:pPr>
                            <w:jc w:val="right"/>
                            <w:rPr>
                              <w:rFonts w:cs="Arial"/>
                              <w:color w:val="000000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86AE4C" id="_x0000_t202" coordsize="21600,21600" o:spt="202" path="m,l,21600r21600,l21600,xe">
              <v:stroke joinstyle="miter"/>
              <v:path gradientshapeok="t" o:connecttype="rect"/>
            </v:shapetype>
            <v:shape id="MSIPCMec4342d88a5663c7ebdc2cb9" o:spid="_x0000_s1028" type="#_x0000_t202" alt="{&quot;HashCode&quot;:-1904070144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" o:allowincell="f" filled="f" stroked="f" strokeweight=".5pt">
              <v:textbox inset=",0,20pt,0">
                <w:txbxContent>
                  <w:p w14:paraId="43BC9349" w14:textId="73CA6790" w:rsidR="00B42E3B" w:rsidRPr="00B42E3B" w:rsidRDefault="00B42E3B" w:rsidP="00B42E3B">
                    <w:pPr>
                      <w:jc w:val="right"/>
                      <w:rPr>
                        <w:rFonts w:cs="Arial"/>
                        <w:color w:val="000000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FD10D3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306E5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2AE88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3B1047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8CF288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0D8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6A6AEB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D853D8E"/>
    <w:multiLevelType w:val="hybridMultilevel"/>
    <w:tmpl w:val="B4A00A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B0699"/>
    <w:multiLevelType w:val="multilevel"/>
    <w:tmpl w:val="843A18E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9" w15:restartNumberingAfterBreak="0">
    <w:nsid w:val="3E32539D"/>
    <w:multiLevelType w:val="multilevel"/>
    <w:tmpl w:val="2C6A6CC2"/>
    <w:lvl w:ilvl="0">
      <w:start w:val="1"/>
      <w:numFmt w:val="decimal"/>
      <w:lvlText w:val="%1"/>
      <w:lvlJc w:val="left"/>
      <w:pPr>
        <w:ind w:left="839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840" w:hanging="720"/>
      </w:pPr>
      <w:rPr>
        <w:rFonts w:ascii="Times New Roman" w:eastAsia="Times New Roman" w:hAnsi="Times New Roman" w:cs="Times New Roman"/>
        <w:b/>
        <w:strike w:val="0"/>
        <w:sz w:val="24"/>
        <w:szCs w:val="24"/>
      </w:rPr>
    </w:lvl>
    <w:lvl w:ilvl="2">
      <w:start w:val="1"/>
      <w:numFmt w:val="bullet"/>
      <w:lvlText w:val="-"/>
      <w:lvlJc w:val="left"/>
      <w:pPr>
        <w:ind w:left="980" w:hanging="14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900" w:hanging="140"/>
      </w:pPr>
    </w:lvl>
    <w:lvl w:ilvl="4">
      <w:start w:val="1"/>
      <w:numFmt w:val="bullet"/>
      <w:lvlText w:val="•"/>
      <w:lvlJc w:val="left"/>
      <w:pPr>
        <w:ind w:left="3860" w:hanging="140"/>
      </w:pPr>
    </w:lvl>
    <w:lvl w:ilvl="5">
      <w:start w:val="1"/>
      <w:numFmt w:val="bullet"/>
      <w:lvlText w:val="•"/>
      <w:lvlJc w:val="left"/>
      <w:pPr>
        <w:ind w:left="4820" w:hanging="140"/>
      </w:pPr>
    </w:lvl>
    <w:lvl w:ilvl="6">
      <w:start w:val="1"/>
      <w:numFmt w:val="bullet"/>
      <w:lvlText w:val="•"/>
      <w:lvlJc w:val="left"/>
      <w:pPr>
        <w:ind w:left="5780" w:hanging="140"/>
      </w:pPr>
    </w:lvl>
    <w:lvl w:ilvl="7">
      <w:start w:val="1"/>
      <w:numFmt w:val="bullet"/>
      <w:lvlText w:val="•"/>
      <w:lvlJc w:val="left"/>
      <w:pPr>
        <w:ind w:left="6740" w:hanging="140"/>
      </w:pPr>
    </w:lvl>
    <w:lvl w:ilvl="8">
      <w:start w:val="1"/>
      <w:numFmt w:val="bullet"/>
      <w:lvlText w:val="•"/>
      <w:lvlJc w:val="left"/>
      <w:pPr>
        <w:ind w:left="7700" w:hanging="140"/>
      </w:pPr>
    </w:lvl>
  </w:abstractNum>
  <w:abstractNum w:abstractNumId="10" w15:restartNumberingAfterBreak="0">
    <w:nsid w:val="47EE3FE1"/>
    <w:multiLevelType w:val="multilevel"/>
    <w:tmpl w:val="A392C5B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D714909"/>
    <w:multiLevelType w:val="hybridMultilevel"/>
    <w:tmpl w:val="29784BE4"/>
    <w:lvl w:ilvl="0" w:tplc="FA6EE364">
      <w:start w:val="1"/>
      <w:numFmt w:val="decimal"/>
      <w:lvlText w:val="%1"/>
      <w:lvlJc w:val="left"/>
      <w:pPr>
        <w:ind w:left="848" w:hanging="848"/>
      </w:pPr>
      <w:rPr>
        <w:rFonts w:eastAsiaTheme="minorEastAsia"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72296863">
    <w:abstractNumId w:val="6"/>
  </w:num>
  <w:num w:numId="2" w16cid:durableId="1553999538">
    <w:abstractNumId w:val="4"/>
  </w:num>
  <w:num w:numId="3" w16cid:durableId="1962111089">
    <w:abstractNumId w:val="3"/>
  </w:num>
  <w:num w:numId="4" w16cid:durableId="681516270">
    <w:abstractNumId w:val="2"/>
  </w:num>
  <w:num w:numId="5" w16cid:durableId="331834122">
    <w:abstractNumId w:val="1"/>
  </w:num>
  <w:num w:numId="6" w16cid:durableId="780220833">
    <w:abstractNumId w:val="5"/>
  </w:num>
  <w:num w:numId="7" w16cid:durableId="17784095">
    <w:abstractNumId w:val="0"/>
  </w:num>
  <w:num w:numId="8" w16cid:durableId="137113626">
    <w:abstractNumId w:val="7"/>
  </w:num>
  <w:num w:numId="9" w16cid:durableId="430669168">
    <w:abstractNumId w:val="9"/>
  </w:num>
  <w:num w:numId="10" w16cid:durableId="1800415905">
    <w:abstractNumId w:val="8"/>
  </w:num>
  <w:num w:numId="11" w16cid:durableId="744030283">
    <w:abstractNumId w:val="10"/>
  </w:num>
  <w:num w:numId="12" w16cid:durableId="15878802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evenAndOddHeader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yMLQwNLK0MDAxszRQ0lEKTi0uzszPAykwrAUANvU0cywAAAA="/>
    <w:docVar w:name="Annexno" w:val="1"/>
    <w:docVar w:name="AskAnnex" w:val="Yes"/>
    <w:docVar w:name="Div" w:val="  "/>
    <w:docVar w:name="SingleAnnex" w:val="No"/>
    <w:docVar w:name="Symbol" w:val="789"/>
  </w:docVars>
  <w:rsids>
    <w:rsidRoot w:val="00911084"/>
    <w:rsid w:val="00044B79"/>
    <w:rsid w:val="00091B36"/>
    <w:rsid w:val="000B3AC4"/>
    <w:rsid w:val="000B481C"/>
    <w:rsid w:val="000C07C0"/>
    <w:rsid w:val="000E18FB"/>
    <w:rsid w:val="00135842"/>
    <w:rsid w:val="00145DEF"/>
    <w:rsid w:val="00157D34"/>
    <w:rsid w:val="001636B6"/>
    <w:rsid w:val="001B27AF"/>
    <w:rsid w:val="001C42BF"/>
    <w:rsid w:val="001D0E9A"/>
    <w:rsid w:val="001D3C79"/>
    <w:rsid w:val="001D50F5"/>
    <w:rsid w:val="001F3D6C"/>
    <w:rsid w:val="00202603"/>
    <w:rsid w:val="0021497F"/>
    <w:rsid w:val="0023599F"/>
    <w:rsid w:val="00245368"/>
    <w:rsid w:val="002A14B7"/>
    <w:rsid w:val="002B0A3A"/>
    <w:rsid w:val="002C1567"/>
    <w:rsid w:val="002C26CA"/>
    <w:rsid w:val="00340900"/>
    <w:rsid w:val="003660D6"/>
    <w:rsid w:val="00380590"/>
    <w:rsid w:val="00386F11"/>
    <w:rsid w:val="00390FFB"/>
    <w:rsid w:val="00393A1D"/>
    <w:rsid w:val="003A3957"/>
    <w:rsid w:val="003A511A"/>
    <w:rsid w:val="00404AE6"/>
    <w:rsid w:val="004151DE"/>
    <w:rsid w:val="00416C32"/>
    <w:rsid w:val="0043195C"/>
    <w:rsid w:val="00436181"/>
    <w:rsid w:val="00466EC4"/>
    <w:rsid w:val="00482D09"/>
    <w:rsid w:val="00486ECD"/>
    <w:rsid w:val="00497340"/>
    <w:rsid w:val="004D528F"/>
    <w:rsid w:val="004F104B"/>
    <w:rsid w:val="004F2F96"/>
    <w:rsid w:val="0050369F"/>
    <w:rsid w:val="0050396E"/>
    <w:rsid w:val="005545F4"/>
    <w:rsid w:val="00580AB5"/>
    <w:rsid w:val="00592438"/>
    <w:rsid w:val="00595BC7"/>
    <w:rsid w:val="005A39B7"/>
    <w:rsid w:val="005D6230"/>
    <w:rsid w:val="005E1512"/>
    <w:rsid w:val="005F3716"/>
    <w:rsid w:val="005F37ED"/>
    <w:rsid w:val="00630A78"/>
    <w:rsid w:val="0065506C"/>
    <w:rsid w:val="00671531"/>
    <w:rsid w:val="0068485F"/>
    <w:rsid w:val="006B188C"/>
    <w:rsid w:val="006C2F80"/>
    <w:rsid w:val="006D5822"/>
    <w:rsid w:val="006D71FA"/>
    <w:rsid w:val="006F567D"/>
    <w:rsid w:val="00712F33"/>
    <w:rsid w:val="00736183"/>
    <w:rsid w:val="007505EA"/>
    <w:rsid w:val="007611DE"/>
    <w:rsid w:val="00773E28"/>
    <w:rsid w:val="007742A6"/>
    <w:rsid w:val="00793DF3"/>
    <w:rsid w:val="007E6A64"/>
    <w:rsid w:val="007F161B"/>
    <w:rsid w:val="00804000"/>
    <w:rsid w:val="00824503"/>
    <w:rsid w:val="0085604E"/>
    <w:rsid w:val="00875804"/>
    <w:rsid w:val="008A33C5"/>
    <w:rsid w:val="008B3776"/>
    <w:rsid w:val="008D6115"/>
    <w:rsid w:val="00904852"/>
    <w:rsid w:val="00911084"/>
    <w:rsid w:val="009248E6"/>
    <w:rsid w:val="00935045"/>
    <w:rsid w:val="009431D7"/>
    <w:rsid w:val="009517D7"/>
    <w:rsid w:val="009803E0"/>
    <w:rsid w:val="00993B56"/>
    <w:rsid w:val="009B13B5"/>
    <w:rsid w:val="009B39D6"/>
    <w:rsid w:val="009C7D3A"/>
    <w:rsid w:val="009D0E79"/>
    <w:rsid w:val="009E2315"/>
    <w:rsid w:val="00A058A3"/>
    <w:rsid w:val="00A150F7"/>
    <w:rsid w:val="00A1756F"/>
    <w:rsid w:val="00A27409"/>
    <w:rsid w:val="00A31CFE"/>
    <w:rsid w:val="00A3424B"/>
    <w:rsid w:val="00A518DF"/>
    <w:rsid w:val="00A527BA"/>
    <w:rsid w:val="00A664AB"/>
    <w:rsid w:val="00A669B3"/>
    <w:rsid w:val="00A66BF2"/>
    <w:rsid w:val="00AC25D9"/>
    <w:rsid w:val="00AC607C"/>
    <w:rsid w:val="00AF4DB4"/>
    <w:rsid w:val="00B01729"/>
    <w:rsid w:val="00B1016B"/>
    <w:rsid w:val="00B272AE"/>
    <w:rsid w:val="00B37E3D"/>
    <w:rsid w:val="00B42E3B"/>
    <w:rsid w:val="00B47D27"/>
    <w:rsid w:val="00B607C6"/>
    <w:rsid w:val="00B73B6A"/>
    <w:rsid w:val="00B80F20"/>
    <w:rsid w:val="00BA1269"/>
    <w:rsid w:val="00BE10C2"/>
    <w:rsid w:val="00BE11B3"/>
    <w:rsid w:val="00BF3AA8"/>
    <w:rsid w:val="00C0429F"/>
    <w:rsid w:val="00C12832"/>
    <w:rsid w:val="00C303CD"/>
    <w:rsid w:val="00C766AE"/>
    <w:rsid w:val="00C97844"/>
    <w:rsid w:val="00CA1E1C"/>
    <w:rsid w:val="00CA7822"/>
    <w:rsid w:val="00CB5CED"/>
    <w:rsid w:val="00CC00C4"/>
    <w:rsid w:val="00CC3D48"/>
    <w:rsid w:val="00CC53DC"/>
    <w:rsid w:val="00CE73A1"/>
    <w:rsid w:val="00D03C9F"/>
    <w:rsid w:val="00D10E97"/>
    <w:rsid w:val="00D14978"/>
    <w:rsid w:val="00D53F24"/>
    <w:rsid w:val="00D81F75"/>
    <w:rsid w:val="00D8706F"/>
    <w:rsid w:val="00D95EEE"/>
    <w:rsid w:val="00DA0640"/>
    <w:rsid w:val="00DB2FBF"/>
    <w:rsid w:val="00DC42E0"/>
    <w:rsid w:val="00DD2A0C"/>
    <w:rsid w:val="00DE149E"/>
    <w:rsid w:val="00DE3855"/>
    <w:rsid w:val="00DE73AA"/>
    <w:rsid w:val="00E034BA"/>
    <w:rsid w:val="00E058F4"/>
    <w:rsid w:val="00E12CCD"/>
    <w:rsid w:val="00E1617B"/>
    <w:rsid w:val="00E6246F"/>
    <w:rsid w:val="00E819F0"/>
    <w:rsid w:val="00EA6A02"/>
    <w:rsid w:val="00EC795D"/>
    <w:rsid w:val="00ED691C"/>
    <w:rsid w:val="00EE24C3"/>
    <w:rsid w:val="00EE364E"/>
    <w:rsid w:val="00EE6A13"/>
    <w:rsid w:val="00F41638"/>
    <w:rsid w:val="00F620DF"/>
    <w:rsid w:val="00F673C6"/>
    <w:rsid w:val="00F6758E"/>
    <w:rsid w:val="00F733D6"/>
    <w:rsid w:val="00F775EB"/>
    <w:rsid w:val="00F93380"/>
    <w:rsid w:val="00FA2D59"/>
    <w:rsid w:val="00FA6114"/>
    <w:rsid w:val="00FB48DD"/>
    <w:rsid w:val="00FC50A3"/>
    <w:rsid w:val="00FE66ED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F78F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851"/>
      </w:tabs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 w:val="18"/>
    </w:rPr>
  </w:style>
  <w:style w:type="table" w:styleId="TableGrid">
    <w:name w:val="Table Grid"/>
    <w:basedOn w:val="TableNormal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al"/>
    <w:pPr>
      <w:jc w:val="left"/>
    </w:pPr>
    <w:rPr>
      <w:szCs w:val="24"/>
      <w:lang w:val="pl-PL" w:eastAsia="pl-PL"/>
    </w:rPr>
  </w:style>
  <w:style w:type="character" w:styleId="FootnoteReference">
    <w:name w:val="footnote reference"/>
    <w:rPr>
      <w:rFonts w:ascii="Arial" w:hAnsi="Arial"/>
      <w:sz w:val="22"/>
      <w:vertAlign w:val="superscript"/>
    </w:rPr>
  </w:style>
  <w:style w:type="paragraph" w:styleId="FootnoteText">
    <w:name w:val="footnote text"/>
    <w:basedOn w:val="Normal"/>
    <w:pPr>
      <w:tabs>
        <w:tab w:val="clear" w:pos="851"/>
        <w:tab w:val="left" w:pos="567"/>
      </w:tabs>
      <w:ind w:left="567" w:hanging="567"/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630A78"/>
    <w:rPr>
      <w:rFonts w:ascii="Arial" w:hAnsi="Arial"/>
      <w:sz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E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E79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03C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3C9F"/>
    <w:pPr>
      <w:tabs>
        <w:tab w:val="clear" w:pos="851"/>
      </w:tabs>
      <w:spacing w:after="160"/>
      <w:jc w:val="left"/>
    </w:pPr>
    <w:rPr>
      <w:rFonts w:asciiTheme="minorHAnsi" w:eastAsiaTheme="minorHAnsi" w:hAnsiTheme="minorHAnsi" w:cstheme="minorBidi"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3C9F"/>
    <w:rPr>
      <w:rFonts w:asciiTheme="minorHAnsi" w:eastAsiaTheme="minorHAnsi" w:hAnsiTheme="minorHAnsi" w:cstheme="minorBid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957"/>
    <w:pPr>
      <w:tabs>
        <w:tab w:val="left" w:pos="851"/>
      </w:tabs>
      <w:spacing w:after="0"/>
      <w:jc w:val="both"/>
    </w:pPr>
    <w:rPr>
      <w:rFonts w:ascii="Arial" w:eastAsia="Times New Roman" w:hAnsi="Arial" w:cs="Times New Roman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957"/>
    <w:rPr>
      <w:rFonts w:ascii="Arial" w:eastAsiaTheme="minorHAnsi" w:hAnsi="Arial" w:cstheme="minorBidi"/>
      <w:b/>
      <w:bCs/>
      <w:lang w:val="en-US" w:eastAsia="en-US"/>
    </w:rPr>
  </w:style>
  <w:style w:type="paragraph" w:styleId="Revision">
    <w:name w:val="Revision"/>
    <w:hidden/>
    <w:uiPriority w:val="99"/>
    <w:semiHidden/>
    <w:rsid w:val="00824503"/>
    <w:rPr>
      <w:rFonts w:ascii="Arial" w:hAnsi="Arial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DB2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9B00901B-817D-4101-BAC0-6D9C4362D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B52E16-9EA1-4995-9AAD-DDBA85B47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6CAC8-C57E-45CE-9352-B7DF3B7BFB9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1790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2022-03-23T21:23:00Z</dcterms:created>
  <dcterms:modified xsi:type="dcterms:W3CDTF">2022-09-29T15:23:00Z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fb733f-faef-464c-9b6d-731b56f94973_Enabled">
    <vt:lpwstr>true</vt:lpwstr>
  </property>
  <property fmtid="{D5CDD505-2E9C-101B-9397-08002B2CF9AE}" pid="3" name="MSIP_Label_1bfb733f-faef-464c-9b6d-731b56f94973_SetDate">
    <vt:lpwstr>2022-01-21T14:43:19Z</vt:lpwstr>
  </property>
  <property fmtid="{D5CDD505-2E9C-101B-9397-08002B2CF9AE}" pid="4" name="MSIP_Label_1bfb733f-faef-464c-9b6d-731b56f94973_Method">
    <vt:lpwstr>Standard</vt:lpwstr>
  </property>
  <property fmtid="{D5CDD505-2E9C-101B-9397-08002B2CF9AE}" pid="5" name="MSIP_Label_1bfb733f-faef-464c-9b6d-731b56f94973_Name">
    <vt:lpwstr>Unclass - Non-Classifié</vt:lpwstr>
  </property>
  <property fmtid="{D5CDD505-2E9C-101B-9397-08002B2CF9AE}" pid="6" name="MSIP_Label_1bfb733f-faef-464c-9b6d-731b56f94973_SiteId">
    <vt:lpwstr>1594fdae-a1d9-4405-915d-011467234338</vt:lpwstr>
  </property>
  <property fmtid="{D5CDD505-2E9C-101B-9397-08002B2CF9AE}" pid="7" name="MSIP_Label_1bfb733f-faef-464c-9b6d-731b56f94973_ActionId">
    <vt:lpwstr>74eaf90b-2c2c-4f16-8092-c6c044599c8f</vt:lpwstr>
  </property>
  <property fmtid="{D5CDD505-2E9C-101B-9397-08002B2CF9AE}" pid="8" name="MSIP_Label_1bfb733f-faef-464c-9b6d-731b56f94973_ContentBits">
    <vt:lpwstr>0</vt:lpwstr>
  </property>
  <property fmtid="{D5CDD505-2E9C-101B-9397-08002B2CF9AE}" pid="9" name="MSIP_Label_7bb64f8a-9106-4cda-819e-b627ee2cf2ec_Enabled">
    <vt:lpwstr>true</vt:lpwstr>
  </property>
  <property fmtid="{D5CDD505-2E9C-101B-9397-08002B2CF9AE}" pid="10" name="MSIP_Label_7bb64f8a-9106-4cda-819e-b627ee2cf2ec_SetDate">
    <vt:lpwstr>2022-03-15T18:55:00Z</vt:lpwstr>
  </property>
  <property fmtid="{D5CDD505-2E9C-101B-9397-08002B2CF9AE}" pid="11" name="MSIP_Label_7bb64f8a-9106-4cda-819e-b627ee2cf2ec_Method">
    <vt:lpwstr>Standard</vt:lpwstr>
  </property>
  <property fmtid="{D5CDD505-2E9C-101B-9397-08002B2CF9AE}" pid="12" name="MSIP_Label_7bb64f8a-9106-4cda-819e-b627ee2cf2ec_Name">
    <vt:lpwstr>Unclassified</vt:lpwstr>
  </property>
  <property fmtid="{D5CDD505-2E9C-101B-9397-08002B2CF9AE}" pid="13" name="MSIP_Label_7bb64f8a-9106-4cda-819e-b627ee2cf2ec_SiteId">
    <vt:lpwstr>2008ffa9-c9b2-4d97-9ad9-4ace25386be7</vt:lpwstr>
  </property>
  <property fmtid="{D5CDD505-2E9C-101B-9397-08002B2CF9AE}" pid="14" name="MSIP_Label_7bb64f8a-9106-4cda-819e-b627ee2cf2ec_ActionId">
    <vt:lpwstr>46cbad34-4543-4fcb-a0ee-9ccfec80a6e1</vt:lpwstr>
  </property>
  <property fmtid="{D5CDD505-2E9C-101B-9397-08002B2CF9AE}" pid="15" name="MSIP_Label_7bb64f8a-9106-4cda-819e-b627ee2cf2ec_ContentBits">
    <vt:lpwstr>1</vt:lpwstr>
  </property>
  <property fmtid="{D5CDD505-2E9C-101B-9397-08002B2CF9AE}" pid="16" name="ContentTypeId">
    <vt:lpwstr>0x010100FB4C6AB7F4ADAA4ABC48D93214FE8FD2</vt:lpwstr>
  </property>
  <property fmtid="{D5CDD505-2E9C-101B-9397-08002B2CF9AE}" pid="17" name="MediaServiceImageTags">
    <vt:lpwstr/>
  </property>
</Properties>
</file>