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6E4" w:rsidRPr="00422944" w:rsidRDefault="00422944" w:rsidP="005D66E4">
      <w:pPr>
        <w:pStyle w:val="Default"/>
        <w:rPr>
          <w:bCs/>
          <w:sz w:val="22"/>
          <w:szCs w:val="22"/>
          <w:lang w:val="en-GB"/>
        </w:rPr>
      </w:pPr>
      <w:r w:rsidRPr="00422944">
        <w:rPr>
          <w:bCs/>
          <w:sz w:val="22"/>
          <w:szCs w:val="22"/>
          <w:lang w:val="en-GB"/>
        </w:rPr>
        <w:t>From: Chairman</w:t>
      </w:r>
      <w:r w:rsidR="00833A72">
        <w:rPr>
          <w:bCs/>
          <w:sz w:val="22"/>
          <w:szCs w:val="22"/>
          <w:lang w:val="en-GB"/>
        </w:rPr>
        <w:t>,</w:t>
      </w:r>
      <w:r w:rsidRPr="00422944">
        <w:rPr>
          <w:bCs/>
          <w:sz w:val="22"/>
          <w:szCs w:val="22"/>
          <w:lang w:val="en-GB"/>
        </w:rPr>
        <w:t xml:space="preserve"> VTS Committee</w:t>
      </w:r>
      <w:r>
        <w:rPr>
          <w:bCs/>
          <w:sz w:val="22"/>
          <w:szCs w:val="22"/>
          <w:lang w:val="en-GB"/>
        </w:rPr>
        <w:tab/>
      </w:r>
      <w:r>
        <w:rPr>
          <w:bCs/>
          <w:sz w:val="22"/>
          <w:szCs w:val="22"/>
          <w:lang w:val="en-GB"/>
        </w:rPr>
        <w:tab/>
      </w:r>
      <w:r>
        <w:rPr>
          <w:bCs/>
          <w:sz w:val="22"/>
          <w:szCs w:val="22"/>
          <w:lang w:val="en-GB"/>
        </w:rPr>
        <w:tab/>
      </w:r>
      <w:r>
        <w:rPr>
          <w:bCs/>
          <w:sz w:val="22"/>
          <w:szCs w:val="22"/>
          <w:lang w:val="en-GB"/>
        </w:rPr>
        <w:tab/>
      </w:r>
      <w:r>
        <w:rPr>
          <w:bCs/>
          <w:sz w:val="22"/>
          <w:szCs w:val="22"/>
          <w:lang w:val="en-GB"/>
        </w:rPr>
        <w:tab/>
      </w:r>
      <w:r>
        <w:rPr>
          <w:bCs/>
          <w:sz w:val="22"/>
          <w:szCs w:val="22"/>
          <w:lang w:val="en-GB"/>
        </w:rPr>
        <w:tab/>
      </w:r>
      <w:r>
        <w:rPr>
          <w:bCs/>
          <w:sz w:val="22"/>
          <w:szCs w:val="22"/>
          <w:lang w:val="en-GB"/>
        </w:rPr>
        <w:tab/>
        <w:t>VTS33/</w:t>
      </w:r>
      <w:r w:rsidR="00FB6ABC">
        <w:rPr>
          <w:bCs/>
          <w:sz w:val="22"/>
          <w:szCs w:val="22"/>
          <w:lang w:val="en-GB"/>
        </w:rPr>
        <w:t>5/5</w:t>
      </w:r>
    </w:p>
    <w:p w:rsidR="00715F6F" w:rsidRPr="00422944" w:rsidRDefault="00422944" w:rsidP="005D66E4">
      <w:pPr>
        <w:pStyle w:val="Default"/>
        <w:rPr>
          <w:bCs/>
          <w:sz w:val="22"/>
          <w:szCs w:val="22"/>
          <w:lang w:val="en-GB"/>
        </w:rPr>
      </w:pPr>
      <w:r w:rsidRPr="00422944">
        <w:rPr>
          <w:bCs/>
          <w:sz w:val="22"/>
          <w:szCs w:val="22"/>
          <w:lang w:val="en-GB"/>
        </w:rPr>
        <w:t>To: VTS33</w:t>
      </w:r>
    </w:p>
    <w:p w:rsidR="00715F6F" w:rsidRDefault="00715F6F" w:rsidP="005D66E4">
      <w:pPr>
        <w:pStyle w:val="Default"/>
        <w:rPr>
          <w:b/>
          <w:bCs/>
          <w:sz w:val="22"/>
          <w:szCs w:val="22"/>
          <w:lang w:val="en-GB"/>
        </w:rPr>
      </w:pPr>
    </w:p>
    <w:p w:rsidR="00B456F2" w:rsidRDefault="00B456F2" w:rsidP="005D66E4">
      <w:pPr>
        <w:pStyle w:val="Default"/>
        <w:rPr>
          <w:b/>
          <w:bCs/>
          <w:sz w:val="28"/>
          <w:szCs w:val="28"/>
          <w:u w:val="single"/>
          <w:lang w:val="en-GB"/>
        </w:rPr>
      </w:pPr>
    </w:p>
    <w:p w:rsidR="00422944" w:rsidRPr="00422944" w:rsidRDefault="00422944" w:rsidP="00422944">
      <w:pPr>
        <w:pStyle w:val="Default"/>
        <w:jc w:val="center"/>
        <w:rPr>
          <w:b/>
          <w:bCs/>
          <w:sz w:val="28"/>
          <w:szCs w:val="28"/>
          <w:lang w:val="en-GB"/>
        </w:rPr>
      </w:pPr>
      <w:r w:rsidRPr="00422944">
        <w:rPr>
          <w:b/>
          <w:bCs/>
          <w:sz w:val="28"/>
          <w:szCs w:val="28"/>
          <w:lang w:val="en-GB"/>
        </w:rPr>
        <w:t>Report on IALA Dictionary</w:t>
      </w:r>
    </w:p>
    <w:p w:rsidR="00422944" w:rsidRDefault="00422944" w:rsidP="005D66E4">
      <w:pPr>
        <w:pStyle w:val="Default"/>
        <w:rPr>
          <w:bCs/>
          <w:sz w:val="22"/>
          <w:szCs w:val="22"/>
          <w:lang w:val="en-GB"/>
        </w:rPr>
      </w:pPr>
    </w:p>
    <w:p w:rsidR="00EF7377" w:rsidRDefault="00D14B29" w:rsidP="005D66E4">
      <w:pPr>
        <w:pStyle w:val="Default"/>
        <w:rPr>
          <w:bCs/>
          <w:sz w:val="22"/>
          <w:szCs w:val="22"/>
          <w:lang w:val="en-GB"/>
        </w:rPr>
      </w:pPr>
      <w:r>
        <w:rPr>
          <w:bCs/>
          <w:sz w:val="22"/>
          <w:szCs w:val="22"/>
          <w:lang w:val="en-GB"/>
        </w:rPr>
        <w:t>VTS</w:t>
      </w:r>
      <w:r w:rsidR="00EF7377">
        <w:rPr>
          <w:bCs/>
          <w:sz w:val="22"/>
          <w:szCs w:val="22"/>
          <w:lang w:val="en-GB"/>
        </w:rPr>
        <w:t>&amp;VTM</w:t>
      </w:r>
      <w:r>
        <w:rPr>
          <w:bCs/>
          <w:sz w:val="22"/>
          <w:szCs w:val="22"/>
          <w:lang w:val="en-GB"/>
        </w:rPr>
        <w:t xml:space="preserve"> part of IALA dictionary has been reviewed and</w:t>
      </w:r>
      <w:r w:rsidR="00EF7377">
        <w:rPr>
          <w:bCs/>
          <w:sz w:val="22"/>
          <w:szCs w:val="22"/>
          <w:lang w:val="en-GB"/>
        </w:rPr>
        <w:t xml:space="preserve"> possible modifications are listed </w:t>
      </w:r>
      <w:r w:rsidR="0095342F">
        <w:rPr>
          <w:bCs/>
          <w:sz w:val="22"/>
          <w:szCs w:val="22"/>
          <w:lang w:val="en-GB"/>
        </w:rPr>
        <w:t>as</w:t>
      </w:r>
      <w:r w:rsidR="00EF7377">
        <w:rPr>
          <w:bCs/>
          <w:sz w:val="22"/>
          <w:szCs w:val="22"/>
          <w:lang w:val="en-GB"/>
        </w:rPr>
        <w:t xml:space="preserve"> </w:t>
      </w:r>
      <w:r w:rsidR="0095342F">
        <w:rPr>
          <w:bCs/>
          <w:sz w:val="22"/>
          <w:szCs w:val="22"/>
          <w:lang w:val="en-GB"/>
        </w:rPr>
        <w:t>below.</w:t>
      </w:r>
      <w:r w:rsidR="00E76BCD">
        <w:rPr>
          <w:bCs/>
          <w:sz w:val="22"/>
          <w:szCs w:val="22"/>
          <w:lang w:val="en-GB"/>
        </w:rPr>
        <w:t xml:space="preserve"> It is considered that “VTS” would be more appropriate title for chapter 9 of IALA Dictionary instead of VTS&amp;VTM due to </w:t>
      </w:r>
      <w:r w:rsidR="009914F2">
        <w:rPr>
          <w:bCs/>
          <w:sz w:val="22"/>
          <w:szCs w:val="22"/>
          <w:lang w:val="en-GB"/>
        </w:rPr>
        <w:t>current uncertainty with VTM including its position, name and definition.</w:t>
      </w:r>
      <w:r w:rsidR="00E76BCD">
        <w:rPr>
          <w:bCs/>
          <w:sz w:val="22"/>
          <w:szCs w:val="22"/>
          <w:lang w:val="en-GB"/>
        </w:rPr>
        <w:t xml:space="preserve">   </w:t>
      </w:r>
    </w:p>
    <w:p w:rsidR="0095342F" w:rsidRDefault="0095342F" w:rsidP="0095342F">
      <w:pPr>
        <w:pStyle w:val="Default"/>
        <w:rPr>
          <w:bCs/>
          <w:sz w:val="22"/>
          <w:szCs w:val="22"/>
          <w:lang w:val="en-GB"/>
        </w:rPr>
      </w:pPr>
    </w:p>
    <w:p w:rsidR="0095342F" w:rsidRPr="005057F9" w:rsidRDefault="0095342F" w:rsidP="0095342F">
      <w:pPr>
        <w:pStyle w:val="Default"/>
        <w:rPr>
          <w:b/>
          <w:bCs/>
          <w:i/>
          <w:sz w:val="22"/>
          <w:szCs w:val="22"/>
          <w:lang w:val="en-GB"/>
        </w:rPr>
      </w:pPr>
      <w:r w:rsidRPr="005057F9">
        <w:rPr>
          <w:b/>
          <w:bCs/>
          <w:i/>
          <w:sz w:val="22"/>
          <w:szCs w:val="22"/>
          <w:lang w:val="en-GB"/>
        </w:rPr>
        <w:t>Colour code</w:t>
      </w:r>
      <w:r w:rsidR="005057F9">
        <w:rPr>
          <w:b/>
          <w:bCs/>
          <w:i/>
          <w:sz w:val="22"/>
          <w:szCs w:val="22"/>
          <w:lang w:val="en-GB"/>
        </w:rPr>
        <w:t xml:space="preserve"> of the table</w:t>
      </w:r>
      <w:r w:rsidRPr="005057F9">
        <w:rPr>
          <w:b/>
          <w:bCs/>
          <w:i/>
          <w:sz w:val="22"/>
          <w:szCs w:val="22"/>
          <w:lang w:val="en-GB"/>
        </w:rPr>
        <w:t>;</w:t>
      </w:r>
    </w:p>
    <w:p w:rsidR="00B456F2" w:rsidRDefault="00B456F2" w:rsidP="005D66E4">
      <w:pPr>
        <w:pStyle w:val="Default"/>
        <w:rPr>
          <w:bCs/>
          <w:sz w:val="22"/>
          <w:szCs w:val="22"/>
          <w:lang w:val="en-GB"/>
        </w:rPr>
      </w:pPr>
      <w:r>
        <w:rPr>
          <w:bCs/>
          <w:sz w:val="22"/>
          <w:szCs w:val="22"/>
          <w:lang w:val="en-GB"/>
        </w:rPr>
        <w:t xml:space="preserve"> </w:t>
      </w:r>
    </w:p>
    <w:p w:rsidR="0095342F" w:rsidRDefault="0095342F" w:rsidP="005D66E4">
      <w:pPr>
        <w:pStyle w:val="Default"/>
        <w:rPr>
          <w:bCs/>
          <w:sz w:val="22"/>
          <w:szCs w:val="22"/>
          <w:lang w:val="en-GB"/>
        </w:rPr>
      </w:pPr>
      <w:r>
        <w:rPr>
          <w:bCs/>
          <w:sz w:val="22"/>
          <w:szCs w:val="22"/>
          <w:lang w:val="en-GB"/>
        </w:rPr>
        <w:t>Black colour indicates term</w:t>
      </w:r>
      <w:r w:rsidR="005057F9">
        <w:rPr>
          <w:bCs/>
          <w:sz w:val="22"/>
          <w:szCs w:val="22"/>
          <w:lang w:val="en-GB"/>
        </w:rPr>
        <w:t>s</w:t>
      </w:r>
      <w:r>
        <w:rPr>
          <w:bCs/>
          <w:sz w:val="22"/>
          <w:szCs w:val="22"/>
          <w:lang w:val="en-GB"/>
        </w:rPr>
        <w:t xml:space="preserve"> and definition</w:t>
      </w:r>
      <w:r w:rsidR="005057F9">
        <w:rPr>
          <w:bCs/>
          <w:sz w:val="22"/>
          <w:szCs w:val="22"/>
          <w:lang w:val="en-GB"/>
        </w:rPr>
        <w:t>s</w:t>
      </w:r>
      <w:r>
        <w:rPr>
          <w:bCs/>
          <w:sz w:val="22"/>
          <w:szCs w:val="22"/>
          <w:lang w:val="en-GB"/>
        </w:rPr>
        <w:t xml:space="preserve"> in the dictionary </w:t>
      </w:r>
      <w:r w:rsidR="005057F9">
        <w:rPr>
          <w:bCs/>
          <w:sz w:val="22"/>
          <w:szCs w:val="22"/>
          <w:lang w:val="en-GB"/>
        </w:rPr>
        <w:t>can be retained as they are,</w:t>
      </w:r>
    </w:p>
    <w:p w:rsidR="0095342F" w:rsidRDefault="005057F9" w:rsidP="005D66E4">
      <w:pPr>
        <w:pStyle w:val="Default"/>
        <w:rPr>
          <w:bCs/>
          <w:color w:val="BFBFBF" w:themeColor="background1" w:themeShade="BF"/>
          <w:sz w:val="22"/>
          <w:szCs w:val="22"/>
          <w:lang w:val="en-GB"/>
        </w:rPr>
      </w:pPr>
      <w:r>
        <w:rPr>
          <w:bCs/>
          <w:color w:val="BFBFBF" w:themeColor="background1" w:themeShade="BF"/>
          <w:sz w:val="22"/>
          <w:szCs w:val="22"/>
          <w:lang w:val="en-GB"/>
        </w:rPr>
        <w:t xml:space="preserve">Gray colour indicates </w:t>
      </w:r>
      <w:r w:rsidR="0095342F" w:rsidRPr="0095342F">
        <w:rPr>
          <w:bCs/>
          <w:color w:val="BFBFBF" w:themeColor="background1" w:themeShade="BF"/>
          <w:sz w:val="22"/>
          <w:szCs w:val="22"/>
          <w:lang w:val="en-GB"/>
        </w:rPr>
        <w:t>term</w:t>
      </w:r>
      <w:r>
        <w:rPr>
          <w:bCs/>
          <w:color w:val="BFBFBF" w:themeColor="background1" w:themeShade="BF"/>
          <w:sz w:val="22"/>
          <w:szCs w:val="22"/>
          <w:lang w:val="en-GB"/>
        </w:rPr>
        <w:t>s</w:t>
      </w:r>
      <w:r w:rsidR="0095342F" w:rsidRPr="0095342F">
        <w:rPr>
          <w:bCs/>
          <w:color w:val="BFBFBF" w:themeColor="background1" w:themeShade="BF"/>
          <w:sz w:val="22"/>
          <w:szCs w:val="22"/>
          <w:lang w:val="en-GB"/>
        </w:rPr>
        <w:t xml:space="preserve"> and definition</w:t>
      </w:r>
      <w:r>
        <w:rPr>
          <w:bCs/>
          <w:color w:val="BFBFBF" w:themeColor="background1" w:themeShade="BF"/>
          <w:sz w:val="22"/>
          <w:szCs w:val="22"/>
          <w:lang w:val="en-GB"/>
        </w:rPr>
        <w:t>s</w:t>
      </w:r>
      <w:r w:rsidR="0095342F" w:rsidRPr="0095342F">
        <w:rPr>
          <w:bCs/>
          <w:color w:val="BFBFBF" w:themeColor="background1" w:themeShade="BF"/>
          <w:sz w:val="22"/>
          <w:szCs w:val="22"/>
          <w:lang w:val="en-GB"/>
        </w:rPr>
        <w:t xml:space="preserve"> in the dictionary need to be mod</w:t>
      </w:r>
      <w:r>
        <w:rPr>
          <w:bCs/>
          <w:color w:val="BFBFBF" w:themeColor="background1" w:themeShade="BF"/>
          <w:sz w:val="22"/>
          <w:szCs w:val="22"/>
          <w:lang w:val="en-GB"/>
        </w:rPr>
        <w:t>ified,</w:t>
      </w:r>
    </w:p>
    <w:p w:rsidR="0095342F" w:rsidRDefault="005057F9" w:rsidP="005D66E4">
      <w:pPr>
        <w:pStyle w:val="Default"/>
        <w:rPr>
          <w:bCs/>
          <w:color w:val="0070C0"/>
          <w:sz w:val="22"/>
          <w:szCs w:val="22"/>
          <w:lang w:val="en-GB"/>
        </w:rPr>
      </w:pPr>
      <w:r>
        <w:rPr>
          <w:bCs/>
          <w:color w:val="0070C0"/>
          <w:sz w:val="22"/>
          <w:szCs w:val="22"/>
          <w:lang w:val="en-GB"/>
        </w:rPr>
        <w:t>Blue colour indicates modified versions,</w:t>
      </w:r>
    </w:p>
    <w:p w:rsidR="005057F9" w:rsidRPr="005057F9" w:rsidRDefault="005057F9" w:rsidP="005D66E4">
      <w:pPr>
        <w:pStyle w:val="Default"/>
        <w:rPr>
          <w:bCs/>
          <w:color w:val="FF0000"/>
          <w:sz w:val="22"/>
          <w:szCs w:val="22"/>
          <w:lang w:val="en-GB"/>
        </w:rPr>
      </w:pPr>
      <w:r>
        <w:rPr>
          <w:bCs/>
          <w:color w:val="FF0000"/>
          <w:sz w:val="22"/>
          <w:szCs w:val="22"/>
          <w:lang w:val="en-GB"/>
        </w:rPr>
        <w:t>Red colour indicates new entries.</w:t>
      </w:r>
    </w:p>
    <w:p w:rsidR="005057F9" w:rsidRDefault="005057F9" w:rsidP="005D66E4">
      <w:pPr>
        <w:pStyle w:val="Default"/>
        <w:rPr>
          <w:b/>
          <w:bCs/>
          <w:sz w:val="28"/>
          <w:szCs w:val="28"/>
          <w:u w:val="single"/>
          <w:lang w:val="en-GB"/>
        </w:rPr>
      </w:pPr>
    </w:p>
    <w:p w:rsidR="00422944" w:rsidRDefault="00422944" w:rsidP="005D66E4">
      <w:pPr>
        <w:pStyle w:val="Default"/>
        <w:rPr>
          <w:b/>
          <w:bCs/>
          <w:sz w:val="22"/>
          <w:szCs w:val="22"/>
          <w:lang w:val="en-GB"/>
        </w:rPr>
      </w:pPr>
      <w:r w:rsidRPr="00422944">
        <w:rPr>
          <w:b/>
          <w:bCs/>
          <w:sz w:val="22"/>
          <w:szCs w:val="22"/>
          <w:lang w:val="en-GB"/>
        </w:rPr>
        <w:t>Action requested;</w:t>
      </w:r>
    </w:p>
    <w:p w:rsidR="00422944" w:rsidRDefault="00422944" w:rsidP="005D66E4">
      <w:pPr>
        <w:pStyle w:val="Default"/>
        <w:rPr>
          <w:b/>
          <w:bCs/>
          <w:sz w:val="22"/>
          <w:szCs w:val="22"/>
          <w:lang w:val="en-GB"/>
        </w:rPr>
      </w:pPr>
    </w:p>
    <w:p w:rsidR="00422944" w:rsidRPr="00422944" w:rsidRDefault="00422944" w:rsidP="005D66E4">
      <w:pPr>
        <w:pStyle w:val="Default"/>
        <w:rPr>
          <w:bCs/>
          <w:sz w:val="22"/>
          <w:szCs w:val="22"/>
          <w:lang w:val="en-GB"/>
        </w:rPr>
      </w:pPr>
      <w:r>
        <w:rPr>
          <w:bCs/>
          <w:sz w:val="22"/>
          <w:szCs w:val="22"/>
          <w:lang w:val="en-GB"/>
        </w:rPr>
        <w:t>VTS33 is requested to review below table and</w:t>
      </w:r>
      <w:r w:rsidR="007704A1">
        <w:rPr>
          <w:bCs/>
          <w:sz w:val="22"/>
          <w:szCs w:val="22"/>
          <w:lang w:val="en-GB"/>
        </w:rPr>
        <w:t xml:space="preserve"> to</w:t>
      </w:r>
      <w:r>
        <w:rPr>
          <w:bCs/>
          <w:sz w:val="22"/>
          <w:szCs w:val="22"/>
          <w:lang w:val="en-GB"/>
        </w:rPr>
        <w:t xml:space="preserve"> provide inputs</w:t>
      </w:r>
      <w:r w:rsidR="007704A1">
        <w:rPr>
          <w:bCs/>
          <w:sz w:val="22"/>
          <w:szCs w:val="22"/>
          <w:lang w:val="en-GB"/>
        </w:rPr>
        <w:t xml:space="preserve"> as appropriate.</w:t>
      </w:r>
      <w:r>
        <w:rPr>
          <w:bCs/>
          <w:sz w:val="22"/>
          <w:szCs w:val="22"/>
          <w:lang w:val="en-GB"/>
        </w:rPr>
        <w:t xml:space="preserve"> </w:t>
      </w:r>
    </w:p>
    <w:p w:rsidR="005057F9" w:rsidRDefault="005057F9" w:rsidP="005D66E4">
      <w:pPr>
        <w:pStyle w:val="Default"/>
        <w:rPr>
          <w:b/>
          <w:bCs/>
          <w:sz w:val="28"/>
          <w:szCs w:val="28"/>
          <w:u w:val="single"/>
          <w:lang w:val="en-G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6521"/>
        <w:gridCol w:w="1276"/>
      </w:tblGrid>
      <w:tr w:rsidR="00BE4488" w:rsidRPr="00DD735C" w:rsidTr="00E60C82">
        <w:tc>
          <w:tcPr>
            <w:tcW w:w="534" w:type="dxa"/>
          </w:tcPr>
          <w:p w:rsidR="00BE4488" w:rsidRPr="00DD735C" w:rsidRDefault="00BE4488" w:rsidP="005D66E4">
            <w:pPr>
              <w:pStyle w:val="Default"/>
              <w:rPr>
                <w:bCs/>
                <w:sz w:val="22"/>
                <w:szCs w:val="22"/>
                <w:u w:val="single"/>
                <w:lang w:val="en-GB"/>
              </w:rPr>
            </w:pPr>
          </w:p>
        </w:tc>
        <w:tc>
          <w:tcPr>
            <w:tcW w:w="1842" w:type="dxa"/>
            <w:shd w:val="clear" w:color="auto" w:fill="auto"/>
          </w:tcPr>
          <w:p w:rsidR="00BE4488" w:rsidRPr="00DD735C" w:rsidRDefault="00BE4488" w:rsidP="005D66E4">
            <w:pPr>
              <w:pStyle w:val="Default"/>
              <w:rPr>
                <w:bCs/>
                <w:sz w:val="22"/>
                <w:szCs w:val="22"/>
                <w:u w:val="single"/>
                <w:lang w:val="en-GB"/>
              </w:rPr>
            </w:pPr>
          </w:p>
        </w:tc>
        <w:tc>
          <w:tcPr>
            <w:tcW w:w="6521" w:type="dxa"/>
            <w:shd w:val="clear" w:color="auto" w:fill="auto"/>
          </w:tcPr>
          <w:p w:rsidR="00BE4488" w:rsidRPr="00DD735C" w:rsidRDefault="00BE4488" w:rsidP="005D66E4">
            <w:pPr>
              <w:pStyle w:val="Default"/>
              <w:rPr>
                <w:bCs/>
                <w:sz w:val="22"/>
                <w:szCs w:val="22"/>
                <w:u w:val="single"/>
                <w:lang w:val="en-GB"/>
              </w:rPr>
            </w:pPr>
          </w:p>
        </w:tc>
        <w:tc>
          <w:tcPr>
            <w:tcW w:w="1276" w:type="dxa"/>
          </w:tcPr>
          <w:p w:rsidR="00BE4488" w:rsidRPr="007200DA" w:rsidRDefault="00BE4488" w:rsidP="005D66E4">
            <w:pPr>
              <w:pStyle w:val="Default"/>
              <w:rPr>
                <w:bCs/>
                <w:sz w:val="22"/>
                <w:szCs w:val="22"/>
                <w:lang w:val="en-GB"/>
              </w:rPr>
            </w:pPr>
            <w:r>
              <w:rPr>
                <w:bCs/>
                <w:sz w:val="22"/>
                <w:szCs w:val="22"/>
                <w:lang w:val="en-GB"/>
              </w:rPr>
              <w:t>Ref.</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1</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Accident</w:t>
            </w:r>
          </w:p>
          <w:p w:rsidR="00BE4488" w:rsidRPr="00DD735C" w:rsidRDefault="00BE4488" w:rsidP="005D66E4">
            <w:pPr>
              <w:pStyle w:val="Default"/>
              <w:rPr>
                <w:sz w:val="22"/>
                <w:szCs w:val="22"/>
                <w:lang w:val="en-US"/>
              </w:rPr>
            </w:pPr>
          </w:p>
        </w:tc>
        <w:tc>
          <w:tcPr>
            <w:tcW w:w="6521" w:type="dxa"/>
            <w:shd w:val="clear" w:color="auto" w:fill="auto"/>
          </w:tcPr>
          <w:p w:rsidR="00BE4488" w:rsidRDefault="00BE4488" w:rsidP="00A913E0">
            <w:pPr>
              <w:rPr>
                <w:rFonts w:ascii="Arial" w:hAnsi="Arial" w:cs="Arial"/>
                <w:color w:val="000000"/>
                <w:sz w:val="22"/>
                <w:szCs w:val="22"/>
              </w:rPr>
            </w:pPr>
            <w:r w:rsidRPr="008514E3">
              <w:rPr>
                <w:rFonts w:ascii="Arial" w:hAnsi="Arial" w:cs="Arial"/>
                <w:color w:val="000000"/>
                <w:sz w:val="22"/>
                <w:szCs w:val="22"/>
              </w:rPr>
              <w:t>An unintended event resulting either in fatality, injury, ship loss or damage, property loss or damage, or environmental damage.</w:t>
            </w:r>
          </w:p>
          <w:p w:rsidR="004F002F" w:rsidRPr="008514E3" w:rsidRDefault="004F002F" w:rsidP="00A913E0">
            <w:pPr>
              <w:rPr>
                <w:rFonts w:ascii="Arial" w:hAnsi="Arial" w:cs="Arial"/>
                <w:sz w:val="22"/>
                <w:szCs w:val="22"/>
                <w:lang w:val="en-US"/>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2</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Accredited Training Institute</w:t>
            </w:r>
          </w:p>
          <w:p w:rsidR="00BE4488" w:rsidRPr="00DD735C" w:rsidRDefault="00BE4488" w:rsidP="005D66E4">
            <w:pPr>
              <w:pStyle w:val="Default"/>
              <w:rPr>
                <w:sz w:val="22"/>
                <w:szCs w:val="22"/>
                <w:lang w:val="en-US"/>
              </w:rPr>
            </w:pPr>
          </w:p>
        </w:tc>
        <w:tc>
          <w:tcPr>
            <w:tcW w:w="6521" w:type="dxa"/>
            <w:shd w:val="clear" w:color="auto" w:fill="auto"/>
          </w:tcPr>
          <w:p w:rsidR="00BE4488" w:rsidRDefault="00BE4488" w:rsidP="00A913E0">
            <w:pPr>
              <w:rPr>
                <w:rFonts w:ascii="Arial" w:hAnsi="Arial" w:cs="Arial"/>
                <w:color w:val="000000"/>
                <w:sz w:val="22"/>
                <w:szCs w:val="22"/>
              </w:rPr>
            </w:pPr>
            <w:r w:rsidRPr="008514E3">
              <w:rPr>
                <w:rFonts w:ascii="Arial" w:hAnsi="Arial" w:cs="Arial"/>
                <w:color w:val="000000"/>
                <w:sz w:val="22"/>
                <w:szCs w:val="22"/>
              </w:rPr>
              <w:t>An establishment approved by a competent authority for the purposes of training VTS Operators, VTS Supervisors and/or On-the-Job Training Instructors and is in possession of a valid Certificate of Accreditation.</w:t>
            </w:r>
          </w:p>
          <w:p w:rsidR="004F002F" w:rsidRPr="008514E3" w:rsidRDefault="004F002F" w:rsidP="00A913E0">
            <w:pPr>
              <w:rPr>
                <w:rFonts w:ascii="Arial" w:hAnsi="Arial" w:cs="Arial"/>
                <w:sz w:val="22"/>
                <w:szCs w:val="22"/>
                <w:lang w:val="en-US"/>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4F002F">
        <w:trPr>
          <w:trHeight w:val="1062"/>
        </w:trPr>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3</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Accredited training</w:t>
            </w:r>
            <w:r>
              <w:rPr>
                <w:rFonts w:ascii="Arial" w:hAnsi="Arial" w:cs="Arial"/>
                <w:sz w:val="22"/>
                <w:szCs w:val="22"/>
                <w:lang w:val="en-GB"/>
              </w:rPr>
              <w:t xml:space="preserve"> </w:t>
            </w:r>
            <w:r w:rsidRPr="00DD735C">
              <w:rPr>
                <w:rFonts w:ascii="Arial" w:hAnsi="Arial" w:cs="Arial"/>
                <w:sz w:val="22"/>
                <w:szCs w:val="22"/>
                <w:lang w:val="en-GB"/>
              </w:rPr>
              <w:t>programme</w:t>
            </w:r>
          </w:p>
          <w:p w:rsidR="00BE4488" w:rsidRPr="00DD735C" w:rsidRDefault="00BE4488" w:rsidP="005D66E4">
            <w:pPr>
              <w:pStyle w:val="Default"/>
              <w:rPr>
                <w:sz w:val="22"/>
                <w:szCs w:val="22"/>
                <w:lang w:val="en-US"/>
              </w:rPr>
            </w:pPr>
          </w:p>
        </w:tc>
        <w:tc>
          <w:tcPr>
            <w:tcW w:w="6521" w:type="dxa"/>
            <w:shd w:val="clear" w:color="auto" w:fill="auto"/>
          </w:tcPr>
          <w:p w:rsidR="00BE4488" w:rsidRPr="008514E3" w:rsidRDefault="00BE4488" w:rsidP="00A456AA">
            <w:pPr>
              <w:rPr>
                <w:rFonts w:ascii="Arial" w:hAnsi="Arial" w:cs="Arial"/>
                <w:sz w:val="22"/>
                <w:szCs w:val="22"/>
                <w:lang w:val="en-US"/>
              </w:rPr>
            </w:pPr>
            <w:r w:rsidRPr="008514E3">
              <w:rPr>
                <w:rFonts w:ascii="Arial" w:hAnsi="Arial" w:cs="Arial"/>
                <w:color w:val="000000"/>
                <w:sz w:val="22"/>
                <w:szCs w:val="22"/>
              </w:rPr>
              <w:t>A course of study comprising basic or advancement training at an Accredited Training Institute and “on-the-job” training carried out at the appropriate VTS Centre.</w:t>
            </w:r>
          </w:p>
        </w:tc>
        <w:tc>
          <w:tcPr>
            <w:tcW w:w="1276" w:type="dxa"/>
          </w:tcPr>
          <w:p w:rsidR="00BE4488" w:rsidRPr="00DD735C" w:rsidRDefault="00BE4488" w:rsidP="00A456AA">
            <w:pPr>
              <w:rPr>
                <w:rFonts w:ascii="Arial" w:hAnsi="Arial" w:cs="Arial"/>
                <w:sz w:val="22"/>
                <w:szCs w:val="22"/>
                <w:lang w:val="en-GB"/>
              </w:rPr>
            </w:pPr>
          </w:p>
        </w:tc>
      </w:tr>
      <w:tr w:rsidR="00BE4488" w:rsidRPr="00DD735C" w:rsidTr="00E60C82">
        <w:tc>
          <w:tcPr>
            <w:tcW w:w="534" w:type="dxa"/>
          </w:tcPr>
          <w:p w:rsidR="00BE4488" w:rsidRPr="004E4031" w:rsidRDefault="00BE4488" w:rsidP="005D66E4">
            <w:pPr>
              <w:pStyle w:val="Default"/>
              <w:rPr>
                <w:bCs/>
                <w:color w:val="FF0000"/>
                <w:sz w:val="22"/>
                <w:szCs w:val="22"/>
                <w:lang w:val="en-GB"/>
              </w:rPr>
            </w:pPr>
            <w:r w:rsidRPr="004E4031">
              <w:rPr>
                <w:bCs/>
                <w:color w:val="FF0000"/>
                <w:sz w:val="22"/>
                <w:szCs w:val="22"/>
                <w:lang w:val="en-GB"/>
              </w:rPr>
              <w:t>4</w:t>
            </w:r>
          </w:p>
        </w:tc>
        <w:tc>
          <w:tcPr>
            <w:tcW w:w="1842" w:type="dxa"/>
            <w:shd w:val="clear" w:color="auto" w:fill="auto"/>
          </w:tcPr>
          <w:p w:rsidR="00BE4488" w:rsidRPr="004E4031" w:rsidRDefault="00BE4488" w:rsidP="005D66E4">
            <w:pPr>
              <w:pStyle w:val="Default"/>
              <w:rPr>
                <w:bCs/>
                <w:color w:val="FF0000"/>
                <w:sz w:val="22"/>
                <w:szCs w:val="22"/>
                <w:u w:val="single"/>
                <w:lang w:val="en-GB"/>
              </w:rPr>
            </w:pPr>
            <w:r w:rsidRPr="004E4031">
              <w:rPr>
                <w:bCs/>
                <w:color w:val="FF0000"/>
                <w:sz w:val="22"/>
                <w:szCs w:val="22"/>
                <w:lang w:val="en-GB"/>
              </w:rPr>
              <w:t>Accredited VTS Training</w:t>
            </w:r>
          </w:p>
        </w:tc>
        <w:tc>
          <w:tcPr>
            <w:tcW w:w="6521" w:type="dxa"/>
            <w:shd w:val="clear" w:color="auto" w:fill="auto"/>
          </w:tcPr>
          <w:p w:rsidR="00BE4488" w:rsidRPr="004E4031" w:rsidRDefault="00BE4488" w:rsidP="00443A3C">
            <w:pPr>
              <w:pStyle w:val="Default"/>
              <w:rPr>
                <w:color w:val="FF0000"/>
                <w:sz w:val="22"/>
                <w:szCs w:val="22"/>
                <w:lang w:val="en-GB"/>
              </w:rPr>
            </w:pPr>
            <w:r w:rsidRPr="004E4031">
              <w:rPr>
                <w:color w:val="FF0000"/>
                <w:sz w:val="22"/>
                <w:szCs w:val="22"/>
                <w:lang w:val="en-GB"/>
              </w:rPr>
              <w:t xml:space="preserve">A course of study comprising VTS training which has been accredited by the Competent Authority or by an organisation approved by the Competent Authority for that specific purpose. Accredited VTS training should comply with IALA standards. </w:t>
            </w:r>
          </w:p>
          <w:p w:rsidR="00BE4488" w:rsidRPr="004E4031" w:rsidRDefault="00BE4488" w:rsidP="005D66E4">
            <w:pPr>
              <w:pStyle w:val="Default"/>
              <w:rPr>
                <w:bCs/>
                <w:color w:val="FF0000"/>
                <w:sz w:val="22"/>
                <w:szCs w:val="22"/>
                <w:u w:val="single"/>
                <w:lang w:val="en-GB"/>
              </w:rPr>
            </w:pPr>
          </w:p>
        </w:tc>
        <w:tc>
          <w:tcPr>
            <w:tcW w:w="1276" w:type="dxa"/>
          </w:tcPr>
          <w:p w:rsidR="0084755F" w:rsidRDefault="0084755F" w:rsidP="0084755F">
            <w:pPr>
              <w:pStyle w:val="Default"/>
              <w:rPr>
                <w:color w:val="FF0000"/>
                <w:sz w:val="22"/>
                <w:szCs w:val="22"/>
                <w:lang w:val="en-GB"/>
              </w:rPr>
            </w:pPr>
            <w:r>
              <w:rPr>
                <w:color w:val="FF0000"/>
                <w:sz w:val="22"/>
                <w:szCs w:val="22"/>
                <w:lang w:val="en-GB"/>
              </w:rPr>
              <w:t>IALA Rec. V-103</w:t>
            </w:r>
          </w:p>
          <w:p w:rsidR="00BE4488" w:rsidRDefault="0084755F" w:rsidP="0084755F">
            <w:pPr>
              <w:pStyle w:val="Default"/>
              <w:rPr>
                <w:color w:val="FF0000"/>
                <w:sz w:val="22"/>
                <w:szCs w:val="22"/>
                <w:lang w:val="en-GB"/>
              </w:rPr>
            </w:pPr>
            <w:r>
              <w:rPr>
                <w:color w:val="FF0000"/>
                <w:sz w:val="22"/>
                <w:szCs w:val="22"/>
                <w:lang w:val="en-GB"/>
              </w:rPr>
              <w:t>2</w:t>
            </w:r>
            <w:r w:rsidRPr="00963B44">
              <w:rPr>
                <w:color w:val="FF0000"/>
                <w:sz w:val="22"/>
                <w:szCs w:val="22"/>
                <w:vertAlign w:val="superscript"/>
                <w:lang w:val="en-GB"/>
              </w:rPr>
              <w:t>nd</w:t>
            </w:r>
            <w:r>
              <w:rPr>
                <w:color w:val="FF0000"/>
                <w:sz w:val="22"/>
                <w:szCs w:val="22"/>
                <w:lang w:val="en-GB"/>
              </w:rPr>
              <w:t xml:space="preserve"> </w:t>
            </w:r>
            <w:proofErr w:type="spellStart"/>
            <w:r>
              <w:rPr>
                <w:color w:val="FF0000"/>
                <w:sz w:val="22"/>
                <w:szCs w:val="22"/>
                <w:lang w:val="en-GB"/>
              </w:rPr>
              <w:t>edd</w:t>
            </w:r>
            <w:proofErr w:type="spellEnd"/>
            <w:r>
              <w:rPr>
                <w:color w:val="FF0000"/>
                <w:sz w:val="22"/>
                <w:szCs w:val="22"/>
                <w:lang w:val="en-GB"/>
              </w:rPr>
              <w:t>. (2009)</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5</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Aid to Navigation</w:t>
            </w:r>
          </w:p>
          <w:p w:rsidR="00BE4488" w:rsidRPr="00DD735C" w:rsidRDefault="00BE4488" w:rsidP="005D66E4">
            <w:pPr>
              <w:pStyle w:val="Default"/>
              <w:rPr>
                <w:sz w:val="22"/>
                <w:szCs w:val="22"/>
                <w:lang w:val="en-US"/>
              </w:rPr>
            </w:pPr>
          </w:p>
        </w:tc>
        <w:tc>
          <w:tcPr>
            <w:tcW w:w="6521" w:type="dxa"/>
            <w:shd w:val="clear" w:color="auto" w:fill="auto"/>
          </w:tcPr>
          <w:p w:rsidR="00BE4488" w:rsidRPr="00B43B0F" w:rsidRDefault="00BE4488" w:rsidP="007C44B4">
            <w:pPr>
              <w:autoSpaceDE w:val="0"/>
              <w:autoSpaceDN w:val="0"/>
              <w:adjustRightInd w:val="0"/>
              <w:rPr>
                <w:rFonts w:ascii="Arial" w:hAnsi="Arial" w:cs="Arial"/>
                <w:sz w:val="22"/>
                <w:szCs w:val="22"/>
                <w:lang w:val="en-GB"/>
              </w:rPr>
            </w:pPr>
            <w:r w:rsidRPr="00B43B0F">
              <w:rPr>
                <w:rFonts w:ascii="Arial" w:hAnsi="Arial" w:cs="Arial"/>
                <w:color w:val="000000"/>
                <w:sz w:val="22"/>
                <w:szCs w:val="22"/>
              </w:rPr>
              <w:t>Any device or system, external to a vessel, which is provided to help a mariner determine position and course, to warn of dangers or of obstructions, or to give advice about the location of a best or preferred route.</w:t>
            </w:r>
          </w:p>
          <w:p w:rsidR="00BE4488" w:rsidRPr="00DD735C" w:rsidRDefault="00BE4488" w:rsidP="007C44B4">
            <w:pPr>
              <w:autoSpaceDE w:val="0"/>
              <w:autoSpaceDN w:val="0"/>
              <w:adjustRightInd w:val="0"/>
              <w:rPr>
                <w:rFonts w:ascii="Arial" w:hAnsi="Arial" w:cs="Arial"/>
                <w:sz w:val="22"/>
                <w:szCs w:val="22"/>
                <w:lang w:val="en-US"/>
              </w:rPr>
            </w:pPr>
          </w:p>
        </w:tc>
        <w:tc>
          <w:tcPr>
            <w:tcW w:w="1276" w:type="dxa"/>
          </w:tcPr>
          <w:p w:rsidR="00BE4488" w:rsidRPr="00DD735C" w:rsidRDefault="00BE4488" w:rsidP="007C44B4">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040A79" w:rsidRDefault="00BE4488" w:rsidP="005D66E4">
            <w:pPr>
              <w:pStyle w:val="Default"/>
              <w:rPr>
                <w:color w:val="000000" w:themeColor="text1"/>
                <w:sz w:val="22"/>
                <w:szCs w:val="22"/>
                <w:lang w:val="en-GB"/>
              </w:rPr>
            </w:pPr>
            <w:r>
              <w:rPr>
                <w:color w:val="000000" w:themeColor="text1"/>
                <w:sz w:val="22"/>
                <w:szCs w:val="22"/>
                <w:lang w:val="en-GB"/>
              </w:rPr>
              <w:t>6</w:t>
            </w:r>
          </w:p>
        </w:tc>
        <w:tc>
          <w:tcPr>
            <w:tcW w:w="1842" w:type="dxa"/>
            <w:shd w:val="clear" w:color="auto" w:fill="auto"/>
          </w:tcPr>
          <w:p w:rsidR="00BE4488" w:rsidRPr="00040A79" w:rsidRDefault="00BE4488" w:rsidP="005D66E4">
            <w:pPr>
              <w:pStyle w:val="Default"/>
              <w:rPr>
                <w:bCs/>
                <w:color w:val="000000" w:themeColor="text1"/>
                <w:sz w:val="22"/>
                <w:szCs w:val="22"/>
                <w:lang w:val="en-GB"/>
              </w:rPr>
            </w:pPr>
            <w:r w:rsidRPr="00040A79">
              <w:rPr>
                <w:color w:val="000000" w:themeColor="text1"/>
                <w:sz w:val="22"/>
                <w:szCs w:val="22"/>
                <w:lang w:val="en-GB"/>
              </w:rPr>
              <w:t>Allied Services</w:t>
            </w:r>
          </w:p>
        </w:tc>
        <w:tc>
          <w:tcPr>
            <w:tcW w:w="6521" w:type="dxa"/>
            <w:shd w:val="clear" w:color="auto" w:fill="auto"/>
          </w:tcPr>
          <w:p w:rsidR="00BE4488" w:rsidRDefault="00BE4488" w:rsidP="005D66E4">
            <w:pPr>
              <w:pStyle w:val="Default"/>
              <w:rPr>
                <w:sz w:val="22"/>
                <w:szCs w:val="22"/>
              </w:rPr>
            </w:pPr>
            <w:r w:rsidRPr="00040A79">
              <w:rPr>
                <w:sz w:val="22"/>
                <w:szCs w:val="22"/>
              </w:rPr>
              <w:t>Allied Services are services actively involved in the safe and efficient passage of the vessel through the VTS area.</w:t>
            </w:r>
          </w:p>
          <w:p w:rsidR="00BE4488" w:rsidRPr="00040A79" w:rsidRDefault="00BE4488" w:rsidP="005D66E4">
            <w:pPr>
              <w:pStyle w:val="Default"/>
              <w:rPr>
                <w:color w:val="BFBFBF" w:themeColor="background1" w:themeShade="BF"/>
                <w:sz w:val="22"/>
                <w:szCs w:val="22"/>
                <w:lang w:val="en-GB"/>
              </w:rPr>
            </w:pPr>
          </w:p>
        </w:tc>
        <w:tc>
          <w:tcPr>
            <w:tcW w:w="1276" w:type="dxa"/>
          </w:tcPr>
          <w:p w:rsidR="00BE4488" w:rsidRPr="00443A3C" w:rsidRDefault="00BE4488" w:rsidP="00DD735C">
            <w:pPr>
              <w:autoSpaceDE w:val="0"/>
              <w:autoSpaceDN w:val="0"/>
              <w:adjustRightInd w:val="0"/>
              <w:rPr>
                <w:rFonts w:ascii="Arial" w:hAnsi="Arial" w:cs="Arial"/>
                <w:color w:val="BFBFBF" w:themeColor="background1" w:themeShade="BF"/>
                <w:sz w:val="22"/>
                <w:szCs w:val="22"/>
                <w:lang w:val="en-GB"/>
              </w:rPr>
            </w:pP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7</w:t>
            </w:r>
          </w:p>
        </w:tc>
        <w:tc>
          <w:tcPr>
            <w:tcW w:w="1842" w:type="dxa"/>
            <w:shd w:val="clear" w:color="auto" w:fill="auto"/>
          </w:tcPr>
          <w:p w:rsidR="00BE4488" w:rsidRPr="003A4FCD" w:rsidRDefault="00BE4488" w:rsidP="003A4FCD">
            <w:pPr>
              <w:autoSpaceDE w:val="0"/>
              <w:autoSpaceDN w:val="0"/>
              <w:adjustRightInd w:val="0"/>
              <w:rPr>
                <w:rFonts w:ascii="Arial" w:hAnsi="Arial" w:cs="Arial"/>
                <w:sz w:val="22"/>
                <w:szCs w:val="22"/>
                <w:lang w:val="en-GB"/>
              </w:rPr>
            </w:pPr>
            <w:r w:rsidRPr="00DD735C">
              <w:rPr>
                <w:rFonts w:ascii="Arial" w:hAnsi="Arial" w:cs="Arial"/>
                <w:sz w:val="22"/>
                <w:szCs w:val="22"/>
                <w:lang w:val="en-GB"/>
              </w:rPr>
              <w:t>Automatic Identification System (AIS)</w:t>
            </w:r>
          </w:p>
        </w:tc>
        <w:tc>
          <w:tcPr>
            <w:tcW w:w="6521" w:type="dxa"/>
            <w:shd w:val="clear" w:color="auto" w:fill="auto"/>
          </w:tcPr>
          <w:p w:rsidR="00BE4488" w:rsidRDefault="00BE4488" w:rsidP="00A456AA">
            <w:pPr>
              <w:rPr>
                <w:rFonts w:ascii="Arial" w:hAnsi="Arial" w:cs="Arial"/>
                <w:color w:val="000000"/>
                <w:sz w:val="22"/>
                <w:szCs w:val="22"/>
              </w:rPr>
            </w:pPr>
            <w:r w:rsidRPr="00040A79">
              <w:rPr>
                <w:rFonts w:ascii="Arial" w:hAnsi="Arial" w:cs="Arial"/>
                <w:color w:val="000000"/>
                <w:sz w:val="22"/>
                <w:szCs w:val="22"/>
              </w:rPr>
              <w:t>A broadcast transponder system, operating in the VHF maritime mobile band.</w:t>
            </w:r>
          </w:p>
          <w:p w:rsidR="003A4FCD" w:rsidRDefault="003A4FCD" w:rsidP="00A456AA">
            <w:pPr>
              <w:rPr>
                <w:rFonts w:ascii="Arial" w:hAnsi="Arial" w:cs="Arial"/>
                <w:color w:val="000000"/>
                <w:sz w:val="22"/>
                <w:szCs w:val="22"/>
              </w:rPr>
            </w:pPr>
          </w:p>
          <w:p w:rsidR="003A4FCD" w:rsidRPr="00040A79" w:rsidRDefault="003A4FCD" w:rsidP="00A456AA">
            <w:pPr>
              <w:rPr>
                <w:rFonts w:ascii="Arial" w:hAnsi="Arial" w:cs="Arial"/>
                <w:sz w:val="22"/>
                <w:szCs w:val="22"/>
                <w:lang w:val="en-US"/>
              </w:rPr>
            </w:pPr>
          </w:p>
        </w:tc>
        <w:tc>
          <w:tcPr>
            <w:tcW w:w="1276" w:type="dxa"/>
          </w:tcPr>
          <w:p w:rsidR="00BE4488" w:rsidRPr="00DD735C" w:rsidRDefault="00BE4488" w:rsidP="00A456AA">
            <w:pPr>
              <w:rPr>
                <w:rFonts w:ascii="Arial" w:hAnsi="Arial" w:cs="Arial"/>
                <w:sz w:val="22"/>
                <w:szCs w:val="22"/>
                <w:lang w:val="en-GB"/>
              </w:rPr>
            </w:pPr>
          </w:p>
        </w:tc>
      </w:tr>
      <w:tr w:rsidR="00BE4488" w:rsidRPr="00DD735C" w:rsidTr="00E60C82">
        <w:tc>
          <w:tcPr>
            <w:tcW w:w="534" w:type="dxa"/>
          </w:tcPr>
          <w:p w:rsidR="00BE4488" w:rsidRPr="00492DC8" w:rsidRDefault="00BE4488" w:rsidP="005D66E4">
            <w:pPr>
              <w:pStyle w:val="Default"/>
              <w:rPr>
                <w:bCs/>
                <w:color w:val="000000" w:themeColor="text1"/>
                <w:sz w:val="22"/>
                <w:szCs w:val="22"/>
                <w:lang w:val="en-GB"/>
              </w:rPr>
            </w:pPr>
            <w:r>
              <w:rPr>
                <w:bCs/>
                <w:color w:val="000000" w:themeColor="text1"/>
                <w:sz w:val="22"/>
                <w:szCs w:val="22"/>
                <w:lang w:val="en-GB"/>
              </w:rPr>
              <w:t>8</w:t>
            </w:r>
          </w:p>
        </w:tc>
        <w:tc>
          <w:tcPr>
            <w:tcW w:w="1842" w:type="dxa"/>
            <w:shd w:val="clear" w:color="auto" w:fill="auto"/>
          </w:tcPr>
          <w:p w:rsidR="00BE4488" w:rsidRPr="00492DC8" w:rsidRDefault="00BE4488" w:rsidP="005D66E4">
            <w:pPr>
              <w:pStyle w:val="Default"/>
              <w:rPr>
                <w:bCs/>
                <w:color w:val="000000" w:themeColor="text1"/>
                <w:sz w:val="22"/>
                <w:szCs w:val="22"/>
                <w:u w:val="single"/>
                <w:lang w:val="en-GB"/>
              </w:rPr>
            </w:pPr>
            <w:r w:rsidRPr="00492DC8">
              <w:rPr>
                <w:bCs/>
                <w:color w:val="000000" w:themeColor="text1"/>
                <w:sz w:val="22"/>
                <w:szCs w:val="22"/>
                <w:lang w:val="en-GB"/>
              </w:rPr>
              <w:t>Competence</w:t>
            </w:r>
          </w:p>
        </w:tc>
        <w:tc>
          <w:tcPr>
            <w:tcW w:w="6521" w:type="dxa"/>
            <w:shd w:val="clear" w:color="auto" w:fill="auto"/>
          </w:tcPr>
          <w:p w:rsidR="00C7468C" w:rsidRDefault="00BE4488" w:rsidP="005D66E4">
            <w:pPr>
              <w:pStyle w:val="Default"/>
              <w:rPr>
                <w:sz w:val="22"/>
                <w:szCs w:val="22"/>
              </w:rPr>
            </w:pPr>
            <w:r w:rsidRPr="00492DC8">
              <w:rPr>
                <w:sz w:val="22"/>
                <w:szCs w:val="22"/>
              </w:rPr>
              <w:t>The ability to perform defined tasks or duties effectively</w:t>
            </w:r>
            <w:r>
              <w:rPr>
                <w:sz w:val="22"/>
                <w:szCs w:val="22"/>
              </w:rPr>
              <w:t>.</w:t>
            </w:r>
          </w:p>
          <w:p w:rsidR="00BD2AAF" w:rsidRPr="003A4FCD" w:rsidRDefault="00BD2AAF" w:rsidP="005D66E4">
            <w:pPr>
              <w:pStyle w:val="Default"/>
              <w:rPr>
                <w:sz w:val="22"/>
                <w:szCs w:val="22"/>
              </w:rPr>
            </w:pPr>
          </w:p>
        </w:tc>
        <w:tc>
          <w:tcPr>
            <w:tcW w:w="1276" w:type="dxa"/>
          </w:tcPr>
          <w:p w:rsidR="00BE4488" w:rsidRPr="00443A3C" w:rsidRDefault="00BE4488" w:rsidP="005D66E4">
            <w:pPr>
              <w:pStyle w:val="Default"/>
              <w:rPr>
                <w:color w:val="BFBFBF" w:themeColor="background1" w:themeShade="BF"/>
                <w:sz w:val="22"/>
                <w:szCs w:val="22"/>
                <w:lang w:val="en-GB"/>
              </w:rPr>
            </w:pPr>
          </w:p>
        </w:tc>
      </w:tr>
      <w:tr w:rsidR="00BE4488" w:rsidRPr="00DD735C" w:rsidTr="00E60C82">
        <w:tc>
          <w:tcPr>
            <w:tcW w:w="534" w:type="dxa"/>
          </w:tcPr>
          <w:p w:rsidR="00BE4488" w:rsidRPr="0039465B" w:rsidRDefault="00BE4488" w:rsidP="005D66E4">
            <w:pPr>
              <w:pStyle w:val="Default"/>
              <w:rPr>
                <w:iCs/>
                <w:color w:val="BFBFBF" w:themeColor="background1" w:themeShade="BF"/>
                <w:sz w:val="22"/>
                <w:szCs w:val="22"/>
                <w:lang w:val="en-US"/>
              </w:rPr>
            </w:pPr>
          </w:p>
        </w:tc>
        <w:tc>
          <w:tcPr>
            <w:tcW w:w="1842" w:type="dxa"/>
            <w:shd w:val="clear" w:color="auto" w:fill="auto"/>
          </w:tcPr>
          <w:p w:rsidR="00BE4488" w:rsidRPr="0039465B" w:rsidRDefault="00BE4488" w:rsidP="005D66E4">
            <w:pPr>
              <w:pStyle w:val="Default"/>
              <w:rPr>
                <w:color w:val="BFBFBF" w:themeColor="background1" w:themeShade="BF"/>
                <w:sz w:val="22"/>
                <w:szCs w:val="22"/>
                <w:lang w:val="en-US"/>
              </w:rPr>
            </w:pPr>
            <w:r w:rsidRPr="0039465B">
              <w:rPr>
                <w:iCs/>
                <w:color w:val="BFBFBF" w:themeColor="background1" w:themeShade="BF"/>
                <w:sz w:val="22"/>
                <w:szCs w:val="22"/>
                <w:lang w:val="en-US"/>
              </w:rPr>
              <w:t>Competent authority</w:t>
            </w:r>
          </w:p>
        </w:tc>
        <w:tc>
          <w:tcPr>
            <w:tcW w:w="6521" w:type="dxa"/>
            <w:shd w:val="clear" w:color="auto" w:fill="auto"/>
          </w:tcPr>
          <w:p w:rsidR="00BE4488" w:rsidRDefault="00BE4488" w:rsidP="00A913E0">
            <w:pPr>
              <w:rPr>
                <w:rFonts w:ascii="Arial" w:hAnsi="Arial" w:cs="Arial"/>
                <w:color w:val="BFBFBF" w:themeColor="background1" w:themeShade="BF"/>
                <w:sz w:val="22"/>
                <w:szCs w:val="22"/>
              </w:rPr>
            </w:pPr>
            <w:r w:rsidRPr="0039465B">
              <w:rPr>
                <w:rFonts w:ascii="Arial" w:hAnsi="Arial" w:cs="Arial"/>
                <w:color w:val="BFBFBF" w:themeColor="background1" w:themeShade="BF"/>
                <w:sz w:val="22"/>
                <w:szCs w:val="22"/>
              </w:rPr>
              <w:t>The authority made responsible, in whole or in part, by the Government for the safety, including environmental safety, and efficiency of vessel traffic and the protection of the environment in the area.</w:t>
            </w:r>
          </w:p>
          <w:p w:rsidR="004F002F" w:rsidRPr="0039465B" w:rsidRDefault="004F002F" w:rsidP="00A913E0">
            <w:pPr>
              <w:rPr>
                <w:rFonts w:ascii="Arial" w:hAnsi="Arial" w:cs="Arial"/>
                <w:color w:val="BFBFBF" w:themeColor="background1" w:themeShade="BF"/>
                <w:sz w:val="22"/>
                <w:szCs w:val="22"/>
                <w:lang w:val="en-US"/>
              </w:rPr>
            </w:pPr>
          </w:p>
        </w:tc>
        <w:tc>
          <w:tcPr>
            <w:tcW w:w="1276" w:type="dxa"/>
          </w:tcPr>
          <w:p w:rsidR="00BE4488" w:rsidRPr="00443A3C" w:rsidRDefault="00BE4488" w:rsidP="00A913E0">
            <w:pPr>
              <w:rPr>
                <w:rFonts w:ascii="Arial" w:hAnsi="Arial" w:cs="Arial"/>
                <w:color w:val="BFBFBF" w:themeColor="background1" w:themeShade="BF"/>
                <w:sz w:val="22"/>
                <w:szCs w:val="22"/>
                <w:lang w:val="en-US"/>
              </w:rPr>
            </w:pPr>
            <w:r>
              <w:rPr>
                <w:rFonts w:ascii="Arial" w:hAnsi="Arial" w:cs="Arial"/>
                <w:color w:val="BFBFBF" w:themeColor="background1" w:themeShade="BF"/>
                <w:sz w:val="22"/>
                <w:szCs w:val="22"/>
                <w:lang w:val="en-US"/>
              </w:rPr>
              <w:t>VTS Man. 2008</w:t>
            </w:r>
          </w:p>
        </w:tc>
      </w:tr>
      <w:tr w:rsidR="00BE4488" w:rsidRPr="00DD735C" w:rsidTr="00E60C82">
        <w:tc>
          <w:tcPr>
            <w:tcW w:w="534" w:type="dxa"/>
          </w:tcPr>
          <w:p w:rsidR="00BE4488" w:rsidRPr="004E4031" w:rsidRDefault="00BE4488" w:rsidP="00DD735C">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9</w:t>
            </w:r>
          </w:p>
        </w:tc>
        <w:tc>
          <w:tcPr>
            <w:tcW w:w="1842" w:type="dxa"/>
            <w:shd w:val="clear" w:color="auto" w:fill="auto"/>
          </w:tcPr>
          <w:p w:rsidR="00BE4488" w:rsidRPr="004E4031" w:rsidRDefault="00BE4488" w:rsidP="00DD735C">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Competent Authority</w:t>
            </w:r>
          </w:p>
          <w:p w:rsidR="00BE4488" w:rsidRPr="004E4031" w:rsidRDefault="00BE4488" w:rsidP="00DD735C">
            <w:pPr>
              <w:autoSpaceDE w:val="0"/>
              <w:autoSpaceDN w:val="0"/>
              <w:adjustRightInd w:val="0"/>
              <w:rPr>
                <w:rFonts w:ascii="Arial" w:hAnsi="Arial" w:cs="Arial"/>
                <w:color w:val="0070C0"/>
                <w:sz w:val="22"/>
                <w:szCs w:val="22"/>
                <w:lang w:val="en-GB"/>
              </w:rPr>
            </w:pPr>
          </w:p>
        </w:tc>
        <w:tc>
          <w:tcPr>
            <w:tcW w:w="6521" w:type="dxa"/>
            <w:shd w:val="clear" w:color="auto" w:fill="auto"/>
          </w:tcPr>
          <w:p w:rsidR="00BE4488" w:rsidRPr="004E4031" w:rsidRDefault="00BE4488" w:rsidP="0039465B">
            <w:pPr>
              <w:autoSpaceDE w:val="0"/>
              <w:autoSpaceDN w:val="0"/>
              <w:adjustRightInd w:val="0"/>
              <w:rPr>
                <w:rFonts w:ascii="Arial" w:hAnsi="Arial" w:cs="Arial"/>
                <w:color w:val="0070C0"/>
                <w:sz w:val="22"/>
                <w:szCs w:val="22"/>
              </w:rPr>
            </w:pPr>
            <w:r w:rsidRPr="004E4031">
              <w:rPr>
                <w:rFonts w:ascii="Arial" w:hAnsi="Arial" w:cs="Arial"/>
                <w:color w:val="0070C0"/>
                <w:sz w:val="22"/>
                <w:szCs w:val="22"/>
              </w:rPr>
              <w:t>The authority made responsible, in whole or in part, by the</w:t>
            </w:r>
          </w:p>
          <w:p w:rsidR="00BE4488" w:rsidRDefault="00BE4488" w:rsidP="0039465B">
            <w:pPr>
              <w:autoSpaceDE w:val="0"/>
              <w:autoSpaceDN w:val="0"/>
              <w:adjustRightInd w:val="0"/>
              <w:rPr>
                <w:rFonts w:ascii="Arial" w:hAnsi="Arial" w:cs="Arial"/>
                <w:color w:val="0070C0"/>
                <w:sz w:val="22"/>
                <w:szCs w:val="22"/>
              </w:rPr>
            </w:pPr>
            <w:r w:rsidRPr="004E4031">
              <w:rPr>
                <w:rFonts w:ascii="Arial" w:hAnsi="Arial" w:cs="Arial"/>
                <w:color w:val="0070C0"/>
                <w:sz w:val="22"/>
                <w:szCs w:val="22"/>
              </w:rPr>
              <w:t>Government for safety, including environmental safety, and efficiency of vessel traffic and the protection of the environment.</w:t>
            </w:r>
          </w:p>
          <w:p w:rsidR="00C7468C" w:rsidRPr="004F002F" w:rsidRDefault="00C7468C" w:rsidP="0039465B">
            <w:pPr>
              <w:autoSpaceDE w:val="0"/>
              <w:autoSpaceDN w:val="0"/>
              <w:adjustRightInd w:val="0"/>
              <w:rPr>
                <w:rFonts w:ascii="Arial" w:hAnsi="Arial" w:cs="Arial"/>
                <w:color w:val="0070C0"/>
                <w:sz w:val="22"/>
                <w:szCs w:val="22"/>
              </w:rPr>
            </w:pPr>
          </w:p>
        </w:tc>
        <w:tc>
          <w:tcPr>
            <w:tcW w:w="1276" w:type="dxa"/>
          </w:tcPr>
          <w:p w:rsidR="00BE4488" w:rsidRPr="004E4031" w:rsidRDefault="00BE4488" w:rsidP="00DD735C">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IMO A.857(20)</w:t>
            </w:r>
          </w:p>
        </w:tc>
      </w:tr>
      <w:tr w:rsidR="00BE4488" w:rsidRPr="00DD735C" w:rsidTr="00E60C82">
        <w:tc>
          <w:tcPr>
            <w:tcW w:w="534" w:type="dxa"/>
          </w:tcPr>
          <w:p w:rsidR="00BE4488" w:rsidRPr="0067797A"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10</w:t>
            </w:r>
          </w:p>
        </w:tc>
        <w:tc>
          <w:tcPr>
            <w:tcW w:w="1842" w:type="dxa"/>
            <w:shd w:val="clear" w:color="auto" w:fill="auto"/>
          </w:tcPr>
          <w:p w:rsidR="00BE4488" w:rsidRPr="0067797A" w:rsidRDefault="00BE4488" w:rsidP="00DD735C">
            <w:pPr>
              <w:autoSpaceDE w:val="0"/>
              <w:autoSpaceDN w:val="0"/>
              <w:adjustRightInd w:val="0"/>
              <w:rPr>
                <w:rFonts w:ascii="Arial" w:hAnsi="Arial" w:cs="Arial"/>
                <w:color w:val="FF0000"/>
                <w:sz w:val="22"/>
                <w:szCs w:val="22"/>
                <w:lang w:val="en-GB"/>
              </w:rPr>
            </w:pPr>
            <w:r w:rsidRPr="0067797A">
              <w:rPr>
                <w:rFonts w:ascii="Arial" w:hAnsi="Arial" w:cs="Arial"/>
                <w:color w:val="FF0000"/>
                <w:sz w:val="22"/>
                <w:szCs w:val="22"/>
                <w:lang w:val="en-GB"/>
              </w:rPr>
              <w:t>Course</w:t>
            </w:r>
          </w:p>
        </w:tc>
        <w:tc>
          <w:tcPr>
            <w:tcW w:w="6521" w:type="dxa"/>
            <w:shd w:val="clear" w:color="auto" w:fill="auto"/>
          </w:tcPr>
          <w:p w:rsidR="00BE4488" w:rsidRPr="0067797A" w:rsidRDefault="00BE4488" w:rsidP="0067797A">
            <w:pPr>
              <w:pStyle w:val="Default"/>
              <w:rPr>
                <w:color w:val="FF0000"/>
                <w:sz w:val="14"/>
                <w:szCs w:val="14"/>
              </w:rPr>
            </w:pPr>
            <w:r w:rsidRPr="0067797A">
              <w:rPr>
                <w:color w:val="FF0000"/>
                <w:sz w:val="22"/>
                <w:szCs w:val="22"/>
              </w:rPr>
              <w:t>The intended direction of movement of a vessel through the water.</w:t>
            </w:r>
          </w:p>
          <w:p w:rsidR="00BE4488" w:rsidRPr="0067797A" w:rsidRDefault="00BE4488" w:rsidP="0039465B">
            <w:pPr>
              <w:autoSpaceDE w:val="0"/>
              <w:autoSpaceDN w:val="0"/>
              <w:adjustRightInd w:val="0"/>
              <w:rPr>
                <w:color w:val="FF0000"/>
                <w:sz w:val="23"/>
                <w:szCs w:val="23"/>
                <w:lang w:val="en-GB" w:eastAsia="tr-TR"/>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IMO A.918(22)</w:t>
            </w:r>
          </w:p>
        </w:tc>
      </w:tr>
      <w:tr w:rsidR="00BE4488" w:rsidRPr="00DD735C" w:rsidTr="00E60C82">
        <w:tc>
          <w:tcPr>
            <w:tcW w:w="534"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11</w:t>
            </w:r>
          </w:p>
        </w:tc>
        <w:tc>
          <w:tcPr>
            <w:tcW w:w="1842" w:type="dxa"/>
            <w:shd w:val="clear" w:color="auto" w:fill="auto"/>
          </w:tcPr>
          <w:p w:rsidR="00BE4488" w:rsidRPr="0039465B"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Course Made Good</w:t>
            </w:r>
          </w:p>
        </w:tc>
        <w:tc>
          <w:tcPr>
            <w:tcW w:w="6521" w:type="dxa"/>
            <w:shd w:val="clear" w:color="auto" w:fill="auto"/>
          </w:tcPr>
          <w:p w:rsidR="00BE4488" w:rsidRPr="0067797A" w:rsidRDefault="00BE4488">
            <w:pPr>
              <w:pStyle w:val="Default"/>
              <w:rPr>
                <w:color w:val="FF0000"/>
                <w:sz w:val="22"/>
                <w:szCs w:val="22"/>
              </w:rPr>
            </w:pPr>
            <w:r w:rsidRPr="0067797A">
              <w:rPr>
                <w:color w:val="FF0000"/>
                <w:sz w:val="22"/>
                <w:szCs w:val="22"/>
              </w:rPr>
              <w:t xml:space="preserve">That course which a vessel makes good over ground, as a result of the effect of currents, tidal streams, and leeway caused by wind and sea. </w:t>
            </w:r>
          </w:p>
          <w:p w:rsidR="00BE4488" w:rsidRDefault="00BE4488">
            <w:pPr>
              <w:pStyle w:val="Default"/>
              <w:rPr>
                <w:sz w:val="22"/>
                <w:szCs w:val="22"/>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1068</w:t>
            </w:r>
          </w:p>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(2009)</w:t>
            </w:r>
          </w:p>
        </w:tc>
      </w:tr>
      <w:tr w:rsidR="00BE4488" w:rsidRPr="00DD735C" w:rsidTr="00E60C82">
        <w:tc>
          <w:tcPr>
            <w:tcW w:w="534"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12</w:t>
            </w:r>
          </w:p>
        </w:tc>
        <w:tc>
          <w:tcPr>
            <w:tcW w:w="1842" w:type="dxa"/>
            <w:shd w:val="clear" w:color="auto" w:fill="auto"/>
          </w:tcPr>
          <w:p w:rsidR="00BE4488" w:rsidRPr="0039465B"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Course to Make Good</w:t>
            </w:r>
          </w:p>
        </w:tc>
        <w:tc>
          <w:tcPr>
            <w:tcW w:w="6521" w:type="dxa"/>
            <w:shd w:val="clear" w:color="auto" w:fill="auto"/>
          </w:tcPr>
          <w:p w:rsidR="00BE4488" w:rsidRPr="0067797A" w:rsidRDefault="00BE4488" w:rsidP="0067797A">
            <w:pPr>
              <w:pStyle w:val="Default"/>
              <w:rPr>
                <w:color w:val="FF0000"/>
                <w:sz w:val="22"/>
                <w:szCs w:val="22"/>
              </w:rPr>
            </w:pPr>
            <w:r w:rsidRPr="0067797A">
              <w:rPr>
                <w:color w:val="FF0000"/>
                <w:sz w:val="22"/>
                <w:szCs w:val="22"/>
              </w:rPr>
              <w:t xml:space="preserve">That course which a vessel intends to make good over ground, after allowing for the effect of currents, tidal streams, and leeway caused by wind and sea. (Be aware that this term does not equate to Course to Steer). </w:t>
            </w:r>
          </w:p>
          <w:p w:rsidR="00BE4488" w:rsidRPr="0039465B" w:rsidRDefault="00BE4488" w:rsidP="0039465B">
            <w:pPr>
              <w:autoSpaceDE w:val="0"/>
              <w:autoSpaceDN w:val="0"/>
              <w:adjustRightInd w:val="0"/>
              <w:rPr>
                <w:color w:val="FF0000"/>
                <w:sz w:val="23"/>
                <w:szCs w:val="23"/>
                <w:lang w:val="en-GB" w:eastAsia="tr-TR"/>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1068</w:t>
            </w:r>
          </w:p>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(2009)</w:t>
            </w:r>
          </w:p>
        </w:tc>
      </w:tr>
      <w:tr w:rsidR="00BE4488" w:rsidRPr="00DD735C" w:rsidTr="00E60C82">
        <w:tc>
          <w:tcPr>
            <w:tcW w:w="534" w:type="dxa"/>
          </w:tcPr>
          <w:p w:rsidR="00BE4488" w:rsidRPr="00443A3C" w:rsidRDefault="00BE4488" w:rsidP="005D66E4">
            <w:pPr>
              <w:pStyle w:val="Default"/>
              <w:rPr>
                <w:color w:val="FF0000"/>
                <w:sz w:val="22"/>
                <w:szCs w:val="22"/>
                <w:lang w:val="en-GB"/>
              </w:rPr>
            </w:pPr>
            <w:r>
              <w:rPr>
                <w:color w:val="FF0000"/>
                <w:sz w:val="22"/>
                <w:szCs w:val="22"/>
                <w:lang w:val="en-GB"/>
              </w:rPr>
              <w:t>13</w:t>
            </w:r>
          </w:p>
        </w:tc>
        <w:tc>
          <w:tcPr>
            <w:tcW w:w="1842" w:type="dxa"/>
            <w:shd w:val="clear" w:color="auto" w:fill="auto"/>
          </w:tcPr>
          <w:p w:rsidR="00BE4488" w:rsidRPr="00443A3C" w:rsidRDefault="00BE4488" w:rsidP="005D66E4">
            <w:pPr>
              <w:pStyle w:val="Default"/>
              <w:rPr>
                <w:bCs/>
                <w:color w:val="FF0000"/>
                <w:sz w:val="22"/>
                <w:szCs w:val="22"/>
                <w:lang w:val="en-GB"/>
              </w:rPr>
            </w:pPr>
            <w:r w:rsidRPr="00443A3C">
              <w:rPr>
                <w:color w:val="FF0000"/>
                <w:sz w:val="22"/>
                <w:szCs w:val="22"/>
                <w:lang w:val="en-GB"/>
              </w:rPr>
              <w:t>Duty</w:t>
            </w:r>
          </w:p>
        </w:tc>
        <w:tc>
          <w:tcPr>
            <w:tcW w:w="6521" w:type="dxa"/>
            <w:shd w:val="clear" w:color="auto" w:fill="auto"/>
          </w:tcPr>
          <w:p w:rsidR="00BE4488" w:rsidRDefault="00BE4488" w:rsidP="0067797A">
            <w:pPr>
              <w:pStyle w:val="Default"/>
              <w:rPr>
                <w:color w:val="FF0000"/>
                <w:sz w:val="22"/>
                <w:szCs w:val="22"/>
              </w:rPr>
            </w:pPr>
            <w:r w:rsidRPr="0067797A">
              <w:rPr>
                <w:color w:val="FF0000"/>
                <w:sz w:val="22"/>
                <w:szCs w:val="22"/>
              </w:rPr>
              <w:t xml:space="preserve">A period of duty is the total time that a VTSO will be </w:t>
            </w:r>
            <w:r>
              <w:rPr>
                <w:color w:val="FF0000"/>
                <w:sz w:val="22"/>
                <w:szCs w:val="22"/>
              </w:rPr>
              <w:t>r</w:t>
            </w:r>
            <w:r w:rsidRPr="0067797A">
              <w:rPr>
                <w:color w:val="FF0000"/>
                <w:sz w:val="22"/>
                <w:szCs w:val="22"/>
              </w:rPr>
              <w:t>equired to be present at the VTS Centre irrespective of whether or not the VTSO is carrying out actual watchkeeping duties at a VTS workstation.</w:t>
            </w:r>
          </w:p>
          <w:p w:rsidR="00BE4488" w:rsidRPr="0067797A" w:rsidRDefault="00BE4488" w:rsidP="0067797A">
            <w:pPr>
              <w:pStyle w:val="Default"/>
              <w:rPr>
                <w:color w:val="FF0000"/>
                <w:sz w:val="22"/>
                <w:szCs w:val="22"/>
                <w:lang w:val="en-GB"/>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1045</w:t>
            </w:r>
          </w:p>
          <w:p w:rsidR="00BE4488" w:rsidRPr="00443A3C"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(2005)</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14</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Exclusion Zone</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Default="00BE4488" w:rsidP="00DD735C">
            <w:pPr>
              <w:autoSpaceDE w:val="0"/>
              <w:autoSpaceDN w:val="0"/>
              <w:adjustRightInd w:val="0"/>
              <w:rPr>
                <w:rFonts w:ascii="Arial" w:hAnsi="Arial" w:cs="Arial"/>
                <w:color w:val="000000"/>
                <w:sz w:val="22"/>
                <w:szCs w:val="22"/>
              </w:rPr>
            </w:pPr>
            <w:r w:rsidRPr="00884A5D">
              <w:rPr>
                <w:rFonts w:ascii="Arial" w:hAnsi="Arial" w:cs="Arial"/>
                <w:color w:val="000000"/>
                <w:sz w:val="22"/>
                <w:szCs w:val="22"/>
              </w:rPr>
              <w:t>A geographical area, within which all other vessels should remain clear unless authorised. The size and shape of the area may vary depending on the risks involved.</w:t>
            </w:r>
          </w:p>
          <w:p w:rsidR="00BE4488" w:rsidRPr="00884A5D" w:rsidRDefault="00BE4488"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443A3C" w:rsidRDefault="00BE4488" w:rsidP="005D66E4">
            <w:pPr>
              <w:pStyle w:val="Default"/>
              <w:rPr>
                <w:color w:val="FF0000"/>
                <w:sz w:val="22"/>
                <w:szCs w:val="22"/>
                <w:lang w:val="en-US"/>
              </w:rPr>
            </w:pPr>
            <w:r>
              <w:rPr>
                <w:color w:val="FF0000"/>
                <w:sz w:val="22"/>
                <w:szCs w:val="22"/>
                <w:lang w:val="en-US"/>
              </w:rPr>
              <w:t>15</w:t>
            </w:r>
          </w:p>
        </w:tc>
        <w:tc>
          <w:tcPr>
            <w:tcW w:w="1842" w:type="dxa"/>
            <w:shd w:val="clear" w:color="auto" w:fill="auto"/>
          </w:tcPr>
          <w:p w:rsidR="00BE4488" w:rsidRPr="00443A3C" w:rsidRDefault="00BE4488" w:rsidP="005D66E4">
            <w:pPr>
              <w:pStyle w:val="Default"/>
              <w:rPr>
                <w:color w:val="FF0000"/>
                <w:sz w:val="22"/>
                <w:szCs w:val="22"/>
                <w:lang w:val="en-GB"/>
              </w:rPr>
            </w:pPr>
            <w:r w:rsidRPr="00443A3C">
              <w:rPr>
                <w:color w:val="FF0000"/>
                <w:sz w:val="22"/>
                <w:szCs w:val="22"/>
                <w:lang w:val="en-US"/>
              </w:rPr>
              <w:t>External Procedures</w:t>
            </w:r>
          </w:p>
        </w:tc>
        <w:tc>
          <w:tcPr>
            <w:tcW w:w="6521" w:type="dxa"/>
            <w:shd w:val="clear" w:color="auto" w:fill="auto"/>
          </w:tcPr>
          <w:p w:rsidR="00BE4488" w:rsidRPr="00443A3C" w:rsidRDefault="00BE4488" w:rsidP="00A913E0">
            <w:pPr>
              <w:rPr>
                <w:rFonts w:ascii="Arial" w:hAnsi="Arial" w:cs="Arial"/>
                <w:iCs/>
                <w:color w:val="FF0000"/>
                <w:sz w:val="22"/>
                <w:szCs w:val="22"/>
                <w:lang w:val="en-US"/>
              </w:rPr>
            </w:pPr>
            <w:r>
              <w:rPr>
                <w:rFonts w:ascii="Arial" w:hAnsi="Arial" w:cs="Arial"/>
                <w:iCs/>
                <w:color w:val="FF0000"/>
                <w:sz w:val="22"/>
                <w:szCs w:val="22"/>
                <w:lang w:val="en-US"/>
              </w:rPr>
              <w:t>P</w:t>
            </w:r>
            <w:r w:rsidRPr="00443A3C">
              <w:rPr>
                <w:rFonts w:ascii="Arial" w:hAnsi="Arial" w:cs="Arial"/>
                <w:iCs/>
                <w:color w:val="FF0000"/>
                <w:sz w:val="22"/>
                <w:szCs w:val="22"/>
                <w:lang w:val="en-US"/>
              </w:rPr>
              <w:t>rocedures that govern the interaction with participating</w:t>
            </w:r>
            <w:r>
              <w:rPr>
                <w:rFonts w:ascii="Arial" w:hAnsi="Arial" w:cs="Arial"/>
                <w:iCs/>
                <w:color w:val="FF0000"/>
                <w:sz w:val="22"/>
                <w:szCs w:val="22"/>
                <w:lang w:val="en-US"/>
              </w:rPr>
              <w:t xml:space="preserve"> </w:t>
            </w:r>
            <w:r w:rsidRPr="00443A3C">
              <w:rPr>
                <w:rFonts w:ascii="Arial" w:hAnsi="Arial" w:cs="Arial"/>
                <w:iCs/>
                <w:color w:val="FF0000"/>
                <w:sz w:val="22"/>
                <w:szCs w:val="22"/>
                <w:lang w:val="en-US"/>
              </w:rPr>
              <w:t>vessels and allied services (defined as services actively involved in the safe and</w:t>
            </w:r>
            <w:r>
              <w:rPr>
                <w:rFonts w:ascii="Arial" w:hAnsi="Arial" w:cs="Arial"/>
                <w:iCs/>
                <w:color w:val="FF0000"/>
                <w:sz w:val="22"/>
                <w:szCs w:val="22"/>
                <w:lang w:val="en-US"/>
              </w:rPr>
              <w:t xml:space="preserve"> </w:t>
            </w:r>
            <w:r w:rsidRPr="00443A3C">
              <w:rPr>
                <w:rFonts w:ascii="Arial" w:hAnsi="Arial" w:cs="Arial"/>
                <w:iCs/>
                <w:color w:val="FF0000"/>
                <w:sz w:val="22"/>
                <w:szCs w:val="22"/>
                <w:lang w:val="en-US"/>
              </w:rPr>
              <w:t>efficient passage of the vessel through the VTS area).</w:t>
            </w:r>
          </w:p>
          <w:p w:rsidR="00BE4488" w:rsidRPr="00443A3C" w:rsidRDefault="00BE4488" w:rsidP="00DD735C">
            <w:pPr>
              <w:autoSpaceDE w:val="0"/>
              <w:autoSpaceDN w:val="0"/>
              <w:adjustRightInd w:val="0"/>
              <w:rPr>
                <w:rFonts w:ascii="Arial" w:hAnsi="Arial" w:cs="Arial"/>
                <w:color w:val="FF0000"/>
                <w:sz w:val="22"/>
                <w:szCs w:val="22"/>
                <w:lang w:val="en-GB"/>
              </w:rPr>
            </w:pPr>
          </w:p>
        </w:tc>
        <w:tc>
          <w:tcPr>
            <w:tcW w:w="1276" w:type="dxa"/>
          </w:tcPr>
          <w:p w:rsidR="00BE4488" w:rsidRDefault="00BE4488" w:rsidP="00A913E0">
            <w:pPr>
              <w:rPr>
                <w:rFonts w:ascii="Arial" w:hAnsi="Arial" w:cs="Arial"/>
                <w:iCs/>
                <w:color w:val="FF0000"/>
                <w:sz w:val="22"/>
                <w:szCs w:val="22"/>
                <w:lang w:val="en-US"/>
              </w:rPr>
            </w:pPr>
            <w:r>
              <w:rPr>
                <w:rFonts w:ascii="Arial" w:hAnsi="Arial" w:cs="Arial"/>
                <w:iCs/>
                <w:color w:val="FF0000"/>
                <w:sz w:val="22"/>
                <w:szCs w:val="22"/>
                <w:lang w:val="en-US"/>
              </w:rPr>
              <w:t>IALA Rec. V-127</w:t>
            </w:r>
          </w:p>
          <w:p w:rsidR="00BE4488" w:rsidRDefault="00BE4488" w:rsidP="00A913E0">
            <w:pPr>
              <w:rPr>
                <w:rFonts w:ascii="Arial" w:hAnsi="Arial" w:cs="Arial"/>
                <w:iCs/>
                <w:color w:val="FF0000"/>
                <w:sz w:val="22"/>
                <w:szCs w:val="22"/>
                <w:lang w:val="en-US"/>
              </w:rPr>
            </w:pPr>
            <w:r>
              <w:rPr>
                <w:rFonts w:ascii="Arial" w:hAnsi="Arial" w:cs="Arial"/>
                <w:iCs/>
                <w:color w:val="FF0000"/>
                <w:sz w:val="22"/>
                <w:szCs w:val="22"/>
                <w:lang w:val="en-US"/>
              </w:rPr>
              <w:t>(2004)</w:t>
            </w:r>
          </w:p>
        </w:tc>
      </w:tr>
      <w:tr w:rsidR="00BE4488" w:rsidRPr="00DD735C" w:rsidTr="00E60C82">
        <w:tc>
          <w:tcPr>
            <w:tcW w:w="534" w:type="dxa"/>
          </w:tcPr>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Hazardous Cargoes</w:t>
            </w:r>
          </w:p>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Hazardous Cargoes include:</w:t>
            </w:r>
          </w:p>
          <w:p w:rsidR="00BE4488" w:rsidRPr="00C83B9B" w:rsidRDefault="00BE4488" w:rsidP="00F11D30">
            <w:pPr>
              <w:numPr>
                <w:ilvl w:val="0"/>
                <w:numId w:val="4"/>
              </w:numPr>
              <w:autoSpaceDE w:val="0"/>
              <w:autoSpaceDN w:val="0"/>
              <w:adjustRightInd w:val="0"/>
              <w:ind w:left="376"/>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Goods classified in the IMDG Code</w:t>
            </w:r>
          </w:p>
          <w:p w:rsidR="00BE4488" w:rsidRPr="00C83B9B" w:rsidRDefault="00BE4488" w:rsidP="00F11D30">
            <w:pPr>
              <w:numPr>
                <w:ilvl w:val="0"/>
                <w:numId w:val="4"/>
              </w:numPr>
              <w:autoSpaceDE w:val="0"/>
              <w:autoSpaceDN w:val="0"/>
              <w:adjustRightInd w:val="0"/>
              <w:ind w:left="376"/>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Oils, noxious and harmful substances defined in MARPOL</w:t>
            </w:r>
          </w:p>
          <w:p w:rsidR="00BE4488" w:rsidRPr="00C83B9B" w:rsidRDefault="00BE4488" w:rsidP="00F11D30">
            <w:pPr>
              <w:numPr>
                <w:ilvl w:val="0"/>
                <w:numId w:val="4"/>
              </w:numPr>
              <w:autoSpaceDE w:val="0"/>
              <w:autoSpaceDN w:val="0"/>
              <w:adjustRightInd w:val="0"/>
              <w:ind w:left="376"/>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Radioactive materials listed in the INF Code.</w:t>
            </w:r>
          </w:p>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C83B9B" w:rsidRDefault="00BE4488" w:rsidP="00DD735C">
            <w:pPr>
              <w:autoSpaceDE w:val="0"/>
              <w:autoSpaceDN w:val="0"/>
              <w:adjustRightInd w:val="0"/>
              <w:rPr>
                <w:rFonts w:ascii="Arial" w:hAnsi="Arial" w:cs="Arial"/>
                <w:color w:val="BFBFBF" w:themeColor="background1" w:themeShade="BF"/>
                <w:sz w:val="22"/>
                <w:szCs w:val="22"/>
                <w:lang w:val="en-GB"/>
              </w:rPr>
            </w:pPr>
            <w:r w:rsidRPr="00C83B9B">
              <w:rPr>
                <w:rFonts w:ascii="Arial" w:hAnsi="Arial" w:cs="Arial"/>
                <w:color w:val="BFBFBF" w:themeColor="background1" w:themeShade="BF"/>
                <w:sz w:val="22"/>
                <w:szCs w:val="22"/>
                <w:lang w:val="en-GB"/>
              </w:rPr>
              <w:t>VTS Man.2008</w:t>
            </w:r>
          </w:p>
        </w:tc>
      </w:tr>
      <w:tr w:rsidR="00BE4488" w:rsidRPr="00DD735C" w:rsidTr="00E60C82">
        <w:tc>
          <w:tcPr>
            <w:tcW w:w="534" w:type="dxa"/>
          </w:tcPr>
          <w:p w:rsidR="00BE4488" w:rsidRPr="004E4031" w:rsidRDefault="00BE4488" w:rsidP="00A86157">
            <w:pPr>
              <w:pStyle w:val="Default"/>
              <w:rPr>
                <w:iCs/>
                <w:color w:val="0070C0"/>
                <w:sz w:val="22"/>
                <w:szCs w:val="22"/>
                <w:lang w:val="en-US"/>
              </w:rPr>
            </w:pPr>
            <w:r w:rsidRPr="004E4031">
              <w:rPr>
                <w:iCs/>
                <w:color w:val="0070C0"/>
                <w:sz w:val="22"/>
                <w:szCs w:val="22"/>
                <w:lang w:val="en-US"/>
              </w:rPr>
              <w:t>16</w:t>
            </w:r>
          </w:p>
        </w:tc>
        <w:tc>
          <w:tcPr>
            <w:tcW w:w="1842" w:type="dxa"/>
            <w:shd w:val="clear" w:color="auto" w:fill="auto"/>
          </w:tcPr>
          <w:p w:rsidR="00BE4488" w:rsidRPr="004E4031" w:rsidRDefault="00BE4488" w:rsidP="00A86157">
            <w:pPr>
              <w:pStyle w:val="Default"/>
              <w:rPr>
                <w:color w:val="0070C0"/>
                <w:sz w:val="22"/>
                <w:szCs w:val="22"/>
                <w:lang w:val="en-US"/>
              </w:rPr>
            </w:pPr>
            <w:r w:rsidRPr="004E4031">
              <w:rPr>
                <w:iCs/>
                <w:color w:val="0070C0"/>
                <w:sz w:val="22"/>
                <w:szCs w:val="22"/>
                <w:lang w:val="en-US"/>
              </w:rPr>
              <w:t>Hazardous Cargoes</w:t>
            </w:r>
          </w:p>
        </w:tc>
        <w:tc>
          <w:tcPr>
            <w:tcW w:w="6521" w:type="dxa"/>
            <w:shd w:val="clear" w:color="auto" w:fill="auto"/>
          </w:tcPr>
          <w:p w:rsidR="00BE4488" w:rsidRPr="004E4031" w:rsidRDefault="00BE4488" w:rsidP="00A86157">
            <w:pPr>
              <w:rPr>
                <w:rFonts w:ascii="Arial" w:hAnsi="Arial" w:cs="Arial"/>
                <w:color w:val="0070C0"/>
                <w:sz w:val="22"/>
                <w:szCs w:val="22"/>
                <w:lang w:val="en-US"/>
              </w:rPr>
            </w:pPr>
            <w:r w:rsidRPr="004E4031">
              <w:rPr>
                <w:rFonts w:ascii="Arial" w:hAnsi="Arial" w:cs="Arial"/>
                <w:color w:val="0070C0"/>
                <w:sz w:val="22"/>
                <w:szCs w:val="22"/>
                <w:lang w:val="en-US"/>
              </w:rPr>
              <w:t>Hazardous Cargoes include:</w:t>
            </w:r>
          </w:p>
          <w:p w:rsidR="00BE4488" w:rsidRPr="004E4031" w:rsidRDefault="00BE4488" w:rsidP="00C83B9B">
            <w:pPr>
              <w:ind w:left="141" w:hanging="141"/>
              <w:rPr>
                <w:rFonts w:ascii="Arial" w:hAnsi="Arial" w:cs="Arial"/>
                <w:color w:val="0070C0"/>
                <w:sz w:val="22"/>
                <w:szCs w:val="22"/>
                <w:lang w:val="en-US"/>
              </w:rPr>
            </w:pPr>
            <w:r w:rsidRPr="004E4031">
              <w:rPr>
                <w:rFonts w:ascii="Arial" w:hAnsi="Arial" w:cs="Arial"/>
                <w:color w:val="0070C0"/>
                <w:sz w:val="22"/>
                <w:szCs w:val="22"/>
                <w:lang w:val="en-US"/>
              </w:rPr>
              <w:t>- Goods classified in the International Maritime Dangerous   Goods (IMDG) Code;</w:t>
            </w:r>
          </w:p>
          <w:p w:rsidR="00BE4488" w:rsidRPr="004E4031" w:rsidRDefault="00BE4488" w:rsidP="00C83B9B">
            <w:pPr>
              <w:ind w:left="141" w:hanging="141"/>
              <w:rPr>
                <w:rFonts w:ascii="Arial" w:hAnsi="Arial" w:cs="Arial"/>
                <w:color w:val="0070C0"/>
                <w:sz w:val="22"/>
                <w:szCs w:val="22"/>
                <w:lang w:val="en-US"/>
              </w:rPr>
            </w:pPr>
            <w:r w:rsidRPr="004E4031">
              <w:rPr>
                <w:rFonts w:ascii="Arial" w:hAnsi="Arial" w:cs="Arial"/>
                <w:color w:val="0070C0"/>
                <w:sz w:val="22"/>
                <w:szCs w:val="22"/>
                <w:lang w:val="en-US"/>
              </w:rPr>
              <w:t>- Substances classified in Chapter 17 of the IMO International Code for Construction and Equipment of Ships Carrying Dangerous Chemicals in Bulk (IBC) Code, and in</w:t>
            </w:r>
          </w:p>
          <w:p w:rsidR="00BE4488" w:rsidRPr="004E4031" w:rsidRDefault="00BE4488" w:rsidP="00C83B9B">
            <w:pPr>
              <w:ind w:left="141"/>
              <w:rPr>
                <w:rFonts w:ascii="Arial" w:hAnsi="Arial" w:cs="Arial"/>
                <w:color w:val="0070C0"/>
                <w:sz w:val="22"/>
                <w:szCs w:val="22"/>
                <w:lang w:val="en-US"/>
              </w:rPr>
            </w:pPr>
            <w:r w:rsidRPr="004E4031">
              <w:rPr>
                <w:rFonts w:ascii="Arial" w:hAnsi="Arial" w:cs="Arial"/>
                <w:color w:val="0070C0"/>
                <w:sz w:val="22"/>
                <w:szCs w:val="22"/>
                <w:lang w:val="en-US"/>
              </w:rPr>
              <w:t>Chapter 19 of the IMO International Code for the Construction and Equipment of Ships Carrying Liquefied Gases in Bulk (IGC) Code;</w:t>
            </w:r>
          </w:p>
          <w:p w:rsidR="00BE4488" w:rsidRPr="004E4031" w:rsidRDefault="00BE4488" w:rsidP="00C83B9B">
            <w:pPr>
              <w:ind w:left="141" w:hanging="141"/>
              <w:rPr>
                <w:rFonts w:ascii="Arial" w:hAnsi="Arial" w:cs="Arial"/>
                <w:color w:val="0070C0"/>
                <w:sz w:val="22"/>
                <w:szCs w:val="22"/>
                <w:lang w:val="en-US"/>
              </w:rPr>
            </w:pPr>
            <w:r w:rsidRPr="004E4031">
              <w:rPr>
                <w:rFonts w:ascii="Arial" w:hAnsi="Arial" w:cs="Arial"/>
                <w:color w:val="0070C0"/>
                <w:sz w:val="22"/>
                <w:szCs w:val="22"/>
                <w:lang w:val="en-US"/>
              </w:rPr>
              <w:t>- Oils as defined in MARPOL Annex I;</w:t>
            </w:r>
          </w:p>
          <w:p w:rsidR="00BE4488" w:rsidRPr="004E4031" w:rsidRDefault="00BE4488" w:rsidP="00C83B9B">
            <w:pPr>
              <w:ind w:left="141" w:hanging="141"/>
              <w:rPr>
                <w:rFonts w:ascii="Arial" w:hAnsi="Arial" w:cs="Arial"/>
                <w:color w:val="0070C0"/>
                <w:sz w:val="22"/>
                <w:szCs w:val="22"/>
                <w:lang w:val="en-US"/>
              </w:rPr>
            </w:pPr>
            <w:r w:rsidRPr="004E4031">
              <w:rPr>
                <w:rFonts w:ascii="Arial" w:hAnsi="Arial" w:cs="Arial"/>
                <w:color w:val="0070C0"/>
                <w:sz w:val="22"/>
                <w:szCs w:val="22"/>
                <w:lang w:val="en-US"/>
              </w:rPr>
              <w:t>- Noxious liquid substances as defined in MARPOL Annex II;</w:t>
            </w:r>
          </w:p>
          <w:p w:rsidR="00BE4488" w:rsidRPr="004E4031" w:rsidRDefault="00BE4488" w:rsidP="00C83B9B">
            <w:pPr>
              <w:ind w:left="141" w:hanging="141"/>
              <w:rPr>
                <w:rFonts w:ascii="Arial" w:hAnsi="Arial" w:cs="Arial"/>
                <w:color w:val="0070C0"/>
                <w:sz w:val="22"/>
                <w:szCs w:val="22"/>
                <w:lang w:val="en-US"/>
              </w:rPr>
            </w:pPr>
            <w:r w:rsidRPr="004E4031">
              <w:rPr>
                <w:rFonts w:ascii="Arial" w:hAnsi="Arial" w:cs="Arial"/>
                <w:color w:val="0070C0"/>
                <w:sz w:val="22"/>
                <w:szCs w:val="22"/>
                <w:lang w:val="en-US"/>
              </w:rPr>
              <w:t>- Harmful substances as defined in MARPOL Annex III; and</w:t>
            </w:r>
          </w:p>
          <w:p w:rsidR="00BD2AAF" w:rsidRDefault="00BE4488" w:rsidP="00BD2AAF">
            <w:pPr>
              <w:ind w:left="141" w:hanging="141"/>
              <w:rPr>
                <w:rFonts w:ascii="Arial" w:hAnsi="Arial" w:cs="Arial"/>
                <w:color w:val="0070C0"/>
                <w:sz w:val="22"/>
                <w:szCs w:val="22"/>
                <w:lang w:val="en-US"/>
              </w:rPr>
            </w:pPr>
            <w:r w:rsidRPr="004E4031">
              <w:rPr>
                <w:rFonts w:ascii="Arial" w:hAnsi="Arial" w:cs="Arial"/>
                <w:color w:val="0070C0"/>
                <w:sz w:val="22"/>
                <w:szCs w:val="22"/>
                <w:lang w:val="en-US"/>
              </w:rPr>
              <w:t>- Radioactive materials specified in the Code for the Safe Carriage of Irradiated Nuclear Fuel, Plutonium and High Level Radioactive Wastes in Flasks on Board Ships (INF)</w:t>
            </w:r>
          </w:p>
          <w:p w:rsidR="00C7468C" w:rsidRPr="004E4031" w:rsidRDefault="00C7468C" w:rsidP="00BD2AAF">
            <w:pPr>
              <w:ind w:left="141" w:hanging="141"/>
              <w:rPr>
                <w:rFonts w:ascii="Arial" w:hAnsi="Arial" w:cs="Arial"/>
                <w:color w:val="0070C0"/>
                <w:sz w:val="22"/>
                <w:szCs w:val="22"/>
                <w:lang w:val="en-US"/>
              </w:rPr>
            </w:pPr>
          </w:p>
        </w:tc>
        <w:tc>
          <w:tcPr>
            <w:tcW w:w="1276" w:type="dxa"/>
          </w:tcPr>
          <w:p w:rsidR="00BE4488" w:rsidRPr="00443A3C" w:rsidRDefault="00BE4488" w:rsidP="00A86157">
            <w:pPr>
              <w:rPr>
                <w:rFonts w:ascii="Arial" w:hAnsi="Arial" w:cs="Arial"/>
                <w:color w:val="BFBFBF" w:themeColor="background1" w:themeShade="BF"/>
                <w:sz w:val="22"/>
                <w:szCs w:val="22"/>
                <w:lang w:val="en-US"/>
              </w:rPr>
            </w:pPr>
            <w:r>
              <w:rPr>
                <w:rFonts w:ascii="Arial" w:hAnsi="Arial" w:cs="Arial"/>
                <w:color w:val="FF0000"/>
                <w:sz w:val="22"/>
                <w:szCs w:val="22"/>
                <w:lang w:val="en-GB"/>
              </w:rPr>
              <w:t>IMO A.857(20)</w:t>
            </w:r>
          </w:p>
        </w:tc>
      </w:tr>
      <w:tr w:rsidR="00351AA4" w:rsidRPr="00DD735C" w:rsidTr="00E60C82">
        <w:tc>
          <w:tcPr>
            <w:tcW w:w="534" w:type="dxa"/>
          </w:tcPr>
          <w:p w:rsidR="00351AA4" w:rsidRDefault="00B843DF" w:rsidP="00A86157">
            <w:pPr>
              <w:pStyle w:val="Default"/>
              <w:rPr>
                <w:iCs/>
                <w:color w:val="FF0000"/>
                <w:sz w:val="22"/>
                <w:szCs w:val="22"/>
                <w:lang w:val="en-US"/>
              </w:rPr>
            </w:pPr>
            <w:r>
              <w:rPr>
                <w:iCs/>
                <w:color w:val="FF0000"/>
                <w:sz w:val="22"/>
                <w:szCs w:val="22"/>
                <w:lang w:val="en-US"/>
              </w:rPr>
              <w:lastRenderedPageBreak/>
              <w:t>17</w:t>
            </w:r>
          </w:p>
        </w:tc>
        <w:tc>
          <w:tcPr>
            <w:tcW w:w="1842" w:type="dxa"/>
            <w:shd w:val="clear" w:color="auto" w:fill="auto"/>
          </w:tcPr>
          <w:p w:rsidR="00351AA4" w:rsidRDefault="00351AA4" w:rsidP="00A86157">
            <w:pPr>
              <w:pStyle w:val="Default"/>
              <w:rPr>
                <w:iCs/>
                <w:color w:val="FF0000"/>
                <w:sz w:val="22"/>
                <w:szCs w:val="22"/>
                <w:lang w:val="en-US"/>
              </w:rPr>
            </w:pPr>
            <w:r>
              <w:rPr>
                <w:iCs/>
                <w:color w:val="FF0000"/>
                <w:sz w:val="22"/>
                <w:szCs w:val="22"/>
                <w:lang w:val="en-US"/>
              </w:rPr>
              <w:t>Heading</w:t>
            </w:r>
          </w:p>
        </w:tc>
        <w:tc>
          <w:tcPr>
            <w:tcW w:w="6521" w:type="dxa"/>
            <w:shd w:val="clear" w:color="auto" w:fill="auto"/>
          </w:tcPr>
          <w:p w:rsidR="00351AA4" w:rsidRPr="00351AA4" w:rsidRDefault="00351AA4" w:rsidP="00351AA4">
            <w:pPr>
              <w:rPr>
                <w:rFonts w:ascii="Arial" w:hAnsi="Arial" w:cs="Arial"/>
                <w:color w:val="FF0000"/>
                <w:sz w:val="22"/>
                <w:szCs w:val="22"/>
                <w:lang w:val="en-US"/>
              </w:rPr>
            </w:pPr>
            <w:r w:rsidRPr="00351AA4">
              <w:rPr>
                <w:rFonts w:ascii="Arial" w:hAnsi="Arial" w:cs="Arial"/>
                <w:color w:val="FF0000"/>
                <w:sz w:val="22"/>
                <w:szCs w:val="22"/>
                <w:lang w:val="en-US"/>
              </w:rPr>
              <w:t xml:space="preserve">The horizontal direction of the vessel's bows at a given moment measured in degrees clockwise from north. </w:t>
            </w:r>
          </w:p>
          <w:p w:rsidR="00351AA4" w:rsidRDefault="00351AA4" w:rsidP="00A86157">
            <w:pPr>
              <w:rPr>
                <w:rFonts w:ascii="Arial" w:hAnsi="Arial" w:cs="Arial"/>
                <w:color w:val="FF0000"/>
                <w:sz w:val="22"/>
                <w:szCs w:val="22"/>
                <w:lang w:val="en-US"/>
              </w:rPr>
            </w:pPr>
          </w:p>
        </w:tc>
        <w:tc>
          <w:tcPr>
            <w:tcW w:w="1276" w:type="dxa"/>
          </w:tcPr>
          <w:p w:rsidR="00351AA4" w:rsidRDefault="00351AA4" w:rsidP="00A86157">
            <w:pPr>
              <w:rPr>
                <w:rFonts w:ascii="Arial" w:hAnsi="Arial" w:cs="Arial"/>
                <w:color w:val="FF0000"/>
                <w:sz w:val="22"/>
                <w:szCs w:val="22"/>
                <w:lang w:val="en-GB"/>
              </w:rPr>
            </w:pPr>
            <w:r>
              <w:rPr>
                <w:rFonts w:ascii="Arial" w:hAnsi="Arial" w:cs="Arial"/>
                <w:color w:val="FF0000"/>
                <w:sz w:val="22"/>
                <w:szCs w:val="22"/>
                <w:lang w:val="en-GB"/>
              </w:rPr>
              <w:t>IMO A.918(22)</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1</w:t>
            </w:r>
            <w:r w:rsidR="00B843DF">
              <w:rPr>
                <w:rFonts w:ascii="Arial" w:hAnsi="Arial" w:cs="Arial"/>
                <w:sz w:val="22"/>
                <w:szCs w:val="22"/>
                <w:lang w:val="en-GB"/>
              </w:rPr>
              <w:t>8</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Instruction(s)</w:t>
            </w:r>
          </w:p>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(as to a vessel’s</w:t>
            </w:r>
          </w:p>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navigation or</w:t>
            </w:r>
          </w:p>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movements)</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4F002F"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When a VTS is authorized to issue instructions to vessels, these</w:t>
            </w:r>
            <w:r>
              <w:rPr>
                <w:rFonts w:ascii="Arial" w:hAnsi="Arial" w:cs="Arial"/>
                <w:sz w:val="22"/>
                <w:szCs w:val="22"/>
                <w:lang w:val="en-GB"/>
              </w:rPr>
              <w:t xml:space="preserve"> </w:t>
            </w:r>
            <w:r w:rsidRPr="00DD735C">
              <w:rPr>
                <w:rFonts w:ascii="Arial" w:hAnsi="Arial" w:cs="Arial"/>
                <w:sz w:val="22"/>
                <w:szCs w:val="22"/>
                <w:lang w:val="en-GB"/>
              </w:rPr>
              <w:t>instructions should be result-oriented only. The details of execution,</w:t>
            </w:r>
            <w:r>
              <w:rPr>
                <w:rFonts w:ascii="Arial" w:hAnsi="Arial" w:cs="Arial"/>
                <w:sz w:val="22"/>
                <w:szCs w:val="22"/>
                <w:lang w:val="en-GB"/>
              </w:rPr>
              <w:t xml:space="preserve"> </w:t>
            </w:r>
            <w:r w:rsidRPr="00DD735C">
              <w:rPr>
                <w:rFonts w:ascii="Arial" w:hAnsi="Arial" w:cs="Arial"/>
                <w:sz w:val="22"/>
                <w:szCs w:val="22"/>
                <w:lang w:val="en-GB"/>
              </w:rPr>
              <w:t>such as course to be steered or engine manoeuvres to be executed</w:t>
            </w:r>
            <w:r>
              <w:rPr>
                <w:rFonts w:ascii="Arial" w:hAnsi="Arial" w:cs="Arial"/>
                <w:sz w:val="22"/>
                <w:szCs w:val="22"/>
                <w:lang w:val="en-GB"/>
              </w:rPr>
              <w:t xml:space="preserve"> </w:t>
            </w:r>
            <w:r w:rsidRPr="00DD735C">
              <w:rPr>
                <w:rFonts w:ascii="Arial" w:hAnsi="Arial" w:cs="Arial"/>
                <w:sz w:val="22"/>
                <w:szCs w:val="22"/>
                <w:lang w:val="en-GB"/>
              </w:rPr>
              <w:t>should be left to the discretion of the master or pilot on board the</w:t>
            </w:r>
            <w:r>
              <w:rPr>
                <w:rFonts w:ascii="Arial" w:hAnsi="Arial" w:cs="Arial"/>
                <w:sz w:val="22"/>
                <w:szCs w:val="22"/>
                <w:lang w:val="en-GB"/>
              </w:rPr>
              <w:t xml:space="preserve"> </w:t>
            </w:r>
            <w:r w:rsidRPr="00DD735C">
              <w:rPr>
                <w:rFonts w:ascii="Arial" w:hAnsi="Arial" w:cs="Arial"/>
                <w:sz w:val="22"/>
                <w:szCs w:val="22"/>
                <w:lang w:val="en-GB"/>
              </w:rPr>
              <w:t>vessel</w:t>
            </w:r>
            <w:r w:rsidR="004F002F">
              <w:rPr>
                <w:rFonts w:ascii="Arial" w:hAnsi="Arial" w:cs="Arial"/>
                <w:sz w:val="22"/>
                <w:szCs w:val="22"/>
                <w:lang w:val="en-GB"/>
              </w:rPr>
              <w:t>.</w:t>
            </w:r>
          </w:p>
          <w:p w:rsidR="00C7468C" w:rsidRPr="00DD735C" w:rsidRDefault="00C7468C"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5420C7" w:rsidRPr="00DD735C" w:rsidTr="00E60C82">
        <w:tc>
          <w:tcPr>
            <w:tcW w:w="534" w:type="dxa"/>
          </w:tcPr>
          <w:p w:rsidR="005420C7" w:rsidRPr="005420C7" w:rsidRDefault="00D7336F" w:rsidP="005420C7">
            <w:pPr>
              <w:pStyle w:val="Default"/>
              <w:rPr>
                <w:color w:val="FF0000"/>
                <w:sz w:val="22"/>
                <w:szCs w:val="22"/>
                <w:lang w:val="en-US"/>
              </w:rPr>
            </w:pPr>
            <w:r>
              <w:rPr>
                <w:color w:val="FF0000"/>
                <w:sz w:val="22"/>
                <w:szCs w:val="22"/>
                <w:lang w:val="en-US"/>
              </w:rPr>
              <w:t>19</w:t>
            </w:r>
          </w:p>
        </w:tc>
        <w:tc>
          <w:tcPr>
            <w:tcW w:w="1842" w:type="dxa"/>
            <w:shd w:val="clear" w:color="auto" w:fill="auto"/>
          </w:tcPr>
          <w:p w:rsidR="005420C7" w:rsidRPr="005420C7" w:rsidRDefault="005420C7" w:rsidP="005420C7">
            <w:pPr>
              <w:pStyle w:val="Default"/>
              <w:rPr>
                <w:color w:val="FF0000"/>
                <w:sz w:val="22"/>
                <w:szCs w:val="22"/>
                <w:lang w:val="en-US"/>
              </w:rPr>
            </w:pPr>
            <w:r w:rsidRPr="005420C7">
              <w:rPr>
                <w:color w:val="FF0000"/>
                <w:sz w:val="22"/>
                <w:szCs w:val="22"/>
                <w:lang w:val="en-US"/>
              </w:rPr>
              <w:t>Interim Accreditation</w:t>
            </w:r>
          </w:p>
        </w:tc>
        <w:tc>
          <w:tcPr>
            <w:tcW w:w="6521" w:type="dxa"/>
            <w:shd w:val="clear" w:color="auto" w:fill="auto"/>
          </w:tcPr>
          <w:p w:rsidR="005420C7" w:rsidRDefault="005420C7" w:rsidP="005420C7">
            <w:pPr>
              <w:pStyle w:val="Default"/>
              <w:rPr>
                <w:color w:val="FF0000"/>
                <w:sz w:val="22"/>
                <w:szCs w:val="22"/>
                <w:lang w:val="en-US"/>
              </w:rPr>
            </w:pPr>
            <w:proofErr w:type="gramStart"/>
            <w:r w:rsidRPr="005420C7">
              <w:rPr>
                <w:color w:val="FF0000"/>
                <w:sz w:val="22"/>
                <w:szCs w:val="22"/>
                <w:lang w:val="en-US"/>
              </w:rPr>
              <w:t>is</w:t>
            </w:r>
            <w:proofErr w:type="gramEnd"/>
            <w:r w:rsidRPr="005420C7">
              <w:rPr>
                <w:color w:val="FF0000"/>
                <w:sz w:val="22"/>
                <w:szCs w:val="22"/>
                <w:lang w:val="en-US"/>
              </w:rPr>
              <w:t xml:space="preserve"> the preliminary accreditation for a new training course and should only be valid for the first presentation of the course.</w:t>
            </w:r>
          </w:p>
          <w:p w:rsidR="005420C7" w:rsidRPr="005420C7" w:rsidRDefault="005420C7" w:rsidP="005420C7">
            <w:pPr>
              <w:pStyle w:val="Default"/>
              <w:rPr>
                <w:color w:val="FF0000"/>
                <w:sz w:val="22"/>
                <w:szCs w:val="22"/>
                <w:lang w:val="en-US"/>
              </w:rPr>
            </w:pPr>
          </w:p>
        </w:tc>
        <w:tc>
          <w:tcPr>
            <w:tcW w:w="1276" w:type="dxa"/>
          </w:tcPr>
          <w:p w:rsidR="005420C7" w:rsidRPr="005420C7" w:rsidRDefault="005420C7" w:rsidP="005420C7">
            <w:pPr>
              <w:pStyle w:val="Default"/>
              <w:rPr>
                <w:color w:val="FF0000"/>
                <w:sz w:val="22"/>
                <w:szCs w:val="22"/>
                <w:lang w:val="en-US"/>
              </w:rPr>
            </w:pPr>
            <w:r>
              <w:rPr>
                <w:color w:val="FF0000"/>
                <w:sz w:val="22"/>
                <w:szCs w:val="22"/>
                <w:lang w:val="en-GB"/>
              </w:rPr>
              <w:t>IALA GL 1014     2</w:t>
            </w:r>
            <w:r w:rsidRPr="00FD1480">
              <w:rPr>
                <w:color w:val="FF0000"/>
                <w:sz w:val="22"/>
                <w:szCs w:val="22"/>
                <w:vertAlign w:val="superscript"/>
                <w:lang w:val="en-GB"/>
              </w:rPr>
              <w:t>nd</w:t>
            </w:r>
            <w:r>
              <w:rPr>
                <w:color w:val="FF0000"/>
                <w:sz w:val="22"/>
                <w:szCs w:val="22"/>
                <w:lang w:val="en-GB"/>
              </w:rPr>
              <w:t xml:space="preserve"> </w:t>
            </w:r>
            <w:proofErr w:type="spellStart"/>
            <w:r>
              <w:rPr>
                <w:color w:val="FF0000"/>
                <w:sz w:val="22"/>
                <w:szCs w:val="22"/>
                <w:lang w:val="en-GB"/>
              </w:rPr>
              <w:t>edd</w:t>
            </w:r>
            <w:proofErr w:type="spellEnd"/>
            <w:r>
              <w:rPr>
                <w:color w:val="FF0000"/>
                <w:sz w:val="22"/>
                <w:szCs w:val="22"/>
                <w:lang w:val="en-GB"/>
              </w:rPr>
              <w:t>. (2009)</w:t>
            </w:r>
          </w:p>
        </w:tc>
      </w:tr>
      <w:tr w:rsidR="00BE4488" w:rsidRPr="00DD735C" w:rsidTr="00E60C82">
        <w:tc>
          <w:tcPr>
            <w:tcW w:w="534" w:type="dxa"/>
          </w:tcPr>
          <w:p w:rsidR="00BE4488" w:rsidRPr="00F11D30" w:rsidRDefault="00D7336F" w:rsidP="005D66E4">
            <w:pPr>
              <w:pStyle w:val="Default"/>
              <w:rPr>
                <w:color w:val="FF0000"/>
                <w:sz w:val="22"/>
                <w:szCs w:val="22"/>
                <w:lang w:val="en-US"/>
              </w:rPr>
            </w:pPr>
            <w:r>
              <w:rPr>
                <w:color w:val="FF0000"/>
                <w:sz w:val="22"/>
                <w:szCs w:val="22"/>
                <w:lang w:val="en-US"/>
              </w:rPr>
              <w:t>20</w:t>
            </w:r>
          </w:p>
        </w:tc>
        <w:tc>
          <w:tcPr>
            <w:tcW w:w="1842" w:type="dxa"/>
            <w:shd w:val="clear" w:color="auto" w:fill="auto"/>
          </w:tcPr>
          <w:p w:rsidR="00BE4488" w:rsidRPr="00F11D30" w:rsidRDefault="00BE4488" w:rsidP="005D66E4">
            <w:pPr>
              <w:pStyle w:val="Default"/>
              <w:rPr>
                <w:color w:val="FF0000"/>
                <w:sz w:val="22"/>
                <w:szCs w:val="22"/>
                <w:lang w:val="en-GB"/>
              </w:rPr>
            </w:pPr>
            <w:r w:rsidRPr="00F11D30">
              <w:rPr>
                <w:color w:val="FF0000"/>
                <w:sz w:val="22"/>
                <w:szCs w:val="22"/>
                <w:lang w:val="en-US"/>
              </w:rPr>
              <w:t>Internal Procedures</w:t>
            </w:r>
          </w:p>
        </w:tc>
        <w:tc>
          <w:tcPr>
            <w:tcW w:w="6521" w:type="dxa"/>
            <w:shd w:val="clear" w:color="auto" w:fill="auto"/>
          </w:tcPr>
          <w:p w:rsidR="00BE4488" w:rsidRPr="00F11D30" w:rsidRDefault="00BE4488" w:rsidP="00A913E0">
            <w:pPr>
              <w:rPr>
                <w:rFonts w:ascii="Arial" w:hAnsi="Arial" w:cs="Arial"/>
                <w:iCs/>
                <w:color w:val="FF0000"/>
                <w:sz w:val="22"/>
                <w:szCs w:val="22"/>
                <w:lang w:val="en-US"/>
              </w:rPr>
            </w:pPr>
            <w:r>
              <w:rPr>
                <w:rFonts w:ascii="Arial" w:hAnsi="Arial" w:cs="Arial"/>
                <w:iCs/>
                <w:color w:val="FF0000"/>
                <w:sz w:val="22"/>
                <w:szCs w:val="22"/>
                <w:lang w:val="en-US"/>
              </w:rPr>
              <w:t>P</w:t>
            </w:r>
            <w:r w:rsidRPr="00F11D30">
              <w:rPr>
                <w:rFonts w:ascii="Arial" w:hAnsi="Arial" w:cs="Arial"/>
                <w:iCs/>
                <w:color w:val="FF0000"/>
                <w:sz w:val="22"/>
                <w:szCs w:val="22"/>
                <w:lang w:val="en-US"/>
              </w:rPr>
              <w:t>rocedures that cover the day-to-day running of a VTS centre</w:t>
            </w:r>
            <w:r>
              <w:rPr>
                <w:rFonts w:ascii="Arial" w:hAnsi="Arial" w:cs="Arial"/>
                <w:iCs/>
                <w:color w:val="FF0000"/>
                <w:sz w:val="22"/>
                <w:szCs w:val="22"/>
                <w:lang w:val="en-US"/>
              </w:rPr>
              <w:t xml:space="preserve"> </w:t>
            </w:r>
            <w:r w:rsidRPr="00F11D30">
              <w:rPr>
                <w:rFonts w:ascii="Arial" w:hAnsi="Arial" w:cs="Arial"/>
                <w:iCs/>
                <w:color w:val="FF0000"/>
                <w:sz w:val="22"/>
                <w:szCs w:val="22"/>
                <w:lang w:val="en-US"/>
              </w:rPr>
              <w:t xml:space="preserve">or sub-centre, including the operation of </w:t>
            </w:r>
            <w:proofErr w:type="spellStart"/>
            <w:r w:rsidRPr="00F11D30">
              <w:rPr>
                <w:rFonts w:ascii="Arial" w:hAnsi="Arial" w:cs="Arial"/>
                <w:iCs/>
                <w:color w:val="FF0000"/>
                <w:sz w:val="22"/>
                <w:szCs w:val="22"/>
                <w:lang w:val="en-US"/>
              </w:rPr>
              <w:t>ystems</w:t>
            </w:r>
            <w:proofErr w:type="spellEnd"/>
            <w:r w:rsidRPr="00F11D30">
              <w:rPr>
                <w:rFonts w:ascii="Arial" w:hAnsi="Arial" w:cs="Arial"/>
                <w:iCs/>
                <w:color w:val="FF0000"/>
                <w:sz w:val="22"/>
                <w:szCs w:val="22"/>
                <w:lang w:val="en-US"/>
              </w:rPr>
              <w:t xml:space="preserve"> and sensors, interactions among the</w:t>
            </w:r>
            <w:r>
              <w:rPr>
                <w:rFonts w:ascii="Arial" w:hAnsi="Arial" w:cs="Arial"/>
                <w:iCs/>
                <w:color w:val="FF0000"/>
                <w:sz w:val="22"/>
                <w:szCs w:val="22"/>
                <w:lang w:val="en-US"/>
              </w:rPr>
              <w:t xml:space="preserve"> </w:t>
            </w:r>
            <w:r w:rsidRPr="00F11D30">
              <w:rPr>
                <w:rFonts w:ascii="Arial" w:hAnsi="Arial" w:cs="Arial"/>
                <w:iCs/>
                <w:color w:val="FF0000"/>
                <w:sz w:val="22"/>
                <w:szCs w:val="22"/>
                <w:lang w:val="en-US"/>
              </w:rPr>
              <w:t>staff and the internal management of data.</w:t>
            </w:r>
          </w:p>
          <w:p w:rsidR="00BE4488" w:rsidRPr="00F11D30" w:rsidRDefault="00BE4488" w:rsidP="00DD735C">
            <w:pPr>
              <w:autoSpaceDE w:val="0"/>
              <w:autoSpaceDN w:val="0"/>
              <w:adjustRightInd w:val="0"/>
              <w:rPr>
                <w:rFonts w:ascii="Arial" w:hAnsi="Arial" w:cs="Arial"/>
                <w:color w:val="FF0000"/>
                <w:sz w:val="22"/>
                <w:szCs w:val="22"/>
                <w:lang w:val="en-GB"/>
              </w:rPr>
            </w:pPr>
          </w:p>
        </w:tc>
        <w:tc>
          <w:tcPr>
            <w:tcW w:w="1276" w:type="dxa"/>
          </w:tcPr>
          <w:p w:rsidR="00BE4488" w:rsidRDefault="00BE4488" w:rsidP="00A913E0">
            <w:pPr>
              <w:rPr>
                <w:rFonts w:ascii="Arial" w:hAnsi="Arial" w:cs="Arial"/>
                <w:iCs/>
                <w:color w:val="FF0000"/>
                <w:sz w:val="22"/>
                <w:szCs w:val="22"/>
                <w:lang w:val="en-US"/>
              </w:rPr>
            </w:pPr>
            <w:r>
              <w:rPr>
                <w:rFonts w:ascii="Arial" w:hAnsi="Arial" w:cs="Arial"/>
                <w:iCs/>
                <w:color w:val="FF0000"/>
                <w:sz w:val="22"/>
                <w:szCs w:val="22"/>
                <w:lang w:val="en-US"/>
              </w:rPr>
              <w:t>IALA Rec. V-127</w:t>
            </w:r>
          </w:p>
          <w:p w:rsidR="00BE4488" w:rsidRDefault="00BE4488" w:rsidP="00A913E0">
            <w:pPr>
              <w:rPr>
                <w:rFonts w:ascii="Arial" w:hAnsi="Arial" w:cs="Arial"/>
                <w:iCs/>
                <w:color w:val="FF0000"/>
                <w:sz w:val="22"/>
                <w:szCs w:val="22"/>
                <w:lang w:val="en-US"/>
              </w:rPr>
            </w:pPr>
            <w:r>
              <w:rPr>
                <w:rFonts w:ascii="Arial" w:hAnsi="Arial" w:cs="Arial"/>
                <w:iCs/>
                <w:color w:val="FF0000"/>
                <w:sz w:val="22"/>
                <w:szCs w:val="22"/>
                <w:lang w:val="en-US"/>
              </w:rPr>
              <w:t>(2004)</w:t>
            </w:r>
          </w:p>
        </w:tc>
      </w:tr>
      <w:tr w:rsidR="00BE4488" w:rsidRPr="00DD735C" w:rsidTr="00E60C82">
        <w:tc>
          <w:tcPr>
            <w:tcW w:w="534" w:type="dxa"/>
          </w:tcPr>
          <w:p w:rsidR="00BE4488" w:rsidRDefault="00B843DF" w:rsidP="005D66E4">
            <w:pPr>
              <w:pStyle w:val="Default"/>
              <w:rPr>
                <w:color w:val="FF0000"/>
                <w:sz w:val="22"/>
                <w:szCs w:val="22"/>
                <w:lang w:val="en-US"/>
              </w:rPr>
            </w:pPr>
            <w:r>
              <w:rPr>
                <w:color w:val="FF0000"/>
                <w:sz w:val="22"/>
                <w:szCs w:val="22"/>
                <w:lang w:val="en-US"/>
              </w:rPr>
              <w:t>2</w:t>
            </w:r>
            <w:r w:rsidR="00D7336F">
              <w:rPr>
                <w:color w:val="FF0000"/>
                <w:sz w:val="22"/>
                <w:szCs w:val="22"/>
                <w:lang w:val="en-US"/>
              </w:rPr>
              <w:t>1</w:t>
            </w:r>
          </w:p>
        </w:tc>
        <w:tc>
          <w:tcPr>
            <w:tcW w:w="1842" w:type="dxa"/>
            <w:shd w:val="clear" w:color="auto" w:fill="auto"/>
          </w:tcPr>
          <w:p w:rsidR="00BE4488" w:rsidRPr="00F11D30" w:rsidRDefault="00BE4488" w:rsidP="005D66E4">
            <w:pPr>
              <w:pStyle w:val="Default"/>
              <w:rPr>
                <w:color w:val="FF0000"/>
                <w:sz w:val="22"/>
                <w:szCs w:val="22"/>
                <w:lang w:val="en-US"/>
              </w:rPr>
            </w:pPr>
            <w:r>
              <w:rPr>
                <w:color w:val="FF0000"/>
                <w:sz w:val="22"/>
                <w:szCs w:val="22"/>
                <w:lang w:val="en-US"/>
              </w:rPr>
              <w:t>Message Markers</w:t>
            </w:r>
          </w:p>
        </w:tc>
        <w:tc>
          <w:tcPr>
            <w:tcW w:w="6521" w:type="dxa"/>
            <w:shd w:val="clear" w:color="auto" w:fill="auto"/>
          </w:tcPr>
          <w:p w:rsidR="00BE4488" w:rsidRDefault="00BE4488" w:rsidP="0007616C">
            <w:pPr>
              <w:rPr>
                <w:rFonts w:ascii="Arial" w:hAnsi="Arial" w:cs="Arial"/>
                <w:iCs/>
                <w:color w:val="FF0000"/>
                <w:sz w:val="22"/>
                <w:szCs w:val="22"/>
                <w:lang w:val="en-GB"/>
              </w:rPr>
            </w:pPr>
            <w:r w:rsidRPr="0007616C">
              <w:rPr>
                <w:rFonts w:ascii="Arial" w:hAnsi="Arial" w:cs="Arial"/>
                <w:iCs/>
                <w:color w:val="FF0000"/>
                <w:sz w:val="22"/>
                <w:szCs w:val="22"/>
                <w:lang w:val="en-GB"/>
              </w:rPr>
              <w:t>In order to especially facilitate shore-to-ship and ship-to-shore communication or when one of the</w:t>
            </w:r>
            <w:r>
              <w:rPr>
                <w:rFonts w:ascii="Arial" w:hAnsi="Arial" w:cs="Arial"/>
                <w:iCs/>
                <w:color w:val="FF0000"/>
                <w:sz w:val="22"/>
                <w:szCs w:val="22"/>
                <w:lang w:val="en-GB"/>
              </w:rPr>
              <w:t xml:space="preserve"> </w:t>
            </w:r>
            <w:r w:rsidRPr="0007616C">
              <w:rPr>
                <w:rFonts w:ascii="Arial" w:hAnsi="Arial" w:cs="Arial"/>
                <w:iCs/>
                <w:color w:val="FF0000"/>
                <w:sz w:val="22"/>
                <w:szCs w:val="22"/>
                <w:lang w:val="en-GB"/>
              </w:rPr>
              <w:t>IMO Standard Marine Communication Phrases will not fit the meaning desired, one of the following</w:t>
            </w:r>
            <w:r>
              <w:rPr>
                <w:rFonts w:ascii="Arial" w:hAnsi="Arial" w:cs="Arial"/>
                <w:iCs/>
                <w:color w:val="FF0000"/>
                <w:sz w:val="22"/>
                <w:szCs w:val="22"/>
                <w:lang w:val="en-GB"/>
              </w:rPr>
              <w:t xml:space="preserve"> </w:t>
            </w:r>
            <w:r w:rsidRPr="0007616C">
              <w:rPr>
                <w:rFonts w:ascii="Arial" w:hAnsi="Arial" w:cs="Arial"/>
                <w:iCs/>
                <w:color w:val="FF0000"/>
                <w:sz w:val="22"/>
                <w:szCs w:val="22"/>
                <w:lang w:val="en-GB"/>
              </w:rPr>
              <w:t>eight message markers may be used to increase the probability of the purpose of the message being</w:t>
            </w:r>
            <w:r>
              <w:rPr>
                <w:rFonts w:ascii="Arial" w:hAnsi="Arial" w:cs="Arial"/>
                <w:iCs/>
                <w:color w:val="FF0000"/>
                <w:sz w:val="22"/>
                <w:szCs w:val="22"/>
                <w:lang w:val="en-GB"/>
              </w:rPr>
              <w:t xml:space="preserve"> </w:t>
            </w:r>
            <w:r w:rsidRPr="0007616C">
              <w:rPr>
                <w:rFonts w:ascii="Arial" w:hAnsi="Arial" w:cs="Arial"/>
                <w:iCs/>
                <w:color w:val="FF0000"/>
                <w:sz w:val="22"/>
                <w:szCs w:val="22"/>
                <w:lang w:val="en-GB"/>
              </w:rPr>
              <w:t>properly understood.</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Instruction</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Advice</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Warning</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Information</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Question</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Answer</w:t>
            </w:r>
          </w:p>
          <w:p w:rsidR="00BE4488"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Request</w:t>
            </w:r>
          </w:p>
          <w:p w:rsidR="00BE4488" w:rsidRPr="0007616C" w:rsidRDefault="00BE4488" w:rsidP="0007616C">
            <w:pPr>
              <w:pStyle w:val="ListeParagraf"/>
              <w:numPr>
                <w:ilvl w:val="0"/>
                <w:numId w:val="4"/>
              </w:numPr>
              <w:rPr>
                <w:rFonts w:ascii="Arial" w:hAnsi="Arial" w:cs="Arial"/>
                <w:iCs/>
                <w:color w:val="FF0000"/>
                <w:sz w:val="22"/>
                <w:szCs w:val="22"/>
                <w:lang w:val="en-GB"/>
              </w:rPr>
            </w:pPr>
            <w:r>
              <w:rPr>
                <w:rFonts w:ascii="Arial" w:hAnsi="Arial" w:cs="Arial"/>
                <w:iCs/>
                <w:color w:val="FF0000"/>
                <w:sz w:val="22"/>
                <w:szCs w:val="22"/>
                <w:lang w:val="en-GB"/>
              </w:rPr>
              <w:t>Intention</w:t>
            </w:r>
          </w:p>
          <w:p w:rsidR="00BE4488" w:rsidRDefault="00BE4488" w:rsidP="0007616C">
            <w:pPr>
              <w:rPr>
                <w:rFonts w:ascii="Arial" w:hAnsi="Arial" w:cs="Arial"/>
                <w:iCs/>
                <w:color w:val="FF0000"/>
                <w:sz w:val="22"/>
                <w:szCs w:val="22"/>
                <w:lang w:val="en-US"/>
              </w:rPr>
            </w:pPr>
          </w:p>
        </w:tc>
        <w:tc>
          <w:tcPr>
            <w:tcW w:w="1276" w:type="dxa"/>
          </w:tcPr>
          <w:p w:rsidR="00BE4488" w:rsidRDefault="00BE4488" w:rsidP="00A913E0">
            <w:pPr>
              <w:rPr>
                <w:rFonts w:ascii="Arial" w:hAnsi="Arial" w:cs="Arial"/>
                <w:iCs/>
                <w:color w:val="FF0000"/>
                <w:sz w:val="22"/>
                <w:szCs w:val="22"/>
                <w:lang w:val="en-US"/>
              </w:rPr>
            </w:pPr>
            <w:r>
              <w:rPr>
                <w:rFonts w:ascii="Arial" w:hAnsi="Arial" w:cs="Arial"/>
                <w:color w:val="FF0000"/>
                <w:sz w:val="22"/>
                <w:szCs w:val="22"/>
                <w:lang w:val="en-GB"/>
              </w:rPr>
              <w:t>IMO A.918(22)</w:t>
            </w:r>
          </w:p>
        </w:tc>
      </w:tr>
      <w:tr w:rsidR="00BE4488" w:rsidRPr="00DD735C" w:rsidTr="00E60C82">
        <w:tc>
          <w:tcPr>
            <w:tcW w:w="534" w:type="dxa"/>
          </w:tcPr>
          <w:p w:rsidR="00BE4488" w:rsidRPr="00F11D30" w:rsidRDefault="00BE4488" w:rsidP="005D66E4">
            <w:pPr>
              <w:pStyle w:val="Default"/>
              <w:rPr>
                <w:iCs/>
                <w:color w:val="FF0000"/>
                <w:sz w:val="22"/>
                <w:szCs w:val="22"/>
              </w:rPr>
            </w:pPr>
            <w:r>
              <w:rPr>
                <w:iCs/>
                <w:color w:val="FF0000"/>
                <w:sz w:val="22"/>
                <w:szCs w:val="22"/>
              </w:rPr>
              <w:t>2</w:t>
            </w:r>
            <w:r w:rsidR="00D7336F">
              <w:rPr>
                <w:iCs/>
                <w:color w:val="FF0000"/>
                <w:sz w:val="22"/>
                <w:szCs w:val="22"/>
              </w:rPr>
              <w:t>2</w:t>
            </w:r>
          </w:p>
        </w:tc>
        <w:tc>
          <w:tcPr>
            <w:tcW w:w="1842" w:type="dxa"/>
            <w:shd w:val="clear" w:color="auto" w:fill="auto"/>
          </w:tcPr>
          <w:p w:rsidR="00BE4488" w:rsidRPr="00F11D30" w:rsidRDefault="00BE4488" w:rsidP="005D66E4">
            <w:pPr>
              <w:pStyle w:val="Default"/>
              <w:rPr>
                <w:color w:val="FF0000"/>
                <w:sz w:val="22"/>
                <w:szCs w:val="22"/>
                <w:lang w:val="en-GB"/>
              </w:rPr>
            </w:pPr>
            <w:r w:rsidRPr="00F11D30">
              <w:rPr>
                <w:iCs/>
                <w:color w:val="FF0000"/>
                <w:sz w:val="22"/>
                <w:szCs w:val="22"/>
              </w:rPr>
              <w:t>Navigational Assistance</w:t>
            </w:r>
          </w:p>
        </w:tc>
        <w:tc>
          <w:tcPr>
            <w:tcW w:w="6521" w:type="dxa"/>
            <w:shd w:val="clear" w:color="auto" w:fill="auto"/>
          </w:tcPr>
          <w:p w:rsidR="00BE4488" w:rsidRDefault="00BE4488" w:rsidP="00DD735C">
            <w:pPr>
              <w:autoSpaceDE w:val="0"/>
              <w:autoSpaceDN w:val="0"/>
              <w:adjustRightInd w:val="0"/>
              <w:rPr>
                <w:rFonts w:ascii="Arial" w:hAnsi="Arial" w:cs="Arial"/>
                <w:color w:val="FF0000"/>
                <w:sz w:val="22"/>
                <w:szCs w:val="22"/>
                <w:lang w:val="en-GB"/>
              </w:rPr>
            </w:pPr>
            <w:r w:rsidRPr="00F11D30">
              <w:rPr>
                <w:rFonts w:ascii="Arial" w:hAnsi="Arial" w:cs="Arial"/>
                <w:color w:val="FF0000"/>
                <w:sz w:val="22"/>
                <w:szCs w:val="22"/>
                <w:lang w:val="en-GB"/>
              </w:rPr>
              <w:t>The process of providing assistance as part of a Navigational Assistance Service</w:t>
            </w:r>
          </w:p>
          <w:p w:rsidR="00BE4488" w:rsidRPr="00F11D30" w:rsidRDefault="00BE4488" w:rsidP="00DD735C">
            <w:pPr>
              <w:autoSpaceDE w:val="0"/>
              <w:autoSpaceDN w:val="0"/>
              <w:adjustRightInd w:val="0"/>
              <w:rPr>
                <w:rFonts w:ascii="Arial" w:hAnsi="Arial" w:cs="Arial"/>
                <w:color w:val="FF0000"/>
                <w:sz w:val="22"/>
                <w:szCs w:val="22"/>
                <w:lang w:val="en-GB"/>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1068</w:t>
            </w:r>
          </w:p>
          <w:p w:rsidR="00BE4488" w:rsidRPr="00F11D30"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(2009)</w:t>
            </w:r>
          </w:p>
        </w:tc>
      </w:tr>
      <w:tr w:rsidR="00BE4488" w:rsidRPr="00DD735C" w:rsidTr="00E60C82">
        <w:tc>
          <w:tcPr>
            <w:tcW w:w="534" w:type="dxa"/>
          </w:tcPr>
          <w:p w:rsidR="00BE4488" w:rsidRDefault="00BE4488" w:rsidP="005D66E4">
            <w:pPr>
              <w:pStyle w:val="Default"/>
              <w:rPr>
                <w:iCs/>
                <w:color w:val="FF0000"/>
                <w:sz w:val="22"/>
                <w:szCs w:val="22"/>
              </w:rPr>
            </w:pPr>
            <w:r>
              <w:rPr>
                <w:iCs/>
                <w:color w:val="FF0000"/>
                <w:sz w:val="22"/>
                <w:szCs w:val="22"/>
              </w:rPr>
              <w:t>2</w:t>
            </w:r>
            <w:r w:rsidR="00D7336F">
              <w:rPr>
                <w:iCs/>
                <w:color w:val="FF0000"/>
                <w:sz w:val="22"/>
                <w:szCs w:val="22"/>
              </w:rPr>
              <w:t>3</w:t>
            </w:r>
          </w:p>
        </w:tc>
        <w:tc>
          <w:tcPr>
            <w:tcW w:w="1842" w:type="dxa"/>
            <w:shd w:val="clear" w:color="auto" w:fill="auto"/>
          </w:tcPr>
          <w:p w:rsidR="00BE4488" w:rsidRPr="00F11D30" w:rsidRDefault="00BE4488" w:rsidP="005D66E4">
            <w:pPr>
              <w:pStyle w:val="Default"/>
              <w:rPr>
                <w:iCs/>
                <w:color w:val="FF0000"/>
                <w:sz w:val="22"/>
                <w:szCs w:val="22"/>
              </w:rPr>
            </w:pPr>
            <w:r>
              <w:rPr>
                <w:iCs/>
                <w:color w:val="FF0000"/>
                <w:sz w:val="22"/>
                <w:szCs w:val="22"/>
              </w:rPr>
              <w:t>Near Miss</w:t>
            </w:r>
          </w:p>
        </w:tc>
        <w:tc>
          <w:tcPr>
            <w:tcW w:w="6521" w:type="dxa"/>
            <w:shd w:val="clear" w:color="auto" w:fill="auto"/>
          </w:tcPr>
          <w:p w:rsidR="00BE4488" w:rsidRDefault="00BE4488" w:rsidP="00423B76">
            <w:pPr>
              <w:autoSpaceDE w:val="0"/>
              <w:autoSpaceDN w:val="0"/>
              <w:adjustRightInd w:val="0"/>
              <w:rPr>
                <w:rFonts w:ascii="Arial" w:hAnsi="Arial" w:cs="Arial"/>
                <w:color w:val="FF0000"/>
                <w:sz w:val="22"/>
                <w:szCs w:val="22"/>
                <w:lang w:val="en-GB"/>
              </w:rPr>
            </w:pPr>
            <w:r w:rsidRPr="00423B76">
              <w:rPr>
                <w:rFonts w:ascii="Arial" w:hAnsi="Arial" w:cs="Arial"/>
                <w:color w:val="FF0000"/>
                <w:sz w:val="22"/>
                <w:szCs w:val="22"/>
                <w:lang w:val="en-GB"/>
              </w:rPr>
              <w:t>A sequence of events and/or conditions that could have resulted in loss. This</w:t>
            </w:r>
            <w:r>
              <w:rPr>
                <w:rFonts w:ascii="Arial" w:hAnsi="Arial" w:cs="Arial"/>
                <w:color w:val="FF0000"/>
                <w:sz w:val="22"/>
                <w:szCs w:val="22"/>
                <w:lang w:val="en-GB"/>
              </w:rPr>
              <w:t xml:space="preserve"> </w:t>
            </w:r>
            <w:r w:rsidRPr="00423B76">
              <w:rPr>
                <w:rFonts w:ascii="Arial" w:hAnsi="Arial" w:cs="Arial"/>
                <w:color w:val="FF0000"/>
                <w:sz w:val="22"/>
                <w:szCs w:val="22"/>
                <w:lang w:val="en-GB"/>
              </w:rPr>
              <w:t>loss was prevented only by a fortuitous break in the chain of events and/or conditions.</w:t>
            </w:r>
            <w:r>
              <w:rPr>
                <w:rFonts w:ascii="Arial" w:hAnsi="Arial" w:cs="Arial"/>
                <w:color w:val="FF0000"/>
                <w:sz w:val="22"/>
                <w:szCs w:val="22"/>
                <w:lang w:val="en-GB"/>
              </w:rPr>
              <w:t xml:space="preserve"> </w:t>
            </w:r>
            <w:r w:rsidRPr="00423B76">
              <w:rPr>
                <w:rFonts w:ascii="Arial" w:hAnsi="Arial" w:cs="Arial"/>
                <w:color w:val="FF0000"/>
                <w:sz w:val="22"/>
                <w:szCs w:val="22"/>
                <w:lang w:val="en-GB"/>
              </w:rPr>
              <w:t>The potential loss could be human injury, environmental damage, or negative business impact</w:t>
            </w:r>
            <w:r>
              <w:rPr>
                <w:rFonts w:ascii="Arial" w:hAnsi="Arial" w:cs="Arial"/>
                <w:color w:val="FF0000"/>
                <w:sz w:val="22"/>
                <w:szCs w:val="22"/>
                <w:lang w:val="en-GB"/>
              </w:rPr>
              <w:t xml:space="preserve"> </w:t>
            </w:r>
            <w:r w:rsidRPr="00423B76">
              <w:rPr>
                <w:rFonts w:ascii="Arial" w:hAnsi="Arial" w:cs="Arial"/>
                <w:color w:val="FF0000"/>
                <w:sz w:val="22"/>
                <w:szCs w:val="22"/>
                <w:lang w:val="en-GB"/>
              </w:rPr>
              <w:t>(e.g., repair or replacement costs, scheduling delays, contract violations, loss of reputation).</w:t>
            </w:r>
          </w:p>
          <w:p w:rsidR="00BE4488" w:rsidRPr="00F11D30" w:rsidRDefault="00BE4488" w:rsidP="00423B76">
            <w:pPr>
              <w:autoSpaceDE w:val="0"/>
              <w:autoSpaceDN w:val="0"/>
              <w:adjustRightInd w:val="0"/>
              <w:rPr>
                <w:rFonts w:ascii="Arial" w:hAnsi="Arial" w:cs="Arial"/>
                <w:color w:val="FF0000"/>
                <w:sz w:val="22"/>
                <w:szCs w:val="22"/>
                <w:lang w:val="en-GB"/>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IMO MSC-MEPC.7/ Circ.7</w:t>
            </w:r>
          </w:p>
        </w:tc>
      </w:tr>
      <w:tr w:rsidR="00BE4488" w:rsidRPr="00DD735C" w:rsidTr="00E60C82">
        <w:tc>
          <w:tcPr>
            <w:tcW w:w="534" w:type="dxa"/>
          </w:tcPr>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r w:rsidRPr="00963B44">
              <w:rPr>
                <w:rFonts w:ascii="Arial" w:hAnsi="Arial" w:cs="Arial"/>
                <w:color w:val="BFBFBF" w:themeColor="background1" w:themeShade="BF"/>
                <w:sz w:val="22"/>
                <w:szCs w:val="22"/>
                <w:lang w:val="en-GB"/>
              </w:rPr>
              <w:t>On-the-job training</w:t>
            </w:r>
          </w:p>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r w:rsidRPr="00963B44">
              <w:rPr>
                <w:rFonts w:ascii="Arial" w:hAnsi="Arial" w:cs="Arial"/>
                <w:color w:val="BFBFBF" w:themeColor="background1" w:themeShade="BF"/>
                <w:sz w:val="22"/>
                <w:szCs w:val="22"/>
                <w:lang w:val="en-GB"/>
              </w:rPr>
              <w:t>(OJT) Training and familiarisation provided at the VTS Centre at which the person will be employed. It includes training on the particular services provided by the VTS, the facilities and equipment used, the local geography and appropriate port regulations and Procedures</w:t>
            </w:r>
          </w:p>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963B44" w:rsidRDefault="00BE4488" w:rsidP="00DD735C">
            <w:pPr>
              <w:autoSpaceDE w:val="0"/>
              <w:autoSpaceDN w:val="0"/>
              <w:adjustRightInd w:val="0"/>
              <w:rPr>
                <w:rFonts w:ascii="Arial" w:hAnsi="Arial" w:cs="Arial"/>
                <w:color w:val="BFBFBF" w:themeColor="background1" w:themeShade="BF"/>
                <w:sz w:val="22"/>
                <w:szCs w:val="22"/>
                <w:lang w:val="en-GB"/>
              </w:rPr>
            </w:pPr>
            <w:r w:rsidRPr="00963B44">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5D66E4">
            <w:pPr>
              <w:pStyle w:val="Default"/>
              <w:rPr>
                <w:bCs/>
                <w:color w:val="0070C0"/>
                <w:sz w:val="22"/>
                <w:szCs w:val="22"/>
                <w:lang w:val="en-GB"/>
              </w:rPr>
            </w:pPr>
            <w:r w:rsidRPr="004E4031">
              <w:rPr>
                <w:bCs/>
                <w:color w:val="0070C0"/>
                <w:sz w:val="22"/>
                <w:szCs w:val="22"/>
                <w:lang w:val="en-GB"/>
              </w:rPr>
              <w:t>2</w:t>
            </w:r>
            <w:r w:rsidR="00D7336F">
              <w:rPr>
                <w:bCs/>
                <w:color w:val="0070C0"/>
                <w:sz w:val="22"/>
                <w:szCs w:val="22"/>
                <w:lang w:val="en-GB"/>
              </w:rPr>
              <w:t>4</w:t>
            </w:r>
          </w:p>
        </w:tc>
        <w:tc>
          <w:tcPr>
            <w:tcW w:w="1842" w:type="dxa"/>
            <w:shd w:val="clear" w:color="auto" w:fill="auto"/>
          </w:tcPr>
          <w:p w:rsidR="00BE4488" w:rsidRPr="004E4031" w:rsidRDefault="00BE4488" w:rsidP="005D66E4">
            <w:pPr>
              <w:pStyle w:val="Default"/>
              <w:rPr>
                <w:bCs/>
                <w:color w:val="0070C0"/>
                <w:sz w:val="22"/>
                <w:szCs w:val="22"/>
                <w:u w:val="single"/>
                <w:lang w:val="en-GB"/>
              </w:rPr>
            </w:pPr>
            <w:r w:rsidRPr="004E4031">
              <w:rPr>
                <w:bCs/>
                <w:color w:val="0070C0"/>
                <w:sz w:val="22"/>
                <w:szCs w:val="22"/>
                <w:lang w:val="en-GB"/>
              </w:rPr>
              <w:t>On-the-Job Training</w:t>
            </w:r>
            <w:r w:rsidRPr="004E4031">
              <w:rPr>
                <w:color w:val="0070C0"/>
                <w:sz w:val="22"/>
                <w:szCs w:val="22"/>
                <w:lang w:val="en-GB"/>
              </w:rPr>
              <w:t>(OJT)</w:t>
            </w:r>
          </w:p>
        </w:tc>
        <w:tc>
          <w:tcPr>
            <w:tcW w:w="6521" w:type="dxa"/>
            <w:shd w:val="clear" w:color="auto" w:fill="auto"/>
          </w:tcPr>
          <w:p w:rsidR="00BE4488" w:rsidRDefault="00BE4488" w:rsidP="005D66E4">
            <w:pPr>
              <w:pStyle w:val="Default"/>
              <w:rPr>
                <w:color w:val="0070C0"/>
                <w:sz w:val="22"/>
                <w:szCs w:val="22"/>
                <w:lang w:val="en-GB"/>
              </w:rPr>
            </w:pPr>
            <w:proofErr w:type="gramStart"/>
            <w:r w:rsidRPr="004E4031">
              <w:rPr>
                <w:color w:val="0070C0"/>
                <w:sz w:val="22"/>
                <w:szCs w:val="22"/>
                <w:lang w:val="en-GB"/>
              </w:rPr>
              <w:t>is</w:t>
            </w:r>
            <w:proofErr w:type="gramEnd"/>
            <w:r w:rsidRPr="004E4031">
              <w:rPr>
                <w:color w:val="0070C0"/>
                <w:sz w:val="22"/>
                <w:szCs w:val="22"/>
                <w:lang w:val="en-GB"/>
              </w:rPr>
              <w:t xml:space="preserve"> training and familiarisation at the VTS centre at which the person will be employed. It includes training on the particular types of service provided by the VTS centre, the facilities and equipment used as well as the local geography and appropriate port regulations and procedures. OJT should normally be carried out by a designated OJT Instructor</w:t>
            </w:r>
            <w:r w:rsidR="003A4FCD">
              <w:rPr>
                <w:color w:val="0070C0"/>
                <w:sz w:val="22"/>
                <w:szCs w:val="22"/>
                <w:lang w:val="en-GB"/>
              </w:rPr>
              <w:t>.</w:t>
            </w:r>
          </w:p>
          <w:p w:rsidR="00BE4488" w:rsidRPr="004E4031" w:rsidRDefault="00BE4488" w:rsidP="005D66E4">
            <w:pPr>
              <w:pStyle w:val="Default"/>
              <w:rPr>
                <w:bCs/>
                <w:color w:val="0070C0"/>
                <w:sz w:val="22"/>
                <w:szCs w:val="22"/>
                <w:u w:val="single"/>
                <w:lang w:val="en-GB"/>
              </w:rPr>
            </w:pPr>
          </w:p>
        </w:tc>
        <w:tc>
          <w:tcPr>
            <w:tcW w:w="1276" w:type="dxa"/>
          </w:tcPr>
          <w:p w:rsidR="00BE4488" w:rsidRPr="004E4031" w:rsidRDefault="00BE4488" w:rsidP="005D66E4">
            <w:pPr>
              <w:pStyle w:val="Default"/>
              <w:rPr>
                <w:color w:val="0070C0"/>
                <w:sz w:val="22"/>
                <w:szCs w:val="22"/>
                <w:lang w:val="en-GB"/>
              </w:rPr>
            </w:pPr>
            <w:r w:rsidRPr="004E4031">
              <w:rPr>
                <w:color w:val="0070C0"/>
                <w:sz w:val="22"/>
                <w:szCs w:val="22"/>
                <w:lang w:val="en-GB"/>
              </w:rPr>
              <w:t>IALA Rec. V-103</w:t>
            </w:r>
          </w:p>
          <w:p w:rsidR="00BE4488" w:rsidRPr="004E4031" w:rsidRDefault="00BE4488" w:rsidP="005D66E4">
            <w:pPr>
              <w:pStyle w:val="Default"/>
              <w:rPr>
                <w:color w:val="0070C0"/>
                <w:sz w:val="22"/>
                <w:szCs w:val="22"/>
                <w:lang w:val="en-GB"/>
              </w:rPr>
            </w:pPr>
            <w:r w:rsidRPr="004E4031">
              <w:rPr>
                <w:color w:val="0070C0"/>
                <w:sz w:val="22"/>
                <w:szCs w:val="22"/>
                <w:lang w:val="en-GB"/>
              </w:rPr>
              <w:t>2</w:t>
            </w:r>
            <w:r w:rsidRPr="004E4031">
              <w:rPr>
                <w:color w:val="0070C0"/>
                <w:sz w:val="22"/>
                <w:szCs w:val="22"/>
                <w:vertAlign w:val="superscript"/>
                <w:lang w:val="en-GB"/>
              </w:rPr>
              <w:t>nd</w:t>
            </w:r>
            <w:r w:rsidRPr="004E4031">
              <w:rPr>
                <w:color w:val="0070C0"/>
                <w:sz w:val="22"/>
                <w:szCs w:val="22"/>
                <w:lang w:val="en-GB"/>
              </w:rPr>
              <w:t xml:space="preserve">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F11D30" w:rsidRDefault="00BE4488" w:rsidP="005D66E4">
            <w:pPr>
              <w:pStyle w:val="Default"/>
              <w:rPr>
                <w:iCs/>
                <w:color w:val="FF0000"/>
                <w:sz w:val="22"/>
                <w:szCs w:val="22"/>
              </w:rPr>
            </w:pPr>
            <w:r>
              <w:rPr>
                <w:iCs/>
                <w:color w:val="FF0000"/>
                <w:sz w:val="22"/>
                <w:szCs w:val="22"/>
              </w:rPr>
              <w:lastRenderedPageBreak/>
              <w:t>2</w:t>
            </w:r>
            <w:r w:rsidR="00D7336F">
              <w:rPr>
                <w:iCs/>
                <w:color w:val="FF0000"/>
                <w:sz w:val="22"/>
                <w:szCs w:val="22"/>
              </w:rPr>
              <w:t>5</w:t>
            </w:r>
          </w:p>
        </w:tc>
        <w:tc>
          <w:tcPr>
            <w:tcW w:w="1842" w:type="dxa"/>
            <w:shd w:val="clear" w:color="auto" w:fill="auto"/>
          </w:tcPr>
          <w:p w:rsidR="00BE4488" w:rsidRPr="00F11D30" w:rsidRDefault="00BE4488" w:rsidP="005D66E4">
            <w:pPr>
              <w:pStyle w:val="Default"/>
              <w:rPr>
                <w:color w:val="FF0000"/>
                <w:sz w:val="22"/>
                <w:szCs w:val="22"/>
                <w:lang w:val="en-GB"/>
              </w:rPr>
            </w:pPr>
            <w:r w:rsidRPr="00F11D30">
              <w:rPr>
                <w:iCs/>
                <w:color w:val="FF0000"/>
                <w:sz w:val="22"/>
                <w:szCs w:val="22"/>
              </w:rPr>
              <w:t>Participating Vessel</w:t>
            </w:r>
          </w:p>
        </w:tc>
        <w:tc>
          <w:tcPr>
            <w:tcW w:w="6521" w:type="dxa"/>
            <w:shd w:val="clear" w:color="auto" w:fill="auto"/>
          </w:tcPr>
          <w:p w:rsidR="00BE4488" w:rsidRDefault="00BE4488" w:rsidP="00DD735C">
            <w:pPr>
              <w:autoSpaceDE w:val="0"/>
              <w:autoSpaceDN w:val="0"/>
              <w:adjustRightInd w:val="0"/>
              <w:rPr>
                <w:rFonts w:ascii="Arial" w:hAnsi="Arial" w:cs="Arial"/>
                <w:color w:val="FF0000"/>
                <w:sz w:val="22"/>
                <w:szCs w:val="22"/>
                <w:lang w:val="en-GB"/>
              </w:rPr>
            </w:pPr>
            <w:r w:rsidRPr="00F11D30">
              <w:rPr>
                <w:rFonts w:ascii="Arial" w:hAnsi="Arial" w:cs="Arial"/>
                <w:color w:val="FF0000"/>
                <w:sz w:val="22"/>
                <w:szCs w:val="22"/>
                <w:lang w:val="en-GB"/>
              </w:rPr>
              <w:t>Vessels navigating in an area where vessel traffic services are provided should make use of these services. Depending upon governing rules and regulations, participation in a VTS may be either voluntary or mandatory. Vessels should be allowed to use a VTS where mandatory participation is not required.</w:t>
            </w:r>
          </w:p>
          <w:p w:rsidR="00BE4488" w:rsidRPr="00F11D30" w:rsidRDefault="00BE4488" w:rsidP="00DD735C">
            <w:pPr>
              <w:autoSpaceDE w:val="0"/>
              <w:autoSpaceDN w:val="0"/>
              <w:adjustRightInd w:val="0"/>
              <w:rPr>
                <w:rFonts w:ascii="Arial" w:hAnsi="Arial" w:cs="Arial"/>
                <w:color w:val="FF0000"/>
                <w:sz w:val="22"/>
                <w:szCs w:val="22"/>
                <w:lang w:val="en-GB"/>
              </w:rPr>
            </w:pPr>
          </w:p>
        </w:tc>
        <w:tc>
          <w:tcPr>
            <w:tcW w:w="1276" w:type="dxa"/>
          </w:tcPr>
          <w:p w:rsidR="00BE4488"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1068</w:t>
            </w:r>
          </w:p>
          <w:p w:rsidR="00BE4488" w:rsidRPr="00F11D30" w:rsidRDefault="00BE4488"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(2009)</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2</w:t>
            </w:r>
            <w:r w:rsidR="00D7336F">
              <w:rPr>
                <w:rFonts w:ascii="Arial" w:hAnsi="Arial" w:cs="Arial"/>
                <w:sz w:val="22"/>
                <w:szCs w:val="22"/>
                <w:lang w:val="en-GB"/>
              </w:rPr>
              <w:t>6</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 xml:space="preserve">Place of Refuge </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Default="00BE4488" w:rsidP="00F11D30">
            <w:pPr>
              <w:autoSpaceDE w:val="0"/>
              <w:autoSpaceDN w:val="0"/>
              <w:adjustRightInd w:val="0"/>
              <w:rPr>
                <w:rFonts w:ascii="Arial" w:hAnsi="Arial" w:cs="Arial"/>
                <w:sz w:val="22"/>
                <w:szCs w:val="22"/>
                <w:lang w:val="en-GB"/>
              </w:rPr>
            </w:pPr>
            <w:r w:rsidRPr="00DD735C">
              <w:rPr>
                <w:rFonts w:ascii="Arial" w:hAnsi="Arial" w:cs="Arial"/>
                <w:sz w:val="22"/>
                <w:szCs w:val="22"/>
                <w:lang w:val="en-GB"/>
              </w:rPr>
              <w:t>A place where a ship in need of assistance can take action to enable</w:t>
            </w:r>
            <w:r>
              <w:rPr>
                <w:rFonts w:ascii="Arial" w:hAnsi="Arial" w:cs="Arial"/>
                <w:sz w:val="22"/>
                <w:szCs w:val="22"/>
                <w:lang w:val="en-GB"/>
              </w:rPr>
              <w:t xml:space="preserve"> </w:t>
            </w:r>
            <w:r w:rsidRPr="00DD735C">
              <w:rPr>
                <w:rFonts w:ascii="Arial" w:hAnsi="Arial" w:cs="Arial"/>
                <w:sz w:val="22"/>
                <w:szCs w:val="22"/>
                <w:lang w:val="en-GB"/>
              </w:rPr>
              <w:t>it to stabilize its condition and reduce hazards to navigation, and to</w:t>
            </w:r>
            <w:r>
              <w:rPr>
                <w:rFonts w:ascii="Arial" w:hAnsi="Arial" w:cs="Arial"/>
                <w:sz w:val="22"/>
                <w:szCs w:val="22"/>
                <w:lang w:val="en-GB"/>
              </w:rPr>
              <w:t xml:space="preserve"> </w:t>
            </w:r>
            <w:r w:rsidRPr="00DD735C">
              <w:rPr>
                <w:rFonts w:ascii="Arial" w:hAnsi="Arial" w:cs="Arial"/>
                <w:sz w:val="22"/>
                <w:szCs w:val="22"/>
                <w:lang w:val="en-GB"/>
              </w:rPr>
              <w:t>protect human life and the environment. (IMO Resolution</w:t>
            </w:r>
            <w:r>
              <w:rPr>
                <w:rFonts w:ascii="Arial" w:hAnsi="Arial" w:cs="Arial"/>
                <w:sz w:val="22"/>
                <w:szCs w:val="22"/>
                <w:lang w:val="en-GB"/>
              </w:rPr>
              <w:t xml:space="preserve"> </w:t>
            </w:r>
            <w:r w:rsidRPr="00DD735C">
              <w:rPr>
                <w:rFonts w:ascii="Arial" w:hAnsi="Arial" w:cs="Arial"/>
                <w:sz w:val="22"/>
                <w:szCs w:val="22"/>
                <w:lang w:val="en-GB"/>
              </w:rPr>
              <w:t>A.949(23</w:t>
            </w:r>
            <w:r>
              <w:rPr>
                <w:rFonts w:ascii="Arial" w:hAnsi="Arial" w:cs="Arial"/>
                <w:sz w:val="22"/>
                <w:szCs w:val="22"/>
                <w:lang w:val="en-GB"/>
              </w:rPr>
              <w:t>))</w:t>
            </w:r>
          </w:p>
          <w:p w:rsidR="00BE4488" w:rsidRPr="00DD735C" w:rsidRDefault="00BE4488" w:rsidP="00F11D30">
            <w:pPr>
              <w:autoSpaceDE w:val="0"/>
              <w:autoSpaceDN w:val="0"/>
              <w:adjustRightInd w:val="0"/>
              <w:rPr>
                <w:rFonts w:ascii="Arial" w:hAnsi="Arial" w:cs="Arial"/>
                <w:sz w:val="22"/>
                <w:szCs w:val="22"/>
                <w:lang w:val="en-GB"/>
              </w:rPr>
            </w:pPr>
          </w:p>
        </w:tc>
        <w:tc>
          <w:tcPr>
            <w:tcW w:w="1276" w:type="dxa"/>
          </w:tcPr>
          <w:p w:rsidR="00BE4488" w:rsidRPr="00DD735C" w:rsidRDefault="00BE4488" w:rsidP="00F11D30">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357914" w:rsidRDefault="00BE4488" w:rsidP="005D66E4">
            <w:pPr>
              <w:pStyle w:val="Default"/>
              <w:rPr>
                <w:bCs/>
                <w:color w:val="FF0000"/>
                <w:sz w:val="22"/>
                <w:szCs w:val="22"/>
                <w:lang w:val="en-GB"/>
              </w:rPr>
            </w:pPr>
            <w:r>
              <w:rPr>
                <w:bCs/>
                <w:color w:val="FF0000"/>
                <w:sz w:val="22"/>
                <w:szCs w:val="22"/>
                <w:lang w:val="en-GB"/>
              </w:rPr>
              <w:t>2</w:t>
            </w:r>
            <w:r w:rsidR="00D7336F">
              <w:rPr>
                <w:bCs/>
                <w:color w:val="FF0000"/>
                <w:sz w:val="22"/>
                <w:szCs w:val="22"/>
                <w:lang w:val="en-GB"/>
              </w:rPr>
              <w:t>7</w:t>
            </w:r>
          </w:p>
        </w:tc>
        <w:tc>
          <w:tcPr>
            <w:tcW w:w="1842" w:type="dxa"/>
            <w:shd w:val="clear" w:color="auto" w:fill="auto"/>
          </w:tcPr>
          <w:p w:rsidR="00BE4488" w:rsidRPr="00357914" w:rsidRDefault="00BE4488" w:rsidP="005D66E4">
            <w:pPr>
              <w:pStyle w:val="Default"/>
              <w:rPr>
                <w:bCs/>
                <w:color w:val="FF0000"/>
                <w:sz w:val="22"/>
                <w:szCs w:val="22"/>
                <w:u w:val="single"/>
                <w:lang w:val="en-GB"/>
              </w:rPr>
            </w:pPr>
            <w:r w:rsidRPr="00357914">
              <w:rPr>
                <w:bCs/>
                <w:color w:val="FF0000"/>
                <w:sz w:val="22"/>
                <w:szCs w:val="22"/>
                <w:lang w:val="en-GB"/>
              </w:rPr>
              <w:t>Qualification</w:t>
            </w:r>
          </w:p>
        </w:tc>
        <w:tc>
          <w:tcPr>
            <w:tcW w:w="6521" w:type="dxa"/>
            <w:shd w:val="clear" w:color="auto" w:fill="auto"/>
          </w:tcPr>
          <w:p w:rsidR="00BE4488" w:rsidRDefault="00BE4488" w:rsidP="005D66E4">
            <w:pPr>
              <w:pStyle w:val="Default"/>
              <w:rPr>
                <w:color w:val="FF0000"/>
                <w:sz w:val="22"/>
                <w:szCs w:val="22"/>
                <w:lang w:val="en-GB"/>
              </w:rPr>
            </w:pPr>
            <w:proofErr w:type="gramStart"/>
            <w:r w:rsidRPr="00357914">
              <w:rPr>
                <w:color w:val="FF0000"/>
                <w:sz w:val="22"/>
                <w:szCs w:val="22"/>
                <w:lang w:val="en-GB"/>
              </w:rPr>
              <w:t>is</w:t>
            </w:r>
            <w:proofErr w:type="gramEnd"/>
            <w:r w:rsidRPr="00357914">
              <w:rPr>
                <w:color w:val="FF0000"/>
                <w:sz w:val="22"/>
                <w:szCs w:val="22"/>
                <w:lang w:val="en-GB"/>
              </w:rPr>
              <w:t xml:space="preserve"> the education, knowledge, skill, experience or any other attribute which the Competent and/or VTS Authority may have determined desirable for performing the duties of the relevant position.</w:t>
            </w:r>
          </w:p>
          <w:p w:rsidR="00BE4488" w:rsidRPr="00357914" w:rsidRDefault="00BE4488" w:rsidP="005D66E4">
            <w:pPr>
              <w:pStyle w:val="Default"/>
              <w:rPr>
                <w:bCs/>
                <w:color w:val="FF0000"/>
                <w:sz w:val="22"/>
                <w:szCs w:val="22"/>
                <w:u w:val="single"/>
                <w:lang w:val="en-GB"/>
              </w:rPr>
            </w:pPr>
          </w:p>
        </w:tc>
        <w:tc>
          <w:tcPr>
            <w:tcW w:w="1276" w:type="dxa"/>
          </w:tcPr>
          <w:p w:rsidR="00BE4488" w:rsidRDefault="00BE4488" w:rsidP="00FD1480">
            <w:pPr>
              <w:pStyle w:val="Default"/>
              <w:rPr>
                <w:color w:val="FF0000"/>
                <w:sz w:val="22"/>
                <w:szCs w:val="22"/>
                <w:lang w:val="en-GB"/>
              </w:rPr>
            </w:pPr>
            <w:r>
              <w:rPr>
                <w:color w:val="FF0000"/>
                <w:sz w:val="22"/>
                <w:szCs w:val="22"/>
                <w:lang w:val="en-GB"/>
              </w:rPr>
              <w:t>IALA Rec. V-103</w:t>
            </w:r>
          </w:p>
          <w:p w:rsidR="00BE4488" w:rsidRPr="00357914" w:rsidRDefault="00BE4488" w:rsidP="00FD1480">
            <w:pPr>
              <w:pStyle w:val="Default"/>
              <w:rPr>
                <w:color w:val="FF0000"/>
                <w:sz w:val="22"/>
                <w:szCs w:val="22"/>
                <w:lang w:val="en-GB"/>
              </w:rPr>
            </w:pPr>
            <w:r>
              <w:rPr>
                <w:color w:val="FF0000"/>
                <w:sz w:val="22"/>
                <w:szCs w:val="22"/>
                <w:lang w:val="en-GB"/>
              </w:rPr>
              <w:t>2</w:t>
            </w:r>
            <w:r w:rsidRPr="00963B44">
              <w:rPr>
                <w:color w:val="FF0000"/>
                <w:sz w:val="22"/>
                <w:szCs w:val="22"/>
                <w:vertAlign w:val="superscript"/>
                <w:lang w:val="en-GB"/>
              </w:rPr>
              <w:t>nd</w:t>
            </w:r>
            <w:r>
              <w:rPr>
                <w:color w:val="FF0000"/>
                <w:sz w:val="22"/>
                <w:szCs w:val="22"/>
                <w:lang w:val="en-GB"/>
              </w:rPr>
              <w:t xml:space="preserve"> </w:t>
            </w:r>
            <w:proofErr w:type="spellStart"/>
            <w:r>
              <w:rPr>
                <w:color w:val="FF0000"/>
                <w:sz w:val="22"/>
                <w:szCs w:val="22"/>
                <w:lang w:val="en-GB"/>
              </w:rPr>
              <w:t>edd</w:t>
            </w:r>
            <w:proofErr w:type="spellEnd"/>
            <w:r>
              <w:rPr>
                <w:color w:val="FF0000"/>
                <w:sz w:val="22"/>
                <w:szCs w:val="22"/>
                <w:lang w:val="en-GB"/>
              </w:rPr>
              <w:t>. (2009)</w:t>
            </w:r>
          </w:p>
        </w:tc>
      </w:tr>
      <w:tr w:rsidR="00BE4488" w:rsidRPr="00DD735C" w:rsidTr="00E60C82">
        <w:tc>
          <w:tcPr>
            <w:tcW w:w="534" w:type="dxa"/>
          </w:tcPr>
          <w:p w:rsidR="00BE4488" w:rsidRDefault="00BE4488" w:rsidP="005D66E4">
            <w:pPr>
              <w:pStyle w:val="Default"/>
              <w:rPr>
                <w:bCs/>
                <w:color w:val="FF0000"/>
                <w:sz w:val="22"/>
                <w:szCs w:val="22"/>
                <w:lang w:val="en-GB"/>
              </w:rPr>
            </w:pPr>
            <w:r>
              <w:rPr>
                <w:bCs/>
                <w:color w:val="FF0000"/>
                <w:sz w:val="22"/>
                <w:szCs w:val="22"/>
                <w:lang w:val="en-GB"/>
              </w:rPr>
              <w:t>2</w:t>
            </w:r>
            <w:r w:rsidR="00D7336F">
              <w:rPr>
                <w:bCs/>
                <w:color w:val="FF0000"/>
                <w:sz w:val="22"/>
                <w:szCs w:val="22"/>
                <w:lang w:val="en-GB"/>
              </w:rPr>
              <w:t>8</w:t>
            </w:r>
          </w:p>
        </w:tc>
        <w:tc>
          <w:tcPr>
            <w:tcW w:w="1842" w:type="dxa"/>
            <w:shd w:val="clear" w:color="auto" w:fill="auto"/>
          </w:tcPr>
          <w:p w:rsidR="00BE4488" w:rsidRPr="00357914" w:rsidRDefault="00BE4488" w:rsidP="005D66E4">
            <w:pPr>
              <w:pStyle w:val="Default"/>
              <w:rPr>
                <w:bCs/>
                <w:color w:val="FF0000"/>
                <w:sz w:val="22"/>
                <w:szCs w:val="22"/>
                <w:lang w:val="en-GB"/>
              </w:rPr>
            </w:pPr>
            <w:r>
              <w:rPr>
                <w:bCs/>
                <w:color w:val="FF0000"/>
                <w:sz w:val="22"/>
                <w:szCs w:val="22"/>
                <w:lang w:val="en-GB"/>
              </w:rPr>
              <w:t>Quality Management System (QMS)</w:t>
            </w:r>
          </w:p>
        </w:tc>
        <w:tc>
          <w:tcPr>
            <w:tcW w:w="6521" w:type="dxa"/>
            <w:shd w:val="clear" w:color="auto" w:fill="auto"/>
          </w:tcPr>
          <w:p w:rsidR="00BE4488" w:rsidRDefault="00BE4488" w:rsidP="005D66E4">
            <w:pPr>
              <w:pStyle w:val="Default"/>
              <w:rPr>
                <w:color w:val="FF0000"/>
                <w:sz w:val="22"/>
                <w:szCs w:val="22"/>
                <w:lang w:val="en-GB"/>
              </w:rPr>
            </w:pPr>
            <w:proofErr w:type="gramStart"/>
            <w:r w:rsidRPr="00FD1480">
              <w:rPr>
                <w:color w:val="FF0000"/>
                <w:sz w:val="22"/>
                <w:szCs w:val="22"/>
                <w:lang w:val="en-GB"/>
              </w:rPr>
              <w:t>is</w:t>
            </w:r>
            <w:proofErr w:type="gramEnd"/>
            <w:r w:rsidRPr="00FD1480">
              <w:rPr>
                <w:color w:val="FF0000"/>
                <w:sz w:val="22"/>
                <w:szCs w:val="22"/>
                <w:lang w:val="en-GB"/>
              </w:rPr>
              <w:t xml:space="preserve"> a documented process of the organisation that comprises a set of policies, processes and procedures required for planning and implementing the training of VTS personnel. QMS enables organisations to identify measure, control and improve the various training processes that will ultimately lead to improved performance</w:t>
            </w:r>
            <w:r>
              <w:rPr>
                <w:color w:val="FF0000"/>
                <w:sz w:val="22"/>
                <w:szCs w:val="22"/>
                <w:lang w:val="en-GB"/>
              </w:rPr>
              <w:t>.</w:t>
            </w:r>
          </w:p>
          <w:p w:rsidR="00BE4488" w:rsidRPr="00357914" w:rsidRDefault="00BE4488" w:rsidP="005D66E4">
            <w:pPr>
              <w:pStyle w:val="Default"/>
              <w:rPr>
                <w:color w:val="FF0000"/>
                <w:sz w:val="22"/>
                <w:szCs w:val="22"/>
                <w:lang w:val="en-GB"/>
              </w:rPr>
            </w:pPr>
          </w:p>
        </w:tc>
        <w:tc>
          <w:tcPr>
            <w:tcW w:w="1276" w:type="dxa"/>
          </w:tcPr>
          <w:p w:rsidR="00BE4488" w:rsidRDefault="00BE4488" w:rsidP="00FD1480">
            <w:pPr>
              <w:pStyle w:val="Default"/>
              <w:rPr>
                <w:color w:val="FF0000"/>
                <w:sz w:val="22"/>
                <w:szCs w:val="22"/>
                <w:lang w:val="en-GB"/>
              </w:rPr>
            </w:pPr>
            <w:r>
              <w:rPr>
                <w:color w:val="FF0000"/>
                <w:sz w:val="22"/>
                <w:szCs w:val="22"/>
                <w:lang w:val="en-GB"/>
              </w:rPr>
              <w:t>IALA GL 1014     2</w:t>
            </w:r>
            <w:r w:rsidRPr="00FD1480">
              <w:rPr>
                <w:color w:val="FF0000"/>
                <w:sz w:val="22"/>
                <w:szCs w:val="22"/>
                <w:vertAlign w:val="superscript"/>
                <w:lang w:val="en-GB"/>
              </w:rPr>
              <w:t>nd</w:t>
            </w:r>
            <w:r>
              <w:rPr>
                <w:color w:val="FF0000"/>
                <w:sz w:val="22"/>
                <w:szCs w:val="22"/>
                <w:lang w:val="en-GB"/>
              </w:rPr>
              <w:t xml:space="preserve"> </w:t>
            </w:r>
            <w:proofErr w:type="spellStart"/>
            <w:r>
              <w:rPr>
                <w:color w:val="FF0000"/>
                <w:sz w:val="22"/>
                <w:szCs w:val="22"/>
                <w:lang w:val="en-GB"/>
              </w:rPr>
              <w:t>edd</w:t>
            </w:r>
            <w:proofErr w:type="spellEnd"/>
            <w:r>
              <w:rPr>
                <w:color w:val="FF0000"/>
                <w:sz w:val="22"/>
                <w:szCs w:val="22"/>
                <w:lang w:val="en-GB"/>
              </w:rPr>
              <w:t>. (2009)</w:t>
            </w:r>
          </w:p>
        </w:tc>
      </w:tr>
      <w:tr w:rsidR="00BE4488" w:rsidRPr="00DD735C" w:rsidTr="00E60C82">
        <w:tc>
          <w:tcPr>
            <w:tcW w:w="534" w:type="dxa"/>
          </w:tcPr>
          <w:p w:rsidR="00BE4488" w:rsidRPr="00357914" w:rsidRDefault="00BE4488" w:rsidP="005D66E4">
            <w:pPr>
              <w:pStyle w:val="Default"/>
              <w:rPr>
                <w:color w:val="BFBFBF" w:themeColor="background1" w:themeShade="BF"/>
                <w:sz w:val="22"/>
                <w:szCs w:val="22"/>
                <w:lang w:val="en-GB"/>
              </w:rPr>
            </w:pPr>
          </w:p>
        </w:tc>
        <w:tc>
          <w:tcPr>
            <w:tcW w:w="1842" w:type="dxa"/>
            <w:shd w:val="clear" w:color="auto" w:fill="auto"/>
          </w:tcPr>
          <w:p w:rsidR="00BE4488" w:rsidRDefault="00BE4488" w:rsidP="005D66E4">
            <w:pPr>
              <w:pStyle w:val="Default"/>
              <w:rPr>
                <w:bCs/>
                <w:color w:val="FF0000"/>
                <w:sz w:val="22"/>
                <w:szCs w:val="22"/>
                <w:lang w:val="en-GB"/>
              </w:rPr>
            </w:pPr>
            <w:r w:rsidRPr="00357914">
              <w:rPr>
                <w:color w:val="BFBFBF" w:themeColor="background1" w:themeShade="BF"/>
                <w:sz w:val="22"/>
                <w:szCs w:val="22"/>
                <w:lang w:val="en-GB"/>
              </w:rPr>
              <w:t>Refresher Training</w:t>
            </w:r>
          </w:p>
        </w:tc>
        <w:tc>
          <w:tcPr>
            <w:tcW w:w="6521" w:type="dxa"/>
            <w:shd w:val="clear" w:color="auto" w:fill="auto"/>
          </w:tcPr>
          <w:p w:rsidR="00BE4488" w:rsidRDefault="00BE4488" w:rsidP="005D66E4">
            <w:pPr>
              <w:pStyle w:val="Default"/>
              <w:rPr>
                <w:color w:val="BFBFBF" w:themeColor="background1" w:themeShade="BF"/>
                <w:sz w:val="22"/>
                <w:szCs w:val="22"/>
                <w:lang w:val="en-GB"/>
              </w:rPr>
            </w:pPr>
            <w:r w:rsidRPr="00357914">
              <w:rPr>
                <w:color w:val="BFBFBF" w:themeColor="background1" w:themeShade="BF"/>
                <w:sz w:val="22"/>
                <w:szCs w:val="22"/>
                <w:lang w:val="en-GB"/>
              </w:rPr>
              <w:t>See Updating/Refresher Training</w:t>
            </w:r>
          </w:p>
          <w:p w:rsidR="00BE4488" w:rsidRDefault="00BE4488" w:rsidP="005D66E4">
            <w:pPr>
              <w:pStyle w:val="Default"/>
              <w:rPr>
                <w:color w:val="FF0000"/>
                <w:sz w:val="22"/>
                <w:szCs w:val="22"/>
                <w:lang w:val="en-GB"/>
              </w:rPr>
            </w:pPr>
          </w:p>
          <w:p w:rsidR="003A4FCD" w:rsidRPr="00FD1480" w:rsidRDefault="003A4FCD" w:rsidP="005D66E4">
            <w:pPr>
              <w:pStyle w:val="Default"/>
              <w:rPr>
                <w:color w:val="FF0000"/>
                <w:sz w:val="22"/>
                <w:szCs w:val="22"/>
                <w:lang w:val="en-GB"/>
              </w:rPr>
            </w:pPr>
          </w:p>
        </w:tc>
        <w:tc>
          <w:tcPr>
            <w:tcW w:w="1276" w:type="dxa"/>
          </w:tcPr>
          <w:p w:rsidR="00BE4488" w:rsidRDefault="00BE4488" w:rsidP="00FD1480">
            <w:pPr>
              <w:pStyle w:val="Default"/>
              <w:rPr>
                <w:color w:val="FF0000"/>
                <w:sz w:val="22"/>
                <w:szCs w:val="22"/>
                <w:lang w:val="en-GB"/>
              </w:rPr>
            </w:pPr>
          </w:p>
        </w:tc>
      </w:tr>
      <w:tr w:rsidR="00BE4488" w:rsidRPr="00DD735C" w:rsidTr="00E60C82">
        <w:tc>
          <w:tcPr>
            <w:tcW w:w="534" w:type="dxa"/>
          </w:tcPr>
          <w:p w:rsidR="00BE4488" w:rsidRPr="004E4031" w:rsidRDefault="00BE4488" w:rsidP="005D66E4">
            <w:pPr>
              <w:pStyle w:val="Default"/>
              <w:rPr>
                <w:bCs/>
                <w:color w:val="0070C0"/>
                <w:sz w:val="22"/>
                <w:szCs w:val="22"/>
                <w:lang w:val="en-GB"/>
              </w:rPr>
            </w:pPr>
            <w:r w:rsidRPr="004E4031">
              <w:rPr>
                <w:bCs/>
                <w:color w:val="0070C0"/>
                <w:sz w:val="22"/>
                <w:szCs w:val="22"/>
                <w:lang w:val="en-GB"/>
              </w:rPr>
              <w:t>2</w:t>
            </w:r>
            <w:r w:rsidR="00D7336F">
              <w:rPr>
                <w:bCs/>
                <w:color w:val="0070C0"/>
                <w:sz w:val="22"/>
                <w:szCs w:val="22"/>
                <w:lang w:val="en-GB"/>
              </w:rPr>
              <w:t>9</w:t>
            </w:r>
          </w:p>
        </w:tc>
        <w:tc>
          <w:tcPr>
            <w:tcW w:w="1842" w:type="dxa"/>
            <w:shd w:val="clear" w:color="auto" w:fill="auto"/>
          </w:tcPr>
          <w:p w:rsidR="00BE4488" w:rsidRPr="004E4031" w:rsidRDefault="00BE4488" w:rsidP="005D66E4">
            <w:pPr>
              <w:pStyle w:val="Default"/>
              <w:rPr>
                <w:bCs/>
                <w:color w:val="0070C0"/>
                <w:sz w:val="22"/>
                <w:szCs w:val="22"/>
                <w:u w:val="single"/>
                <w:lang w:val="en-GB"/>
              </w:rPr>
            </w:pPr>
            <w:r w:rsidRPr="004E4031">
              <w:rPr>
                <w:bCs/>
                <w:color w:val="0070C0"/>
                <w:sz w:val="22"/>
                <w:szCs w:val="22"/>
                <w:lang w:val="en-GB"/>
              </w:rPr>
              <w:t>Refresher Training</w:t>
            </w:r>
          </w:p>
        </w:tc>
        <w:tc>
          <w:tcPr>
            <w:tcW w:w="6521" w:type="dxa"/>
            <w:shd w:val="clear" w:color="auto" w:fill="auto"/>
          </w:tcPr>
          <w:p w:rsidR="00BE4488" w:rsidRPr="004E4031" w:rsidRDefault="00BE4488" w:rsidP="009A0C88">
            <w:pPr>
              <w:pStyle w:val="Default"/>
              <w:rPr>
                <w:color w:val="0070C0"/>
                <w:sz w:val="22"/>
                <w:szCs w:val="22"/>
                <w:lang w:val="en-GB"/>
              </w:rPr>
            </w:pPr>
            <w:proofErr w:type="gramStart"/>
            <w:r w:rsidRPr="004E4031">
              <w:rPr>
                <w:color w:val="0070C0"/>
                <w:sz w:val="22"/>
                <w:szCs w:val="22"/>
                <w:lang w:val="en-GB"/>
              </w:rPr>
              <w:t>is</w:t>
            </w:r>
            <w:proofErr w:type="gramEnd"/>
            <w:r w:rsidRPr="004E4031">
              <w:rPr>
                <w:color w:val="0070C0"/>
                <w:sz w:val="22"/>
                <w:szCs w:val="22"/>
                <w:lang w:val="en-GB"/>
              </w:rPr>
              <w:t xml:space="preserve"> training necessary to ensure that VTS personnel maintain a satisfactory level of operational performance. Refresher training may follow an assessment made by the VTS Authority, or may take place as a part of a training programme and continual professional development. </w:t>
            </w:r>
          </w:p>
          <w:p w:rsidR="00BE4488" w:rsidRPr="004E4031" w:rsidRDefault="00BE4488" w:rsidP="005D66E4">
            <w:pPr>
              <w:pStyle w:val="Default"/>
              <w:rPr>
                <w:bCs/>
                <w:color w:val="0070C0"/>
                <w:sz w:val="22"/>
                <w:szCs w:val="22"/>
                <w:u w:val="single"/>
                <w:lang w:val="en-GB"/>
              </w:rPr>
            </w:pPr>
          </w:p>
        </w:tc>
        <w:tc>
          <w:tcPr>
            <w:tcW w:w="1276" w:type="dxa"/>
          </w:tcPr>
          <w:p w:rsidR="00BE4488" w:rsidRPr="004E4031" w:rsidRDefault="00BE4488" w:rsidP="0087723A">
            <w:pPr>
              <w:pStyle w:val="Default"/>
              <w:rPr>
                <w:color w:val="0070C0"/>
                <w:sz w:val="22"/>
                <w:szCs w:val="22"/>
                <w:lang w:val="en-GB"/>
              </w:rPr>
            </w:pPr>
            <w:r w:rsidRPr="004E4031">
              <w:rPr>
                <w:color w:val="0070C0"/>
                <w:sz w:val="22"/>
                <w:szCs w:val="22"/>
                <w:lang w:val="en-GB"/>
              </w:rPr>
              <w:t>IALA Rec. V-103</w:t>
            </w:r>
          </w:p>
          <w:p w:rsidR="00BE4488" w:rsidRPr="004E4031" w:rsidRDefault="00BE4488" w:rsidP="0087723A">
            <w:pPr>
              <w:pStyle w:val="Default"/>
              <w:rPr>
                <w:color w:val="0070C0"/>
                <w:sz w:val="22"/>
                <w:szCs w:val="22"/>
                <w:lang w:val="en-GB"/>
              </w:rPr>
            </w:pPr>
            <w:r w:rsidRPr="004E4031">
              <w:rPr>
                <w:color w:val="0070C0"/>
                <w:sz w:val="22"/>
                <w:szCs w:val="22"/>
                <w:lang w:val="en-GB"/>
              </w:rPr>
              <w:t>2</w:t>
            </w:r>
            <w:r w:rsidRPr="004E4031">
              <w:rPr>
                <w:color w:val="0070C0"/>
                <w:sz w:val="22"/>
                <w:szCs w:val="22"/>
                <w:vertAlign w:val="superscript"/>
                <w:lang w:val="en-GB"/>
              </w:rPr>
              <w:t>nd</w:t>
            </w:r>
            <w:r w:rsidRPr="004E4031">
              <w:rPr>
                <w:color w:val="0070C0"/>
                <w:sz w:val="22"/>
                <w:szCs w:val="22"/>
                <w:lang w:val="en-GB"/>
              </w:rPr>
              <w:t xml:space="preserve">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FD7ABD" w:rsidRDefault="00BE4488" w:rsidP="005D66E4">
            <w:pPr>
              <w:pStyle w:val="Default"/>
              <w:rPr>
                <w:color w:val="BFBFBF" w:themeColor="background1" w:themeShade="BF"/>
                <w:sz w:val="22"/>
                <w:szCs w:val="22"/>
                <w:lang w:val="en-GB"/>
              </w:rPr>
            </w:pPr>
          </w:p>
        </w:tc>
        <w:tc>
          <w:tcPr>
            <w:tcW w:w="1842" w:type="dxa"/>
            <w:shd w:val="clear" w:color="auto" w:fill="auto"/>
          </w:tcPr>
          <w:p w:rsidR="00BE4488" w:rsidRPr="0087723A" w:rsidRDefault="00BE4488" w:rsidP="005D66E4">
            <w:pPr>
              <w:pStyle w:val="Default"/>
              <w:rPr>
                <w:bCs/>
                <w:color w:val="FF0000"/>
                <w:sz w:val="22"/>
                <w:szCs w:val="22"/>
                <w:lang w:val="en-GB"/>
              </w:rPr>
            </w:pPr>
            <w:r w:rsidRPr="00FD7ABD">
              <w:rPr>
                <w:color w:val="BFBFBF" w:themeColor="background1" w:themeShade="BF"/>
                <w:sz w:val="22"/>
                <w:szCs w:val="22"/>
                <w:lang w:val="en-GB"/>
              </w:rPr>
              <w:t>Revalidation Training</w:t>
            </w:r>
          </w:p>
        </w:tc>
        <w:tc>
          <w:tcPr>
            <w:tcW w:w="6521" w:type="dxa"/>
            <w:shd w:val="clear" w:color="auto" w:fill="auto"/>
          </w:tcPr>
          <w:p w:rsidR="00BE4488" w:rsidRPr="00FD7ABD" w:rsidRDefault="00BE4488" w:rsidP="00FD7ABD">
            <w:pPr>
              <w:pStyle w:val="Default"/>
              <w:rPr>
                <w:color w:val="BFBFBF" w:themeColor="background1" w:themeShade="BF"/>
                <w:sz w:val="22"/>
                <w:szCs w:val="22"/>
                <w:lang w:val="en-GB"/>
              </w:rPr>
            </w:pPr>
            <w:r w:rsidRPr="00FD7ABD">
              <w:rPr>
                <w:color w:val="BFBFBF" w:themeColor="background1" w:themeShade="BF"/>
                <w:sz w:val="22"/>
                <w:szCs w:val="22"/>
                <w:lang w:val="en-GB"/>
              </w:rPr>
              <w:t>Training required by the Competent and/or VTS Authority in order to revalidate a VTS Operator Certificate.</w:t>
            </w:r>
          </w:p>
          <w:p w:rsidR="00BE4488" w:rsidRPr="00FD7ABD" w:rsidRDefault="00BE4488" w:rsidP="00FD7ABD">
            <w:pPr>
              <w:pStyle w:val="Default"/>
              <w:rPr>
                <w:color w:val="BFBFBF" w:themeColor="background1" w:themeShade="BF"/>
                <w:sz w:val="22"/>
                <w:szCs w:val="22"/>
                <w:lang w:val="en-GB"/>
              </w:rPr>
            </w:pPr>
            <w:r w:rsidRPr="00FD7ABD">
              <w:rPr>
                <w:color w:val="BFBFBF" w:themeColor="background1" w:themeShade="BF"/>
                <w:sz w:val="22"/>
                <w:szCs w:val="22"/>
                <w:lang w:val="en-GB"/>
              </w:rPr>
              <w:t>The period of revalidation training is determined by the Competent and/or VTS Authority.</w:t>
            </w:r>
          </w:p>
          <w:p w:rsidR="00BE4488" w:rsidRPr="0087723A" w:rsidRDefault="00BE4488" w:rsidP="009A0C88">
            <w:pPr>
              <w:pStyle w:val="Default"/>
              <w:rPr>
                <w:color w:val="FF0000"/>
                <w:sz w:val="22"/>
                <w:szCs w:val="22"/>
                <w:lang w:val="en-GB"/>
              </w:rPr>
            </w:pPr>
          </w:p>
        </w:tc>
        <w:tc>
          <w:tcPr>
            <w:tcW w:w="1276" w:type="dxa"/>
          </w:tcPr>
          <w:p w:rsidR="00BE4488" w:rsidRPr="00FD7ABD" w:rsidRDefault="00BE4488" w:rsidP="0087723A">
            <w:pPr>
              <w:pStyle w:val="Default"/>
              <w:rPr>
                <w:color w:val="BFBFBF" w:themeColor="background1" w:themeShade="BF"/>
                <w:sz w:val="22"/>
                <w:szCs w:val="22"/>
                <w:lang w:val="en-GB"/>
              </w:rPr>
            </w:pPr>
            <w:r w:rsidRPr="00FD7ABD">
              <w:rPr>
                <w:color w:val="BFBFBF" w:themeColor="background1" w:themeShade="BF"/>
                <w:sz w:val="22"/>
                <w:szCs w:val="22"/>
                <w:lang w:val="en-GB"/>
              </w:rPr>
              <w:t>VTS Man 2008</w:t>
            </w:r>
          </w:p>
        </w:tc>
      </w:tr>
      <w:tr w:rsidR="00BE4488" w:rsidRPr="00DD735C" w:rsidTr="00E60C82">
        <w:tc>
          <w:tcPr>
            <w:tcW w:w="534" w:type="dxa"/>
          </w:tcPr>
          <w:p w:rsidR="00BE4488" w:rsidRPr="004E4031" w:rsidRDefault="00D7336F" w:rsidP="00DD735C">
            <w:pPr>
              <w:autoSpaceDE w:val="0"/>
              <w:autoSpaceDN w:val="0"/>
              <w:adjustRightInd w:val="0"/>
              <w:rPr>
                <w:rFonts w:ascii="Arial" w:hAnsi="Arial" w:cs="Arial"/>
                <w:color w:val="0070C0"/>
                <w:sz w:val="22"/>
                <w:szCs w:val="22"/>
                <w:lang w:val="en-GB"/>
              </w:rPr>
            </w:pPr>
            <w:r>
              <w:rPr>
                <w:rFonts w:ascii="Arial" w:hAnsi="Arial" w:cs="Arial"/>
                <w:color w:val="0070C0"/>
                <w:sz w:val="22"/>
                <w:szCs w:val="22"/>
                <w:lang w:val="en-GB"/>
              </w:rPr>
              <w:t>30</w:t>
            </w:r>
          </w:p>
        </w:tc>
        <w:tc>
          <w:tcPr>
            <w:tcW w:w="1842" w:type="dxa"/>
            <w:shd w:val="clear" w:color="auto" w:fill="auto"/>
          </w:tcPr>
          <w:p w:rsidR="00BE4488" w:rsidRPr="004E4031" w:rsidRDefault="00BE4488" w:rsidP="00DD735C">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Revalidation Training</w:t>
            </w:r>
          </w:p>
          <w:p w:rsidR="00BE4488" w:rsidRPr="004E4031" w:rsidRDefault="00BE4488" w:rsidP="00DD735C">
            <w:pPr>
              <w:autoSpaceDE w:val="0"/>
              <w:autoSpaceDN w:val="0"/>
              <w:adjustRightInd w:val="0"/>
              <w:rPr>
                <w:rFonts w:ascii="Arial" w:hAnsi="Arial" w:cs="Arial"/>
                <w:color w:val="0070C0"/>
                <w:sz w:val="22"/>
                <w:szCs w:val="22"/>
                <w:lang w:val="en-GB"/>
              </w:rPr>
            </w:pPr>
          </w:p>
        </w:tc>
        <w:tc>
          <w:tcPr>
            <w:tcW w:w="6521" w:type="dxa"/>
            <w:shd w:val="clear" w:color="auto" w:fill="auto"/>
          </w:tcPr>
          <w:p w:rsidR="00BE4488" w:rsidRPr="004E4031" w:rsidRDefault="00BE4488" w:rsidP="0087723A">
            <w:pPr>
              <w:pStyle w:val="Default"/>
              <w:rPr>
                <w:color w:val="0070C0"/>
                <w:sz w:val="22"/>
                <w:szCs w:val="22"/>
                <w:lang w:val="en-GB"/>
              </w:rPr>
            </w:pPr>
            <w:proofErr w:type="gramStart"/>
            <w:r w:rsidRPr="004E4031">
              <w:rPr>
                <w:color w:val="0070C0"/>
                <w:sz w:val="22"/>
                <w:szCs w:val="22"/>
                <w:lang w:val="en-GB"/>
              </w:rPr>
              <w:t>is</w:t>
            </w:r>
            <w:proofErr w:type="gramEnd"/>
            <w:r w:rsidRPr="004E4031">
              <w:rPr>
                <w:color w:val="0070C0"/>
                <w:sz w:val="22"/>
                <w:szCs w:val="22"/>
                <w:lang w:val="en-GB"/>
              </w:rPr>
              <w:t xml:space="preserve"> training that ensures competence after a break in service. The Competent/VTS Authority may determine the duration of the break in service after which the revalidation training is required.</w:t>
            </w:r>
          </w:p>
          <w:p w:rsidR="00BE4488" w:rsidRPr="004E4031" w:rsidRDefault="00BE4488" w:rsidP="0087723A">
            <w:pPr>
              <w:pStyle w:val="Default"/>
              <w:rPr>
                <w:color w:val="0070C0"/>
                <w:sz w:val="22"/>
                <w:szCs w:val="22"/>
                <w:lang w:val="en-GB"/>
              </w:rPr>
            </w:pPr>
          </w:p>
        </w:tc>
        <w:tc>
          <w:tcPr>
            <w:tcW w:w="1276" w:type="dxa"/>
          </w:tcPr>
          <w:p w:rsidR="00BE4488" w:rsidRPr="004E4031" w:rsidRDefault="00BE4488" w:rsidP="0087723A">
            <w:pPr>
              <w:pStyle w:val="Default"/>
              <w:rPr>
                <w:color w:val="0070C0"/>
                <w:sz w:val="22"/>
                <w:szCs w:val="22"/>
                <w:lang w:val="en-GB"/>
              </w:rPr>
            </w:pPr>
            <w:r w:rsidRPr="004E4031">
              <w:rPr>
                <w:color w:val="0070C0"/>
                <w:sz w:val="22"/>
                <w:szCs w:val="22"/>
                <w:lang w:val="en-GB"/>
              </w:rPr>
              <w:t>IALA Rec. V-103</w:t>
            </w:r>
          </w:p>
          <w:p w:rsidR="00BE4488" w:rsidRPr="004E4031" w:rsidRDefault="00BE4488" w:rsidP="004E4031">
            <w:pPr>
              <w:pStyle w:val="Default"/>
              <w:rPr>
                <w:color w:val="0070C0"/>
                <w:sz w:val="22"/>
                <w:szCs w:val="22"/>
                <w:lang w:val="en-GB"/>
              </w:rPr>
            </w:pPr>
            <w:r w:rsidRPr="004E4031">
              <w:rPr>
                <w:color w:val="0070C0"/>
                <w:sz w:val="22"/>
                <w:szCs w:val="22"/>
                <w:lang w:val="en-GB"/>
              </w:rPr>
              <w:t xml:space="preserve">2nd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A142DB"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A142DB" w:rsidRDefault="00BE4488" w:rsidP="00DD735C">
            <w:pPr>
              <w:autoSpaceDE w:val="0"/>
              <w:autoSpaceDN w:val="0"/>
              <w:adjustRightInd w:val="0"/>
              <w:rPr>
                <w:rFonts w:ascii="Arial" w:hAnsi="Arial" w:cs="Arial"/>
                <w:color w:val="BFBFBF" w:themeColor="background1" w:themeShade="BF"/>
                <w:sz w:val="22"/>
                <w:szCs w:val="22"/>
                <w:lang w:val="en-GB"/>
              </w:rPr>
            </w:pPr>
            <w:r w:rsidRPr="00A142DB">
              <w:rPr>
                <w:rFonts w:ascii="Arial" w:hAnsi="Arial" w:cs="Arial"/>
                <w:color w:val="BFBFBF" w:themeColor="background1" w:themeShade="BF"/>
                <w:sz w:val="22"/>
                <w:szCs w:val="22"/>
                <w:lang w:val="en-GB"/>
              </w:rPr>
              <w:t>Ship Domain</w:t>
            </w:r>
          </w:p>
          <w:p w:rsidR="00BE4488" w:rsidRPr="00A142DB"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A142DB" w:rsidRDefault="00BE4488" w:rsidP="00DD735C">
            <w:pPr>
              <w:autoSpaceDE w:val="0"/>
              <w:autoSpaceDN w:val="0"/>
              <w:adjustRightInd w:val="0"/>
              <w:rPr>
                <w:rFonts w:ascii="Arial" w:hAnsi="Arial" w:cs="Arial"/>
                <w:color w:val="BFBFBF" w:themeColor="background1" w:themeShade="BF"/>
                <w:sz w:val="22"/>
                <w:szCs w:val="22"/>
                <w:lang w:val="en-GB"/>
              </w:rPr>
            </w:pPr>
            <w:r w:rsidRPr="00A142DB">
              <w:rPr>
                <w:rFonts w:ascii="Arial" w:hAnsi="Arial" w:cs="Arial"/>
                <w:color w:val="BFBFBF" w:themeColor="background1" w:themeShade="BF"/>
                <w:sz w:val="22"/>
                <w:szCs w:val="22"/>
                <w:lang w:val="en-GB"/>
              </w:rPr>
              <w:t>An operational zone around, above or below a vessel within which an incursion by another fixed or moving object, or another domain, may trigger reactions or processes. (see 0605)</w:t>
            </w:r>
          </w:p>
          <w:p w:rsidR="00BE4488" w:rsidRPr="00A142DB"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DD735C" w:rsidRDefault="00BE4488" w:rsidP="00A142DB">
            <w:pPr>
              <w:pStyle w:val="Default"/>
              <w:rPr>
                <w:sz w:val="22"/>
                <w:szCs w:val="22"/>
                <w:lang w:val="en-GB"/>
              </w:rPr>
            </w:pPr>
            <w:r w:rsidRPr="00FD7ABD">
              <w:rPr>
                <w:color w:val="BFBFBF" w:themeColor="background1" w:themeShade="BF"/>
                <w:sz w:val="22"/>
                <w:szCs w:val="22"/>
                <w:lang w:val="en-GB"/>
              </w:rPr>
              <w:t>VTS Man 2008</w:t>
            </w:r>
          </w:p>
        </w:tc>
      </w:tr>
      <w:tr w:rsidR="00BE4488" w:rsidRPr="00DD735C" w:rsidTr="00E60C82">
        <w:tc>
          <w:tcPr>
            <w:tcW w:w="534" w:type="dxa"/>
          </w:tcPr>
          <w:p w:rsidR="00BE4488" w:rsidRPr="004E4031" w:rsidRDefault="00B843DF" w:rsidP="00A86157">
            <w:pPr>
              <w:autoSpaceDE w:val="0"/>
              <w:autoSpaceDN w:val="0"/>
              <w:adjustRightInd w:val="0"/>
              <w:rPr>
                <w:rFonts w:ascii="Arial" w:hAnsi="Arial" w:cs="Arial"/>
                <w:color w:val="0070C0"/>
                <w:sz w:val="22"/>
                <w:szCs w:val="22"/>
                <w:lang w:val="en-GB"/>
              </w:rPr>
            </w:pPr>
            <w:r>
              <w:rPr>
                <w:rFonts w:ascii="Arial" w:hAnsi="Arial" w:cs="Arial"/>
                <w:color w:val="0070C0"/>
                <w:sz w:val="22"/>
                <w:szCs w:val="22"/>
                <w:lang w:val="en-GB"/>
              </w:rPr>
              <w:t>3</w:t>
            </w:r>
            <w:r w:rsidR="00D7336F">
              <w:rPr>
                <w:rFonts w:ascii="Arial" w:hAnsi="Arial" w:cs="Arial"/>
                <w:color w:val="0070C0"/>
                <w:sz w:val="22"/>
                <w:szCs w:val="22"/>
                <w:lang w:val="en-GB"/>
              </w:rPr>
              <w:t>1</w:t>
            </w:r>
          </w:p>
        </w:tc>
        <w:tc>
          <w:tcPr>
            <w:tcW w:w="1842" w:type="dxa"/>
            <w:shd w:val="clear" w:color="auto" w:fill="auto"/>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Ship Domain</w:t>
            </w:r>
          </w:p>
          <w:p w:rsidR="00BE4488" w:rsidRPr="004E4031" w:rsidRDefault="00BE4488" w:rsidP="00A86157">
            <w:pPr>
              <w:autoSpaceDE w:val="0"/>
              <w:autoSpaceDN w:val="0"/>
              <w:adjustRightInd w:val="0"/>
              <w:rPr>
                <w:rFonts w:ascii="Arial" w:hAnsi="Arial" w:cs="Arial"/>
                <w:color w:val="0070C0"/>
                <w:sz w:val="22"/>
                <w:szCs w:val="22"/>
                <w:lang w:val="en-GB"/>
              </w:rPr>
            </w:pPr>
          </w:p>
        </w:tc>
        <w:tc>
          <w:tcPr>
            <w:tcW w:w="6521" w:type="dxa"/>
            <w:shd w:val="clear" w:color="auto" w:fill="auto"/>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An operational zone around, above or below a vessel within which an incursion by another fixed or moving object, or another domain, may trigger reactions or processes.</w:t>
            </w:r>
          </w:p>
          <w:p w:rsidR="00BE4488" w:rsidRPr="004E4031" w:rsidRDefault="00BE4488" w:rsidP="00A86157">
            <w:pPr>
              <w:autoSpaceDE w:val="0"/>
              <w:autoSpaceDN w:val="0"/>
              <w:adjustRightInd w:val="0"/>
              <w:rPr>
                <w:rFonts w:ascii="Arial" w:hAnsi="Arial" w:cs="Arial"/>
                <w:color w:val="0070C0"/>
                <w:sz w:val="22"/>
                <w:szCs w:val="22"/>
                <w:lang w:val="en-GB"/>
              </w:rPr>
            </w:pPr>
          </w:p>
        </w:tc>
        <w:tc>
          <w:tcPr>
            <w:tcW w:w="1276" w:type="dxa"/>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VTS Man. 2008</w:t>
            </w:r>
          </w:p>
        </w:tc>
      </w:tr>
      <w:tr w:rsidR="00BE4488" w:rsidRPr="00DD735C" w:rsidTr="00E60C82">
        <w:tc>
          <w:tcPr>
            <w:tcW w:w="534" w:type="dxa"/>
          </w:tcPr>
          <w:p w:rsidR="00BE4488" w:rsidRPr="008A233F"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8A233F" w:rsidRDefault="00BE4488" w:rsidP="00DD735C">
            <w:pPr>
              <w:autoSpaceDE w:val="0"/>
              <w:autoSpaceDN w:val="0"/>
              <w:adjustRightInd w:val="0"/>
              <w:rPr>
                <w:rFonts w:ascii="Arial" w:hAnsi="Arial" w:cs="Arial"/>
                <w:color w:val="BFBFBF" w:themeColor="background1" w:themeShade="BF"/>
                <w:sz w:val="22"/>
                <w:szCs w:val="22"/>
                <w:lang w:val="en-GB"/>
              </w:rPr>
            </w:pPr>
            <w:r w:rsidRPr="008A233F">
              <w:rPr>
                <w:rFonts w:ascii="Arial" w:hAnsi="Arial" w:cs="Arial"/>
                <w:color w:val="BFBFBF" w:themeColor="background1" w:themeShade="BF"/>
                <w:sz w:val="22"/>
                <w:szCs w:val="22"/>
                <w:lang w:val="en-GB"/>
              </w:rPr>
              <w:t>Ship Safety Zone</w:t>
            </w:r>
          </w:p>
          <w:p w:rsidR="00BE4488" w:rsidRPr="008A233F"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8A233F" w:rsidRDefault="00BE4488" w:rsidP="007C44B4">
            <w:pPr>
              <w:autoSpaceDE w:val="0"/>
              <w:autoSpaceDN w:val="0"/>
              <w:adjustRightInd w:val="0"/>
              <w:rPr>
                <w:rFonts w:ascii="Arial" w:hAnsi="Arial" w:cs="Arial"/>
                <w:color w:val="BFBFBF" w:themeColor="background1" w:themeShade="BF"/>
                <w:sz w:val="22"/>
                <w:szCs w:val="22"/>
                <w:lang w:val="en-GB"/>
              </w:rPr>
            </w:pPr>
            <w:r w:rsidRPr="008A233F">
              <w:rPr>
                <w:rFonts w:ascii="Arial" w:hAnsi="Arial" w:cs="Arial"/>
                <w:color w:val="BFBFBF" w:themeColor="background1" w:themeShade="BF"/>
                <w:sz w:val="22"/>
                <w:szCs w:val="22"/>
                <w:lang w:val="en-GB"/>
              </w:rPr>
              <w:t>A zone around a vessel within which all other vessels should remain clear unless authorised. (see 0605)</w:t>
            </w:r>
          </w:p>
          <w:p w:rsidR="00BE4488" w:rsidRPr="008A233F" w:rsidRDefault="00BE4488" w:rsidP="007C44B4">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8A233F" w:rsidRDefault="00BE4488" w:rsidP="007C44B4">
            <w:pPr>
              <w:autoSpaceDE w:val="0"/>
              <w:autoSpaceDN w:val="0"/>
              <w:adjustRightInd w:val="0"/>
              <w:rPr>
                <w:rFonts w:ascii="Arial" w:hAnsi="Arial" w:cs="Arial"/>
                <w:color w:val="BFBFBF" w:themeColor="background1" w:themeShade="BF"/>
                <w:sz w:val="22"/>
                <w:szCs w:val="22"/>
                <w:lang w:val="en-GB"/>
              </w:rPr>
            </w:pPr>
            <w:r w:rsidRPr="008A233F">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3</w:t>
            </w:r>
            <w:r w:rsidR="00D7336F">
              <w:rPr>
                <w:rFonts w:ascii="Arial" w:hAnsi="Arial" w:cs="Arial"/>
                <w:color w:val="0070C0"/>
                <w:sz w:val="22"/>
                <w:szCs w:val="22"/>
                <w:lang w:val="en-GB"/>
              </w:rPr>
              <w:t>2</w:t>
            </w:r>
          </w:p>
        </w:tc>
        <w:tc>
          <w:tcPr>
            <w:tcW w:w="1842" w:type="dxa"/>
            <w:shd w:val="clear" w:color="auto" w:fill="auto"/>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Ship Safety Zone</w:t>
            </w:r>
          </w:p>
          <w:p w:rsidR="00BE4488" w:rsidRPr="004E4031" w:rsidRDefault="00BE4488" w:rsidP="00A86157">
            <w:pPr>
              <w:autoSpaceDE w:val="0"/>
              <w:autoSpaceDN w:val="0"/>
              <w:adjustRightInd w:val="0"/>
              <w:rPr>
                <w:rFonts w:ascii="Arial" w:hAnsi="Arial" w:cs="Arial"/>
                <w:color w:val="0070C0"/>
                <w:sz w:val="22"/>
                <w:szCs w:val="22"/>
                <w:lang w:val="en-GB"/>
              </w:rPr>
            </w:pPr>
          </w:p>
        </w:tc>
        <w:tc>
          <w:tcPr>
            <w:tcW w:w="6521" w:type="dxa"/>
            <w:shd w:val="clear" w:color="auto" w:fill="auto"/>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A zone around a vessel within which all other vessels should remain clear unless authorised.</w:t>
            </w:r>
          </w:p>
          <w:p w:rsidR="00BE4488" w:rsidRPr="004E4031" w:rsidRDefault="00BE4488" w:rsidP="00A86157">
            <w:pPr>
              <w:autoSpaceDE w:val="0"/>
              <w:autoSpaceDN w:val="0"/>
              <w:adjustRightInd w:val="0"/>
              <w:rPr>
                <w:rFonts w:ascii="Arial" w:hAnsi="Arial" w:cs="Arial"/>
                <w:color w:val="0070C0"/>
                <w:sz w:val="22"/>
                <w:szCs w:val="22"/>
                <w:lang w:val="en-GB"/>
              </w:rPr>
            </w:pPr>
          </w:p>
        </w:tc>
        <w:tc>
          <w:tcPr>
            <w:tcW w:w="1276" w:type="dxa"/>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VTS Man. 2008</w:t>
            </w:r>
          </w:p>
        </w:tc>
      </w:tr>
      <w:tr w:rsidR="00BE4488" w:rsidRPr="00DD735C" w:rsidTr="00E60C82">
        <w:tc>
          <w:tcPr>
            <w:tcW w:w="534" w:type="dxa"/>
          </w:tcPr>
          <w:p w:rsidR="00BE4488" w:rsidRPr="00357914" w:rsidRDefault="00BE4488" w:rsidP="005D66E4">
            <w:pPr>
              <w:pStyle w:val="Default"/>
              <w:rPr>
                <w:bCs/>
                <w:color w:val="FF0000"/>
                <w:sz w:val="22"/>
                <w:szCs w:val="22"/>
                <w:lang w:val="en-GB"/>
              </w:rPr>
            </w:pPr>
            <w:r>
              <w:rPr>
                <w:bCs/>
                <w:color w:val="FF0000"/>
                <w:sz w:val="22"/>
                <w:szCs w:val="22"/>
                <w:lang w:val="en-GB"/>
              </w:rPr>
              <w:lastRenderedPageBreak/>
              <w:t>3</w:t>
            </w:r>
            <w:r w:rsidR="00D7336F">
              <w:rPr>
                <w:bCs/>
                <w:color w:val="FF0000"/>
                <w:sz w:val="22"/>
                <w:szCs w:val="22"/>
                <w:lang w:val="en-GB"/>
              </w:rPr>
              <w:t>3</w:t>
            </w:r>
          </w:p>
        </w:tc>
        <w:tc>
          <w:tcPr>
            <w:tcW w:w="1842" w:type="dxa"/>
            <w:shd w:val="clear" w:color="auto" w:fill="auto"/>
          </w:tcPr>
          <w:p w:rsidR="00BE4488" w:rsidRPr="00357914" w:rsidRDefault="00BE4488" w:rsidP="005D66E4">
            <w:pPr>
              <w:pStyle w:val="Default"/>
              <w:rPr>
                <w:bCs/>
                <w:color w:val="FF0000"/>
                <w:sz w:val="22"/>
                <w:szCs w:val="22"/>
                <w:u w:val="single"/>
                <w:lang w:val="en-GB"/>
              </w:rPr>
            </w:pPr>
            <w:r w:rsidRPr="00357914">
              <w:rPr>
                <w:bCs/>
                <w:color w:val="FF0000"/>
                <w:sz w:val="22"/>
                <w:szCs w:val="22"/>
                <w:lang w:val="en-GB"/>
              </w:rPr>
              <w:t>Simulator Training</w:t>
            </w:r>
          </w:p>
        </w:tc>
        <w:tc>
          <w:tcPr>
            <w:tcW w:w="6521" w:type="dxa"/>
            <w:shd w:val="clear" w:color="auto" w:fill="auto"/>
          </w:tcPr>
          <w:p w:rsidR="00BE4488" w:rsidRDefault="00BE4488" w:rsidP="005D66E4">
            <w:pPr>
              <w:pStyle w:val="Default"/>
              <w:rPr>
                <w:color w:val="FF0000"/>
                <w:sz w:val="22"/>
                <w:szCs w:val="22"/>
                <w:lang w:val="en-GB"/>
              </w:rPr>
            </w:pPr>
            <w:r w:rsidRPr="00357914">
              <w:rPr>
                <w:color w:val="FF0000"/>
                <w:sz w:val="22"/>
                <w:szCs w:val="22"/>
                <w:lang w:val="en-GB"/>
              </w:rPr>
              <w:t>is the simulation of operational events, practices and procedures to instruct trainees and assess their ability to demonstrate their levels of competence</w:t>
            </w:r>
          </w:p>
          <w:p w:rsidR="00BE4488" w:rsidRPr="00357914" w:rsidRDefault="00BE4488" w:rsidP="005D66E4">
            <w:pPr>
              <w:pStyle w:val="Default"/>
              <w:rPr>
                <w:bCs/>
                <w:color w:val="FF0000"/>
                <w:sz w:val="22"/>
                <w:szCs w:val="22"/>
                <w:u w:val="single"/>
                <w:lang w:val="en-GB"/>
              </w:rPr>
            </w:pPr>
            <w:r w:rsidRPr="00357914">
              <w:rPr>
                <w:color w:val="FF0000"/>
                <w:sz w:val="22"/>
                <w:szCs w:val="22"/>
                <w:lang w:val="en-GB"/>
              </w:rPr>
              <w:t>.</w:t>
            </w:r>
          </w:p>
        </w:tc>
        <w:tc>
          <w:tcPr>
            <w:tcW w:w="1276" w:type="dxa"/>
          </w:tcPr>
          <w:p w:rsidR="00BE4488" w:rsidRDefault="00BE4488" w:rsidP="00762E2A">
            <w:pPr>
              <w:pStyle w:val="Default"/>
              <w:rPr>
                <w:color w:val="FF0000"/>
                <w:sz w:val="22"/>
                <w:szCs w:val="22"/>
                <w:lang w:val="en-GB"/>
              </w:rPr>
            </w:pPr>
            <w:r>
              <w:rPr>
                <w:color w:val="FF0000"/>
                <w:sz w:val="22"/>
                <w:szCs w:val="22"/>
                <w:lang w:val="en-GB"/>
              </w:rPr>
              <w:t>IALA Rec. V-103</w:t>
            </w:r>
          </w:p>
          <w:p w:rsidR="00BE4488" w:rsidRPr="00357914" w:rsidRDefault="00BE4488" w:rsidP="00762E2A">
            <w:pPr>
              <w:pStyle w:val="Default"/>
              <w:rPr>
                <w:color w:val="FF0000"/>
                <w:sz w:val="22"/>
                <w:szCs w:val="22"/>
                <w:lang w:val="en-GB"/>
              </w:rPr>
            </w:pPr>
            <w:r>
              <w:rPr>
                <w:color w:val="FF0000"/>
                <w:sz w:val="22"/>
                <w:szCs w:val="22"/>
                <w:lang w:val="en-GB"/>
              </w:rPr>
              <w:t>2</w:t>
            </w:r>
            <w:r w:rsidRPr="00963B44">
              <w:rPr>
                <w:color w:val="FF0000"/>
                <w:sz w:val="22"/>
                <w:szCs w:val="22"/>
                <w:vertAlign w:val="superscript"/>
                <w:lang w:val="en-GB"/>
              </w:rPr>
              <w:t>nd</w:t>
            </w:r>
            <w:r>
              <w:rPr>
                <w:color w:val="FF0000"/>
                <w:sz w:val="22"/>
                <w:szCs w:val="22"/>
                <w:lang w:val="en-GB"/>
              </w:rPr>
              <w:t xml:space="preserve"> </w:t>
            </w:r>
            <w:proofErr w:type="spellStart"/>
            <w:r>
              <w:rPr>
                <w:color w:val="FF0000"/>
                <w:sz w:val="22"/>
                <w:szCs w:val="22"/>
                <w:lang w:val="en-GB"/>
              </w:rPr>
              <w:t>edd</w:t>
            </w:r>
            <w:proofErr w:type="spellEnd"/>
            <w:r>
              <w:rPr>
                <w:color w:val="FF0000"/>
                <w:sz w:val="22"/>
                <w:szCs w:val="22"/>
                <w:lang w:val="en-GB"/>
              </w:rPr>
              <w:t>. (2009)</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3</w:t>
            </w:r>
            <w:r w:rsidR="00D7336F">
              <w:rPr>
                <w:rFonts w:ascii="Arial" w:hAnsi="Arial" w:cs="Arial"/>
                <w:sz w:val="22"/>
                <w:szCs w:val="22"/>
                <w:lang w:val="en-GB"/>
              </w:rPr>
              <w:t>4</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Stakeholder(s)</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Any individual, group, or organization able to affect, be affected by</w:t>
            </w:r>
            <w:r>
              <w:rPr>
                <w:rFonts w:ascii="Arial" w:hAnsi="Arial" w:cs="Arial"/>
                <w:sz w:val="22"/>
                <w:szCs w:val="22"/>
                <w:lang w:val="en-GB"/>
              </w:rPr>
              <w:t xml:space="preserve"> </w:t>
            </w:r>
            <w:r w:rsidRPr="00DD735C">
              <w:rPr>
                <w:rFonts w:ascii="Arial" w:hAnsi="Arial" w:cs="Arial"/>
                <w:sz w:val="22"/>
                <w:szCs w:val="22"/>
                <w:lang w:val="en-GB"/>
              </w:rPr>
              <w:t>or believe it might be affected by a decision or activity. The decision</w:t>
            </w:r>
            <w:r>
              <w:rPr>
                <w:rFonts w:ascii="Arial" w:hAnsi="Arial" w:cs="Arial"/>
                <w:sz w:val="22"/>
                <w:szCs w:val="22"/>
                <w:lang w:val="en-GB"/>
              </w:rPr>
              <w:t xml:space="preserve"> </w:t>
            </w:r>
            <w:r w:rsidRPr="00DD735C">
              <w:rPr>
                <w:rFonts w:ascii="Arial" w:hAnsi="Arial" w:cs="Arial"/>
                <w:sz w:val="22"/>
                <w:szCs w:val="22"/>
                <w:lang w:val="en-GB"/>
              </w:rPr>
              <w:t>maker(s) is a stakeholder</w:t>
            </w:r>
          </w:p>
          <w:p w:rsidR="00BE4488" w:rsidRPr="00DD735C" w:rsidRDefault="00BE4488"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351AA4" w:rsidRPr="00DD735C" w:rsidTr="00E60C82">
        <w:tc>
          <w:tcPr>
            <w:tcW w:w="534" w:type="dxa"/>
          </w:tcPr>
          <w:p w:rsidR="00351AA4"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t>3</w:t>
            </w:r>
            <w:r w:rsidR="00D7336F">
              <w:rPr>
                <w:rFonts w:ascii="Arial" w:hAnsi="Arial" w:cs="Arial"/>
                <w:sz w:val="22"/>
                <w:szCs w:val="22"/>
                <w:lang w:val="en-GB"/>
              </w:rPr>
              <w:t>5</w:t>
            </w:r>
          </w:p>
        </w:tc>
        <w:tc>
          <w:tcPr>
            <w:tcW w:w="1842" w:type="dxa"/>
            <w:shd w:val="clear" w:color="auto" w:fill="auto"/>
          </w:tcPr>
          <w:p w:rsidR="00351AA4" w:rsidRPr="00351AA4" w:rsidRDefault="00351AA4" w:rsidP="00DD735C">
            <w:pPr>
              <w:autoSpaceDE w:val="0"/>
              <w:autoSpaceDN w:val="0"/>
              <w:adjustRightInd w:val="0"/>
              <w:rPr>
                <w:rFonts w:ascii="Arial" w:hAnsi="Arial" w:cs="Arial"/>
                <w:color w:val="FF0000"/>
                <w:sz w:val="22"/>
                <w:szCs w:val="22"/>
                <w:lang w:val="en-GB"/>
              </w:rPr>
            </w:pPr>
            <w:r w:rsidRPr="00351AA4">
              <w:rPr>
                <w:rFonts w:ascii="Arial" w:hAnsi="Arial" w:cs="Arial"/>
                <w:color w:val="FF0000"/>
                <w:sz w:val="22"/>
                <w:szCs w:val="22"/>
                <w:lang w:val="en-GB"/>
              </w:rPr>
              <w:t>Track</w:t>
            </w:r>
          </w:p>
        </w:tc>
        <w:tc>
          <w:tcPr>
            <w:tcW w:w="6521" w:type="dxa"/>
            <w:shd w:val="clear" w:color="auto" w:fill="auto"/>
          </w:tcPr>
          <w:p w:rsidR="00351AA4" w:rsidRPr="00351AA4" w:rsidRDefault="00351AA4" w:rsidP="00351AA4">
            <w:pPr>
              <w:pStyle w:val="Default"/>
              <w:rPr>
                <w:color w:val="FF0000"/>
                <w:sz w:val="14"/>
                <w:szCs w:val="14"/>
              </w:rPr>
            </w:pPr>
            <w:r w:rsidRPr="00351AA4">
              <w:rPr>
                <w:color w:val="FF0000"/>
                <w:sz w:val="22"/>
                <w:szCs w:val="22"/>
              </w:rPr>
              <w:t>The path followed, or to be followed, between one position and another.</w:t>
            </w:r>
          </w:p>
          <w:p w:rsidR="00351AA4" w:rsidRPr="00351AA4" w:rsidRDefault="00351AA4" w:rsidP="00DD735C">
            <w:pPr>
              <w:autoSpaceDE w:val="0"/>
              <w:autoSpaceDN w:val="0"/>
              <w:adjustRightInd w:val="0"/>
              <w:rPr>
                <w:rFonts w:ascii="Arial" w:hAnsi="Arial" w:cs="Arial"/>
                <w:color w:val="FF0000"/>
                <w:sz w:val="22"/>
                <w:szCs w:val="22"/>
                <w:lang w:val="en-GB"/>
              </w:rPr>
            </w:pPr>
          </w:p>
        </w:tc>
        <w:tc>
          <w:tcPr>
            <w:tcW w:w="1276" w:type="dxa"/>
          </w:tcPr>
          <w:p w:rsidR="00351AA4" w:rsidRPr="00DD735C" w:rsidRDefault="00351AA4" w:rsidP="00DD735C">
            <w:pPr>
              <w:autoSpaceDE w:val="0"/>
              <w:autoSpaceDN w:val="0"/>
              <w:adjustRightInd w:val="0"/>
              <w:rPr>
                <w:rFonts w:ascii="Arial" w:hAnsi="Arial" w:cs="Arial"/>
                <w:sz w:val="22"/>
                <w:szCs w:val="22"/>
                <w:lang w:val="en-GB"/>
              </w:rPr>
            </w:pPr>
            <w:r>
              <w:rPr>
                <w:rFonts w:ascii="Arial" w:hAnsi="Arial" w:cs="Arial"/>
                <w:color w:val="FF0000"/>
                <w:sz w:val="22"/>
                <w:szCs w:val="22"/>
                <w:lang w:val="en-GB"/>
              </w:rPr>
              <w:t>IMO A.918(22)</w:t>
            </w:r>
          </w:p>
        </w:tc>
      </w:tr>
      <w:tr w:rsidR="00E60C82" w:rsidRPr="00DD735C" w:rsidTr="00E60C82">
        <w:tc>
          <w:tcPr>
            <w:tcW w:w="534" w:type="dxa"/>
          </w:tcPr>
          <w:p w:rsidR="00E60C82"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t>3</w:t>
            </w:r>
            <w:r w:rsidR="00D7336F">
              <w:rPr>
                <w:rFonts w:ascii="Arial" w:hAnsi="Arial" w:cs="Arial"/>
                <w:sz w:val="22"/>
                <w:szCs w:val="22"/>
                <w:lang w:val="en-GB"/>
              </w:rPr>
              <w:t>6</w:t>
            </w:r>
          </w:p>
        </w:tc>
        <w:tc>
          <w:tcPr>
            <w:tcW w:w="1842" w:type="dxa"/>
            <w:shd w:val="clear" w:color="auto" w:fill="auto"/>
          </w:tcPr>
          <w:p w:rsidR="00E60C82" w:rsidRPr="00E60C82" w:rsidRDefault="00E60C82" w:rsidP="00DD735C">
            <w:pPr>
              <w:autoSpaceDE w:val="0"/>
              <w:autoSpaceDN w:val="0"/>
              <w:adjustRightInd w:val="0"/>
              <w:rPr>
                <w:rFonts w:ascii="Arial" w:hAnsi="Arial" w:cs="Arial"/>
                <w:color w:val="FF0000"/>
                <w:sz w:val="22"/>
                <w:szCs w:val="22"/>
                <w:lang w:val="en-GB"/>
              </w:rPr>
            </w:pPr>
            <w:r w:rsidRPr="00E60C82">
              <w:rPr>
                <w:rFonts w:ascii="Arial" w:hAnsi="Arial" w:cs="Arial"/>
                <w:color w:val="FF0000"/>
                <w:sz w:val="22"/>
                <w:szCs w:val="22"/>
                <w:lang w:val="en-GB"/>
              </w:rPr>
              <w:t>Training Management System (TMS)</w:t>
            </w:r>
          </w:p>
        </w:tc>
        <w:tc>
          <w:tcPr>
            <w:tcW w:w="6521" w:type="dxa"/>
            <w:shd w:val="clear" w:color="auto" w:fill="auto"/>
          </w:tcPr>
          <w:p w:rsidR="00E60C82" w:rsidRDefault="00E60C82" w:rsidP="00DD735C">
            <w:pPr>
              <w:autoSpaceDE w:val="0"/>
              <w:autoSpaceDN w:val="0"/>
              <w:adjustRightInd w:val="0"/>
              <w:rPr>
                <w:rFonts w:ascii="Arial" w:hAnsi="Arial" w:cs="Arial"/>
                <w:color w:val="FF0000"/>
                <w:sz w:val="22"/>
                <w:szCs w:val="22"/>
                <w:lang w:val="en-GB"/>
              </w:rPr>
            </w:pPr>
            <w:proofErr w:type="gramStart"/>
            <w:r w:rsidRPr="00E60C82">
              <w:rPr>
                <w:rFonts w:ascii="Arial" w:hAnsi="Arial" w:cs="Arial"/>
                <w:color w:val="FF0000"/>
                <w:sz w:val="22"/>
                <w:szCs w:val="22"/>
                <w:lang w:val="en-GB"/>
              </w:rPr>
              <w:t>is</w:t>
            </w:r>
            <w:proofErr w:type="gramEnd"/>
            <w:r w:rsidRPr="00E60C82">
              <w:rPr>
                <w:rFonts w:ascii="Arial" w:hAnsi="Arial" w:cs="Arial"/>
                <w:color w:val="FF0000"/>
                <w:sz w:val="22"/>
                <w:szCs w:val="22"/>
                <w:lang w:val="en-GB"/>
              </w:rPr>
              <w:t xml:space="preserve"> a quality management system designed with the objective of ensuring the consistency in the delivery of the course and the assessment of the trainees in accordance with the minimum requirements.</w:t>
            </w:r>
          </w:p>
          <w:p w:rsidR="00351AA4" w:rsidRPr="00E60C82" w:rsidRDefault="00351AA4" w:rsidP="00DD735C">
            <w:pPr>
              <w:autoSpaceDE w:val="0"/>
              <w:autoSpaceDN w:val="0"/>
              <w:adjustRightInd w:val="0"/>
              <w:rPr>
                <w:rFonts w:ascii="Arial" w:hAnsi="Arial" w:cs="Arial"/>
                <w:color w:val="FF0000"/>
                <w:sz w:val="22"/>
                <w:szCs w:val="22"/>
                <w:lang w:val="en-GB"/>
              </w:rPr>
            </w:pPr>
          </w:p>
        </w:tc>
        <w:tc>
          <w:tcPr>
            <w:tcW w:w="1276" w:type="dxa"/>
          </w:tcPr>
          <w:p w:rsidR="00E60C82" w:rsidRPr="00E60C82" w:rsidRDefault="00E60C82" w:rsidP="00DD735C">
            <w:pPr>
              <w:autoSpaceDE w:val="0"/>
              <w:autoSpaceDN w:val="0"/>
              <w:adjustRightInd w:val="0"/>
              <w:rPr>
                <w:rFonts w:ascii="Arial" w:hAnsi="Arial" w:cs="Arial"/>
                <w:color w:val="FF0000"/>
                <w:sz w:val="22"/>
                <w:szCs w:val="22"/>
                <w:lang w:val="en-GB"/>
              </w:rPr>
            </w:pPr>
            <w:r w:rsidRPr="00E60C82">
              <w:rPr>
                <w:rFonts w:ascii="Arial" w:hAnsi="Arial" w:cs="Arial"/>
                <w:color w:val="FF0000"/>
                <w:sz w:val="22"/>
                <w:szCs w:val="22"/>
                <w:lang w:val="en-GB"/>
              </w:rPr>
              <w:t xml:space="preserve">IALA GL 1014     2nd </w:t>
            </w:r>
            <w:proofErr w:type="spellStart"/>
            <w:r w:rsidRPr="00E60C82">
              <w:rPr>
                <w:rFonts w:ascii="Arial" w:hAnsi="Arial" w:cs="Arial"/>
                <w:color w:val="FF0000"/>
                <w:sz w:val="22"/>
                <w:szCs w:val="22"/>
                <w:lang w:val="en-GB"/>
              </w:rPr>
              <w:t>edd</w:t>
            </w:r>
            <w:proofErr w:type="spellEnd"/>
            <w:r w:rsidRPr="00E60C82">
              <w:rPr>
                <w:rFonts w:ascii="Arial" w:hAnsi="Arial" w:cs="Arial"/>
                <w:color w:val="FF0000"/>
                <w:sz w:val="22"/>
                <w:szCs w:val="22"/>
                <w:lang w:val="en-GB"/>
              </w:rPr>
              <w:t>. (2009)</w:t>
            </w:r>
          </w:p>
        </w:tc>
      </w:tr>
      <w:tr w:rsidR="00C22ADF" w:rsidRPr="00DD735C" w:rsidTr="00E60C82">
        <w:tc>
          <w:tcPr>
            <w:tcW w:w="534" w:type="dxa"/>
          </w:tcPr>
          <w:p w:rsidR="00C22ADF"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t>3</w:t>
            </w:r>
            <w:r w:rsidR="00D7336F">
              <w:rPr>
                <w:rFonts w:ascii="Arial" w:hAnsi="Arial" w:cs="Arial"/>
                <w:sz w:val="22"/>
                <w:szCs w:val="22"/>
                <w:lang w:val="en-GB"/>
              </w:rPr>
              <w:t>7</w:t>
            </w:r>
          </w:p>
        </w:tc>
        <w:tc>
          <w:tcPr>
            <w:tcW w:w="1842" w:type="dxa"/>
            <w:shd w:val="clear" w:color="auto" w:fill="auto"/>
          </w:tcPr>
          <w:p w:rsidR="00C22ADF" w:rsidRPr="00E60C82" w:rsidRDefault="00C22ADF" w:rsidP="00DD735C">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Training Organisation</w:t>
            </w:r>
          </w:p>
        </w:tc>
        <w:tc>
          <w:tcPr>
            <w:tcW w:w="6521" w:type="dxa"/>
            <w:shd w:val="clear" w:color="auto" w:fill="auto"/>
          </w:tcPr>
          <w:p w:rsidR="00C22ADF" w:rsidRPr="00E60C82" w:rsidRDefault="00C22ADF" w:rsidP="00DD735C">
            <w:pPr>
              <w:autoSpaceDE w:val="0"/>
              <w:autoSpaceDN w:val="0"/>
              <w:adjustRightInd w:val="0"/>
              <w:rPr>
                <w:rFonts w:ascii="Arial" w:hAnsi="Arial" w:cs="Arial"/>
                <w:color w:val="FF0000"/>
                <w:sz w:val="22"/>
                <w:szCs w:val="22"/>
                <w:lang w:val="en-GB"/>
              </w:rPr>
            </w:pPr>
            <w:r w:rsidRPr="00C22ADF">
              <w:rPr>
                <w:rFonts w:ascii="Arial" w:hAnsi="Arial" w:cs="Arial"/>
                <w:color w:val="FF0000"/>
                <w:sz w:val="22"/>
                <w:szCs w:val="22"/>
                <w:lang w:val="en-GB"/>
              </w:rPr>
              <w:t>Training Organisation refers to a training facility providing VTS training or to a VTS Centre providing On-the-Job Training (OJT).</w:t>
            </w:r>
          </w:p>
        </w:tc>
        <w:tc>
          <w:tcPr>
            <w:tcW w:w="1276" w:type="dxa"/>
          </w:tcPr>
          <w:p w:rsidR="00C22ADF" w:rsidRPr="00E60C82" w:rsidRDefault="00C22ADF" w:rsidP="00DD735C">
            <w:pPr>
              <w:autoSpaceDE w:val="0"/>
              <w:autoSpaceDN w:val="0"/>
              <w:adjustRightInd w:val="0"/>
              <w:rPr>
                <w:rFonts w:ascii="Arial" w:hAnsi="Arial" w:cs="Arial"/>
                <w:color w:val="FF0000"/>
                <w:sz w:val="22"/>
                <w:szCs w:val="22"/>
                <w:lang w:val="en-GB"/>
              </w:rPr>
            </w:pPr>
            <w:r w:rsidRPr="00E60C82">
              <w:rPr>
                <w:rFonts w:ascii="Arial" w:hAnsi="Arial" w:cs="Arial"/>
                <w:color w:val="FF0000"/>
                <w:sz w:val="22"/>
                <w:szCs w:val="22"/>
                <w:lang w:val="en-GB"/>
              </w:rPr>
              <w:t xml:space="preserve">IALA GL 1014     2nd </w:t>
            </w:r>
            <w:proofErr w:type="spellStart"/>
            <w:r w:rsidRPr="00E60C82">
              <w:rPr>
                <w:rFonts w:ascii="Arial" w:hAnsi="Arial" w:cs="Arial"/>
                <w:color w:val="FF0000"/>
                <w:sz w:val="22"/>
                <w:szCs w:val="22"/>
                <w:lang w:val="en-GB"/>
              </w:rPr>
              <w:t>edd</w:t>
            </w:r>
            <w:proofErr w:type="spellEnd"/>
            <w:r w:rsidRPr="00E60C82">
              <w:rPr>
                <w:rFonts w:ascii="Arial" w:hAnsi="Arial" w:cs="Arial"/>
                <w:color w:val="FF0000"/>
                <w:sz w:val="22"/>
                <w:szCs w:val="22"/>
                <w:lang w:val="en-GB"/>
              </w:rPr>
              <w:t>. (2009)</w:t>
            </w:r>
          </w:p>
        </w:tc>
      </w:tr>
      <w:tr w:rsidR="00BE4488" w:rsidRPr="00DD735C" w:rsidTr="00E60C82">
        <w:tc>
          <w:tcPr>
            <w:tcW w:w="534" w:type="dxa"/>
          </w:tcPr>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r w:rsidRPr="00931D0F">
              <w:rPr>
                <w:rFonts w:ascii="Arial" w:hAnsi="Arial" w:cs="Arial"/>
                <w:color w:val="BFBFBF" w:themeColor="background1" w:themeShade="BF"/>
                <w:sz w:val="22"/>
                <w:szCs w:val="22"/>
                <w:lang w:val="en-GB"/>
              </w:rPr>
              <w:t>Updating/Refresher Training</w:t>
            </w:r>
          </w:p>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931D0F" w:rsidRDefault="00BE4488" w:rsidP="007C44B4">
            <w:pPr>
              <w:autoSpaceDE w:val="0"/>
              <w:autoSpaceDN w:val="0"/>
              <w:adjustRightInd w:val="0"/>
              <w:rPr>
                <w:rFonts w:ascii="Arial" w:hAnsi="Arial" w:cs="Arial"/>
                <w:color w:val="BFBFBF" w:themeColor="background1" w:themeShade="BF"/>
                <w:sz w:val="22"/>
                <w:szCs w:val="22"/>
                <w:lang w:val="en-GB"/>
              </w:rPr>
            </w:pPr>
            <w:r w:rsidRPr="00931D0F">
              <w:rPr>
                <w:rFonts w:ascii="Arial" w:hAnsi="Arial" w:cs="Arial"/>
                <w:color w:val="BFBFBF" w:themeColor="background1" w:themeShade="BF"/>
                <w:sz w:val="22"/>
                <w:szCs w:val="22"/>
                <w:lang w:val="en-GB"/>
              </w:rPr>
              <w:t>Training required by the Competent and/or VTS Authority in order to ensure that the level of competence is maintained appropriate to the service type(s) provided by the particular VTS centre when, for</w:t>
            </w:r>
            <w:r>
              <w:rPr>
                <w:rFonts w:ascii="Arial" w:hAnsi="Arial" w:cs="Arial"/>
                <w:color w:val="BFBFBF" w:themeColor="background1" w:themeShade="BF"/>
                <w:sz w:val="22"/>
                <w:szCs w:val="22"/>
                <w:lang w:val="en-GB"/>
              </w:rPr>
              <w:t xml:space="preserve"> </w:t>
            </w:r>
            <w:r w:rsidRPr="00931D0F">
              <w:rPr>
                <w:rFonts w:ascii="Arial" w:hAnsi="Arial" w:cs="Arial"/>
                <w:color w:val="BFBFBF" w:themeColor="background1" w:themeShade="BF"/>
                <w:sz w:val="22"/>
                <w:szCs w:val="22"/>
                <w:lang w:val="en-GB"/>
              </w:rPr>
              <w:t xml:space="preserve">example, there has been a break in service, new equipment installed or new operating procedures have been introduced </w:t>
            </w:r>
          </w:p>
          <w:p w:rsidR="00BE4488" w:rsidRPr="00931D0F" w:rsidRDefault="00BE4488" w:rsidP="007C44B4">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357914" w:rsidRDefault="00BE4488" w:rsidP="00DD735C">
            <w:pPr>
              <w:autoSpaceDE w:val="0"/>
              <w:autoSpaceDN w:val="0"/>
              <w:adjustRightInd w:val="0"/>
              <w:rPr>
                <w:rFonts w:ascii="Arial" w:hAnsi="Arial" w:cs="Arial"/>
                <w:color w:val="FF0000"/>
                <w:sz w:val="22"/>
                <w:szCs w:val="22"/>
                <w:lang w:val="en-GB"/>
              </w:rPr>
            </w:pPr>
          </w:p>
        </w:tc>
      </w:tr>
      <w:tr w:rsidR="00BE4488" w:rsidRPr="00DD735C" w:rsidTr="00E60C82">
        <w:tc>
          <w:tcPr>
            <w:tcW w:w="534" w:type="dxa"/>
          </w:tcPr>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r w:rsidRPr="00931D0F">
              <w:rPr>
                <w:rFonts w:ascii="Arial" w:hAnsi="Arial" w:cs="Arial"/>
                <w:color w:val="BFBFBF" w:themeColor="background1" w:themeShade="BF"/>
                <w:sz w:val="22"/>
                <w:szCs w:val="22"/>
                <w:lang w:val="en-GB"/>
              </w:rPr>
              <w:t>Vessel Traffic Management</w:t>
            </w:r>
          </w:p>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r w:rsidRPr="00931D0F">
              <w:rPr>
                <w:rFonts w:ascii="Arial" w:hAnsi="Arial" w:cs="Arial"/>
                <w:color w:val="BFBFBF" w:themeColor="background1" w:themeShade="BF"/>
                <w:sz w:val="22"/>
                <w:szCs w:val="22"/>
                <w:lang w:val="en-GB"/>
              </w:rPr>
              <w:t>Vessel Traffic Management is the co-ordination and exchange of data about global maritime activities. It may incorporate VTS and include information from other maritime agencies</w:t>
            </w:r>
          </w:p>
          <w:p w:rsidR="00BE4488" w:rsidRPr="00931D0F"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w:t>
            </w:r>
          </w:p>
        </w:tc>
      </w:tr>
      <w:tr w:rsidR="00BE4488" w:rsidRPr="00DD735C" w:rsidTr="00E60C82">
        <w:tc>
          <w:tcPr>
            <w:tcW w:w="534" w:type="dxa"/>
          </w:tcPr>
          <w:p w:rsidR="00BE4488" w:rsidRPr="00DD735C" w:rsidRDefault="00BE4488" w:rsidP="005D66E4">
            <w:pPr>
              <w:pStyle w:val="Default"/>
              <w:rPr>
                <w:sz w:val="22"/>
                <w:szCs w:val="22"/>
                <w:lang w:val="en-GB"/>
              </w:rPr>
            </w:pPr>
            <w:r>
              <w:rPr>
                <w:sz w:val="22"/>
                <w:szCs w:val="22"/>
                <w:lang w:val="en-GB"/>
              </w:rPr>
              <w:t>3</w:t>
            </w:r>
            <w:r w:rsidR="00D7336F">
              <w:rPr>
                <w:sz w:val="22"/>
                <w:szCs w:val="22"/>
                <w:lang w:val="en-GB"/>
              </w:rPr>
              <w:t>8</w:t>
            </w:r>
          </w:p>
        </w:tc>
        <w:tc>
          <w:tcPr>
            <w:tcW w:w="1842" w:type="dxa"/>
            <w:shd w:val="clear" w:color="auto" w:fill="auto"/>
          </w:tcPr>
          <w:p w:rsidR="00BE4488" w:rsidRPr="00DD735C" w:rsidRDefault="00BE4488" w:rsidP="005D66E4">
            <w:pPr>
              <w:pStyle w:val="Default"/>
              <w:rPr>
                <w:bCs/>
                <w:sz w:val="22"/>
                <w:szCs w:val="22"/>
                <w:lang w:val="en-GB"/>
              </w:rPr>
            </w:pPr>
            <w:r w:rsidRPr="00DD735C">
              <w:rPr>
                <w:sz w:val="22"/>
                <w:szCs w:val="22"/>
                <w:lang w:val="en-GB"/>
              </w:rPr>
              <w:t>Vessel Traffic Service(VTS)</w:t>
            </w:r>
          </w:p>
        </w:tc>
        <w:tc>
          <w:tcPr>
            <w:tcW w:w="6521" w:type="dxa"/>
            <w:shd w:val="clear" w:color="auto" w:fill="auto"/>
          </w:tcPr>
          <w:p w:rsidR="00BE4488" w:rsidRPr="00DD735C" w:rsidRDefault="00BE4488" w:rsidP="00DD735C">
            <w:pPr>
              <w:autoSpaceDE w:val="0"/>
              <w:autoSpaceDN w:val="0"/>
              <w:adjustRightInd w:val="0"/>
              <w:rPr>
                <w:rFonts w:ascii="Arial" w:hAnsi="Arial" w:cs="Arial"/>
                <w:color w:val="000000"/>
                <w:sz w:val="22"/>
                <w:szCs w:val="22"/>
                <w:lang w:val="en-GB"/>
              </w:rPr>
            </w:pPr>
            <w:r w:rsidRPr="00DD735C">
              <w:rPr>
                <w:rFonts w:ascii="Arial" w:hAnsi="Arial" w:cs="Arial"/>
                <w:color w:val="000000"/>
                <w:sz w:val="22"/>
                <w:szCs w:val="22"/>
                <w:lang w:val="en-GB"/>
              </w:rPr>
              <w:t>A VTS is a service implemented by a Competent Authority, designed to improve the safety and efficiency of vessel traffic and to protect the environment. The service should have the capability to</w:t>
            </w:r>
            <w:r>
              <w:rPr>
                <w:rFonts w:ascii="Arial" w:hAnsi="Arial" w:cs="Arial"/>
                <w:color w:val="000000"/>
                <w:sz w:val="22"/>
                <w:szCs w:val="22"/>
                <w:lang w:val="en-GB"/>
              </w:rPr>
              <w:t xml:space="preserve"> interact with the traffic and </w:t>
            </w:r>
            <w:r w:rsidRPr="00DD735C">
              <w:rPr>
                <w:rFonts w:ascii="Arial" w:hAnsi="Arial" w:cs="Arial"/>
                <w:color w:val="000000"/>
                <w:sz w:val="22"/>
                <w:szCs w:val="22"/>
                <w:lang w:val="en-GB"/>
              </w:rPr>
              <w:t>respond to traffic situations developing in the VTS Area.</w:t>
            </w:r>
          </w:p>
          <w:p w:rsidR="00BE4488" w:rsidRPr="00DD735C" w:rsidRDefault="00BE4488" w:rsidP="005D66E4">
            <w:pPr>
              <w:pStyle w:val="Default"/>
              <w:rPr>
                <w:sz w:val="22"/>
                <w:szCs w:val="22"/>
                <w:lang w:val="en-GB"/>
              </w:rPr>
            </w:pPr>
          </w:p>
        </w:tc>
        <w:tc>
          <w:tcPr>
            <w:tcW w:w="1276" w:type="dxa"/>
          </w:tcPr>
          <w:p w:rsidR="00BE4488" w:rsidRPr="00DD735C" w:rsidRDefault="00BE4488" w:rsidP="00DD735C">
            <w:pPr>
              <w:autoSpaceDE w:val="0"/>
              <w:autoSpaceDN w:val="0"/>
              <w:adjustRightInd w:val="0"/>
              <w:rPr>
                <w:rFonts w:ascii="Arial" w:hAnsi="Arial" w:cs="Arial"/>
                <w:color w:val="000000"/>
                <w:sz w:val="22"/>
                <w:szCs w:val="22"/>
                <w:lang w:val="en-GB"/>
              </w:rPr>
            </w:pPr>
          </w:p>
        </w:tc>
      </w:tr>
      <w:tr w:rsidR="00BE4488" w:rsidRPr="00DD735C" w:rsidTr="00E60C82">
        <w:tc>
          <w:tcPr>
            <w:tcW w:w="534" w:type="dxa"/>
          </w:tcPr>
          <w:p w:rsidR="00BE4488" w:rsidRPr="00DD735C" w:rsidRDefault="00BE4488" w:rsidP="005D66E4">
            <w:pPr>
              <w:pStyle w:val="Default"/>
              <w:rPr>
                <w:sz w:val="22"/>
                <w:szCs w:val="22"/>
                <w:lang w:val="en-GB"/>
              </w:rPr>
            </w:pPr>
            <w:r>
              <w:rPr>
                <w:sz w:val="22"/>
                <w:szCs w:val="22"/>
                <w:lang w:val="en-GB"/>
              </w:rPr>
              <w:t>3</w:t>
            </w:r>
            <w:r w:rsidR="00D7336F">
              <w:rPr>
                <w:sz w:val="22"/>
                <w:szCs w:val="22"/>
                <w:lang w:val="en-GB"/>
              </w:rPr>
              <w:t>9</w:t>
            </w:r>
          </w:p>
        </w:tc>
        <w:tc>
          <w:tcPr>
            <w:tcW w:w="1842" w:type="dxa"/>
            <w:shd w:val="clear" w:color="auto" w:fill="auto"/>
          </w:tcPr>
          <w:p w:rsidR="00BE4488" w:rsidRPr="00DD735C" w:rsidRDefault="00BE4488" w:rsidP="005D66E4">
            <w:pPr>
              <w:pStyle w:val="Default"/>
              <w:rPr>
                <w:bCs/>
                <w:sz w:val="22"/>
                <w:szCs w:val="22"/>
                <w:lang w:val="en-GB"/>
              </w:rPr>
            </w:pPr>
            <w:r w:rsidRPr="00DD735C">
              <w:rPr>
                <w:sz w:val="22"/>
                <w:szCs w:val="22"/>
                <w:lang w:val="en-GB"/>
              </w:rPr>
              <w:t>VTS area</w:t>
            </w:r>
          </w:p>
        </w:tc>
        <w:tc>
          <w:tcPr>
            <w:tcW w:w="6521" w:type="dxa"/>
            <w:shd w:val="clear" w:color="auto" w:fill="auto"/>
          </w:tcPr>
          <w:p w:rsidR="00BE4488" w:rsidRPr="00DD735C" w:rsidRDefault="00BE4488" w:rsidP="00DD735C">
            <w:pPr>
              <w:autoSpaceDE w:val="0"/>
              <w:autoSpaceDN w:val="0"/>
              <w:adjustRightInd w:val="0"/>
              <w:rPr>
                <w:rFonts w:ascii="Arial" w:hAnsi="Arial" w:cs="Arial"/>
                <w:color w:val="000000"/>
                <w:sz w:val="22"/>
                <w:szCs w:val="22"/>
                <w:lang w:val="en-GB"/>
              </w:rPr>
            </w:pPr>
            <w:r w:rsidRPr="00DD735C">
              <w:rPr>
                <w:rFonts w:ascii="Arial" w:hAnsi="Arial" w:cs="Arial"/>
                <w:color w:val="000000"/>
                <w:sz w:val="22"/>
                <w:szCs w:val="22"/>
                <w:lang w:val="en-GB"/>
              </w:rPr>
              <w:t>A VTS area is the delineated, formally declared service area of the VTS. A VTS area may be subdivided in sub-areas or sectors.</w:t>
            </w:r>
          </w:p>
          <w:p w:rsidR="00BE4488" w:rsidRPr="00DD735C" w:rsidRDefault="00BE4488" w:rsidP="005D66E4">
            <w:pPr>
              <w:pStyle w:val="Default"/>
              <w:rPr>
                <w:sz w:val="22"/>
                <w:szCs w:val="22"/>
                <w:lang w:val="en-GB"/>
              </w:rPr>
            </w:pPr>
          </w:p>
        </w:tc>
        <w:tc>
          <w:tcPr>
            <w:tcW w:w="1276" w:type="dxa"/>
          </w:tcPr>
          <w:p w:rsidR="00BE4488" w:rsidRPr="00DD735C" w:rsidRDefault="00BE4488" w:rsidP="00DD735C">
            <w:pPr>
              <w:autoSpaceDE w:val="0"/>
              <w:autoSpaceDN w:val="0"/>
              <w:adjustRightInd w:val="0"/>
              <w:rPr>
                <w:rFonts w:ascii="Arial" w:hAnsi="Arial" w:cs="Arial"/>
                <w:color w:val="000000"/>
                <w:sz w:val="22"/>
                <w:szCs w:val="22"/>
                <w:lang w:val="en-GB"/>
              </w:rPr>
            </w:pPr>
          </w:p>
        </w:tc>
      </w:tr>
      <w:tr w:rsidR="00BE4488" w:rsidRPr="00DD735C" w:rsidTr="00E60C82">
        <w:tc>
          <w:tcPr>
            <w:tcW w:w="534" w:type="dxa"/>
          </w:tcPr>
          <w:p w:rsidR="00BE4488" w:rsidRPr="00A77551" w:rsidRDefault="00D7336F" w:rsidP="005D66E4">
            <w:pPr>
              <w:pStyle w:val="Default"/>
              <w:rPr>
                <w:iCs/>
                <w:sz w:val="22"/>
                <w:szCs w:val="22"/>
              </w:rPr>
            </w:pPr>
            <w:r>
              <w:rPr>
                <w:iCs/>
                <w:sz w:val="22"/>
                <w:szCs w:val="22"/>
              </w:rPr>
              <w:t>40</w:t>
            </w:r>
          </w:p>
        </w:tc>
        <w:tc>
          <w:tcPr>
            <w:tcW w:w="1842" w:type="dxa"/>
            <w:shd w:val="clear" w:color="auto" w:fill="auto"/>
          </w:tcPr>
          <w:p w:rsidR="00BE4488" w:rsidRPr="00DD735C" w:rsidRDefault="00BE4488" w:rsidP="005D66E4">
            <w:pPr>
              <w:pStyle w:val="Default"/>
              <w:rPr>
                <w:sz w:val="22"/>
                <w:szCs w:val="22"/>
                <w:lang w:val="en-US"/>
              </w:rPr>
            </w:pPr>
            <w:r w:rsidRPr="00A77551">
              <w:rPr>
                <w:iCs/>
                <w:sz w:val="22"/>
                <w:szCs w:val="22"/>
              </w:rPr>
              <w:t>VTS Authority</w:t>
            </w:r>
          </w:p>
        </w:tc>
        <w:tc>
          <w:tcPr>
            <w:tcW w:w="6521" w:type="dxa"/>
            <w:shd w:val="clear" w:color="auto" w:fill="auto"/>
          </w:tcPr>
          <w:p w:rsidR="00BE4488" w:rsidRDefault="00BE4488" w:rsidP="00A913E0">
            <w:pPr>
              <w:rPr>
                <w:rFonts w:ascii="Arial" w:hAnsi="Arial" w:cs="Arial"/>
                <w:color w:val="000000"/>
                <w:sz w:val="22"/>
                <w:szCs w:val="22"/>
                <w:lang w:val="en-GB"/>
              </w:rPr>
            </w:pPr>
            <w:r w:rsidRPr="00DD735C">
              <w:rPr>
                <w:rFonts w:ascii="Arial" w:hAnsi="Arial" w:cs="Arial"/>
                <w:color w:val="000000"/>
                <w:sz w:val="22"/>
                <w:szCs w:val="22"/>
                <w:lang w:val="en-GB"/>
              </w:rPr>
              <w:t>The authority with responsibility for the management, operation and coordination of the VTS, interaction with participating vessels and the safe and effective provision of the service.</w:t>
            </w:r>
          </w:p>
          <w:p w:rsidR="00BE4488" w:rsidRPr="00DD735C" w:rsidRDefault="00BE4488" w:rsidP="00A913E0">
            <w:pPr>
              <w:rPr>
                <w:rFonts w:ascii="Arial" w:hAnsi="Arial" w:cs="Arial"/>
                <w:sz w:val="22"/>
                <w:szCs w:val="22"/>
                <w:lang w:val="en-US"/>
              </w:rPr>
            </w:pPr>
          </w:p>
        </w:tc>
        <w:tc>
          <w:tcPr>
            <w:tcW w:w="1276" w:type="dxa"/>
          </w:tcPr>
          <w:p w:rsidR="00BE4488" w:rsidRPr="00DD735C" w:rsidRDefault="00BE4488" w:rsidP="00A913E0">
            <w:pPr>
              <w:rPr>
                <w:rFonts w:ascii="Arial" w:hAnsi="Arial" w:cs="Arial"/>
                <w:color w:val="000000"/>
                <w:sz w:val="22"/>
                <w:szCs w:val="22"/>
                <w:lang w:val="en-GB"/>
              </w:rPr>
            </w:pPr>
          </w:p>
        </w:tc>
      </w:tr>
      <w:tr w:rsidR="00BE4488" w:rsidRPr="00DD735C" w:rsidTr="00E60C82">
        <w:tc>
          <w:tcPr>
            <w:tcW w:w="534" w:type="dxa"/>
          </w:tcPr>
          <w:p w:rsidR="00BE4488" w:rsidRPr="00616D70" w:rsidRDefault="00B843DF" w:rsidP="005D66E4">
            <w:pPr>
              <w:pStyle w:val="Default"/>
              <w:rPr>
                <w:sz w:val="22"/>
                <w:szCs w:val="22"/>
                <w:lang w:val="en-GB"/>
              </w:rPr>
            </w:pPr>
            <w:r>
              <w:rPr>
                <w:sz w:val="22"/>
                <w:szCs w:val="22"/>
                <w:lang w:val="en-GB"/>
              </w:rPr>
              <w:t>4</w:t>
            </w:r>
            <w:r w:rsidR="00D7336F">
              <w:rPr>
                <w:sz w:val="22"/>
                <w:szCs w:val="22"/>
                <w:lang w:val="en-GB"/>
              </w:rPr>
              <w:t>1</w:t>
            </w:r>
          </w:p>
        </w:tc>
        <w:tc>
          <w:tcPr>
            <w:tcW w:w="1842" w:type="dxa"/>
            <w:shd w:val="clear" w:color="auto" w:fill="auto"/>
          </w:tcPr>
          <w:p w:rsidR="00BE4488" w:rsidRPr="00DD735C" w:rsidRDefault="00BE4488" w:rsidP="005D66E4">
            <w:pPr>
              <w:pStyle w:val="Default"/>
              <w:rPr>
                <w:bCs/>
                <w:sz w:val="22"/>
                <w:szCs w:val="22"/>
                <w:highlight w:val="cyan"/>
                <w:lang w:val="en-GB"/>
              </w:rPr>
            </w:pPr>
            <w:r w:rsidRPr="00616D70">
              <w:rPr>
                <w:sz w:val="22"/>
                <w:szCs w:val="22"/>
                <w:lang w:val="en-GB"/>
              </w:rPr>
              <w:t>VTS Centre</w:t>
            </w:r>
          </w:p>
        </w:tc>
        <w:tc>
          <w:tcPr>
            <w:tcW w:w="6521" w:type="dxa"/>
            <w:shd w:val="clear" w:color="auto" w:fill="auto"/>
          </w:tcPr>
          <w:p w:rsidR="00BE4488" w:rsidRDefault="00BE4488" w:rsidP="005D66E4">
            <w:pPr>
              <w:pStyle w:val="Default"/>
              <w:rPr>
                <w:sz w:val="22"/>
                <w:szCs w:val="22"/>
                <w:lang w:val="en-GB"/>
              </w:rPr>
            </w:pPr>
            <w:r w:rsidRPr="00616D70">
              <w:rPr>
                <w:sz w:val="22"/>
                <w:szCs w:val="22"/>
                <w:lang w:val="en-GB"/>
              </w:rPr>
              <w:t>The centre from which the VTS is operated. Each sub-area of the VTS may have its own sub-centre.</w:t>
            </w:r>
          </w:p>
          <w:p w:rsidR="004F002F" w:rsidRPr="00DD735C" w:rsidRDefault="004F002F" w:rsidP="005D66E4">
            <w:pPr>
              <w:pStyle w:val="Default"/>
              <w:rPr>
                <w:sz w:val="22"/>
                <w:szCs w:val="22"/>
                <w:lang w:val="en-GB"/>
              </w:rPr>
            </w:pPr>
          </w:p>
        </w:tc>
        <w:tc>
          <w:tcPr>
            <w:tcW w:w="1276" w:type="dxa"/>
          </w:tcPr>
          <w:p w:rsidR="00BE4488" w:rsidRPr="00DD735C" w:rsidRDefault="00BE4488" w:rsidP="00DD735C">
            <w:pPr>
              <w:autoSpaceDE w:val="0"/>
              <w:autoSpaceDN w:val="0"/>
              <w:adjustRightInd w:val="0"/>
              <w:rPr>
                <w:rFonts w:ascii="Arial" w:hAnsi="Arial" w:cs="Arial"/>
                <w:color w:val="000000"/>
                <w:sz w:val="22"/>
                <w:szCs w:val="22"/>
                <w:lang w:val="en-GB"/>
              </w:rPr>
            </w:pPr>
          </w:p>
        </w:tc>
      </w:tr>
      <w:tr w:rsidR="00BE4488" w:rsidRPr="00DD735C" w:rsidTr="00E60C82">
        <w:tc>
          <w:tcPr>
            <w:tcW w:w="534" w:type="dxa"/>
          </w:tcPr>
          <w:p w:rsidR="00BE4488" w:rsidRPr="009831E1" w:rsidRDefault="00BE4488" w:rsidP="00A86157">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9831E1" w:rsidRDefault="00BE4488" w:rsidP="00A86157">
            <w:pPr>
              <w:autoSpaceDE w:val="0"/>
              <w:autoSpaceDN w:val="0"/>
              <w:adjustRightInd w:val="0"/>
              <w:rPr>
                <w:rFonts w:ascii="Arial" w:hAnsi="Arial" w:cs="Arial"/>
                <w:color w:val="BFBFBF" w:themeColor="background1" w:themeShade="BF"/>
                <w:sz w:val="22"/>
                <w:szCs w:val="22"/>
                <w:lang w:val="en-GB"/>
              </w:rPr>
            </w:pPr>
            <w:r w:rsidRPr="009831E1">
              <w:rPr>
                <w:rFonts w:ascii="Arial" w:hAnsi="Arial" w:cs="Arial"/>
                <w:color w:val="BFBFBF" w:themeColor="background1" w:themeShade="BF"/>
                <w:sz w:val="22"/>
                <w:szCs w:val="22"/>
                <w:lang w:val="en-GB"/>
              </w:rPr>
              <w:t>VTS Certification Log</w:t>
            </w:r>
          </w:p>
          <w:p w:rsidR="00BE4488" w:rsidRPr="009831E1" w:rsidRDefault="00BE4488" w:rsidP="00A86157">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Default="00BE4488" w:rsidP="00A86157">
            <w:pPr>
              <w:autoSpaceDE w:val="0"/>
              <w:autoSpaceDN w:val="0"/>
              <w:adjustRightInd w:val="0"/>
              <w:rPr>
                <w:rFonts w:ascii="Arial" w:hAnsi="Arial" w:cs="Arial"/>
                <w:color w:val="BFBFBF" w:themeColor="background1" w:themeShade="BF"/>
                <w:sz w:val="22"/>
                <w:szCs w:val="22"/>
                <w:lang w:val="en-GB"/>
              </w:rPr>
            </w:pPr>
            <w:r w:rsidRPr="009831E1">
              <w:rPr>
                <w:rFonts w:ascii="Arial" w:hAnsi="Arial" w:cs="Arial"/>
                <w:color w:val="BFBFBF" w:themeColor="background1" w:themeShade="BF"/>
                <w:sz w:val="22"/>
                <w:szCs w:val="22"/>
                <w:lang w:val="en-GB"/>
              </w:rPr>
              <w:t>A record of VTS related certificates and endorsements awarded to VTS personnel by the Competent and/or VTS Authority. The record may, for example, be in the form of a logbook or the certificates themselves may be kept separately.</w:t>
            </w:r>
          </w:p>
          <w:p w:rsidR="00C7468C" w:rsidRDefault="00C7468C" w:rsidP="00A86157">
            <w:pPr>
              <w:autoSpaceDE w:val="0"/>
              <w:autoSpaceDN w:val="0"/>
              <w:adjustRightInd w:val="0"/>
              <w:rPr>
                <w:rFonts w:ascii="Arial" w:hAnsi="Arial" w:cs="Arial"/>
                <w:color w:val="BFBFBF" w:themeColor="background1" w:themeShade="BF"/>
                <w:sz w:val="22"/>
                <w:szCs w:val="22"/>
                <w:lang w:val="en-GB"/>
              </w:rPr>
            </w:pPr>
          </w:p>
          <w:p w:rsidR="00C7468C" w:rsidRPr="009831E1" w:rsidRDefault="00C7468C" w:rsidP="00A86157">
            <w:pPr>
              <w:autoSpaceDE w:val="0"/>
              <w:autoSpaceDN w:val="0"/>
              <w:adjustRightInd w:val="0"/>
              <w:rPr>
                <w:rFonts w:ascii="Arial" w:hAnsi="Arial" w:cs="Arial"/>
                <w:color w:val="BFBFBF" w:themeColor="background1" w:themeShade="BF"/>
                <w:sz w:val="22"/>
                <w:szCs w:val="22"/>
                <w:lang w:val="en-GB"/>
              </w:rPr>
            </w:pPr>
          </w:p>
          <w:p w:rsidR="00BE4488" w:rsidRPr="009831E1" w:rsidRDefault="00BE4488" w:rsidP="00A86157">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9831E1" w:rsidRDefault="00BE4488" w:rsidP="00A86157">
            <w:pPr>
              <w:autoSpaceDE w:val="0"/>
              <w:autoSpaceDN w:val="0"/>
              <w:adjustRightInd w:val="0"/>
              <w:rPr>
                <w:rFonts w:ascii="Arial" w:hAnsi="Arial" w:cs="Arial"/>
                <w:color w:val="BFBFBF" w:themeColor="background1" w:themeShade="BF"/>
                <w:sz w:val="22"/>
                <w:szCs w:val="22"/>
                <w:lang w:val="en-GB"/>
              </w:rPr>
            </w:pPr>
            <w:r w:rsidRPr="009831E1">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843DF" w:rsidP="005D66E4">
            <w:pPr>
              <w:pStyle w:val="Default"/>
              <w:rPr>
                <w:bCs/>
                <w:color w:val="0070C0"/>
                <w:sz w:val="22"/>
                <w:szCs w:val="22"/>
                <w:lang w:val="en-GB"/>
              </w:rPr>
            </w:pPr>
            <w:r>
              <w:rPr>
                <w:bCs/>
                <w:color w:val="0070C0"/>
                <w:sz w:val="22"/>
                <w:szCs w:val="22"/>
                <w:lang w:val="en-GB"/>
              </w:rPr>
              <w:lastRenderedPageBreak/>
              <w:t>4</w:t>
            </w:r>
            <w:r w:rsidR="00D7336F">
              <w:rPr>
                <w:bCs/>
                <w:color w:val="0070C0"/>
                <w:sz w:val="22"/>
                <w:szCs w:val="22"/>
                <w:lang w:val="en-GB"/>
              </w:rPr>
              <w:t>2</w:t>
            </w:r>
          </w:p>
        </w:tc>
        <w:tc>
          <w:tcPr>
            <w:tcW w:w="1842" w:type="dxa"/>
            <w:shd w:val="clear" w:color="auto" w:fill="auto"/>
          </w:tcPr>
          <w:p w:rsidR="00BE4488" w:rsidRPr="004E4031" w:rsidRDefault="00BE4488" w:rsidP="005D66E4">
            <w:pPr>
              <w:pStyle w:val="Default"/>
              <w:rPr>
                <w:bCs/>
                <w:color w:val="0070C0"/>
                <w:sz w:val="22"/>
                <w:szCs w:val="22"/>
                <w:u w:val="single"/>
                <w:lang w:val="en-GB"/>
              </w:rPr>
            </w:pPr>
            <w:r w:rsidRPr="004E4031">
              <w:rPr>
                <w:bCs/>
                <w:color w:val="0070C0"/>
                <w:sz w:val="22"/>
                <w:szCs w:val="22"/>
                <w:lang w:val="en-GB"/>
              </w:rPr>
              <w:t>VTS Certification Log</w:t>
            </w:r>
          </w:p>
        </w:tc>
        <w:tc>
          <w:tcPr>
            <w:tcW w:w="6521" w:type="dxa"/>
            <w:shd w:val="clear" w:color="auto" w:fill="auto"/>
          </w:tcPr>
          <w:p w:rsidR="00BE4488" w:rsidRPr="004E4031" w:rsidRDefault="00BE4488" w:rsidP="009A0C88">
            <w:pPr>
              <w:pStyle w:val="Default"/>
              <w:rPr>
                <w:color w:val="0070C0"/>
                <w:sz w:val="22"/>
                <w:szCs w:val="22"/>
                <w:lang w:val="en-GB"/>
              </w:rPr>
            </w:pPr>
            <w:proofErr w:type="gramStart"/>
            <w:r w:rsidRPr="004E4031">
              <w:rPr>
                <w:color w:val="0070C0"/>
                <w:sz w:val="22"/>
                <w:szCs w:val="22"/>
                <w:lang w:val="en-GB"/>
              </w:rPr>
              <w:t>is</w:t>
            </w:r>
            <w:proofErr w:type="gramEnd"/>
            <w:r w:rsidRPr="004E4031">
              <w:rPr>
                <w:color w:val="0070C0"/>
                <w:sz w:val="22"/>
                <w:szCs w:val="22"/>
                <w:lang w:val="en-GB"/>
              </w:rPr>
              <w:t xml:space="preserve"> a record of VTS related certificates and endorsements awarded to VTS personnel during their VTS career. The record may be in the form of a log book or a separate certificate. The log can be in electronic or paper format. </w:t>
            </w:r>
          </w:p>
          <w:p w:rsidR="00BE4488" w:rsidRPr="004E4031" w:rsidRDefault="00BE4488" w:rsidP="005D66E4">
            <w:pPr>
              <w:pStyle w:val="Default"/>
              <w:rPr>
                <w:bCs/>
                <w:color w:val="0070C0"/>
                <w:sz w:val="22"/>
                <w:szCs w:val="22"/>
                <w:u w:val="single"/>
                <w:lang w:val="en-GB"/>
              </w:rPr>
            </w:pPr>
          </w:p>
        </w:tc>
        <w:tc>
          <w:tcPr>
            <w:tcW w:w="1276" w:type="dxa"/>
          </w:tcPr>
          <w:p w:rsidR="00BE4488" w:rsidRPr="004E4031" w:rsidRDefault="00BE4488" w:rsidP="009831E1">
            <w:pPr>
              <w:pStyle w:val="Default"/>
              <w:rPr>
                <w:color w:val="0070C0"/>
                <w:sz w:val="22"/>
                <w:szCs w:val="22"/>
                <w:lang w:val="en-GB"/>
              </w:rPr>
            </w:pPr>
            <w:r w:rsidRPr="004E4031">
              <w:rPr>
                <w:color w:val="0070C0"/>
                <w:sz w:val="22"/>
                <w:szCs w:val="22"/>
                <w:lang w:val="en-GB"/>
              </w:rPr>
              <w:t>IALA Rec. V-103</w:t>
            </w:r>
          </w:p>
          <w:p w:rsidR="00BE4488" w:rsidRPr="004E4031" w:rsidRDefault="00BE4488" w:rsidP="009831E1">
            <w:pPr>
              <w:pStyle w:val="Default"/>
              <w:rPr>
                <w:color w:val="0070C0"/>
                <w:sz w:val="22"/>
                <w:szCs w:val="22"/>
                <w:lang w:val="en-GB"/>
              </w:rPr>
            </w:pPr>
            <w:r w:rsidRPr="004E4031">
              <w:rPr>
                <w:color w:val="0070C0"/>
                <w:sz w:val="22"/>
                <w:szCs w:val="22"/>
                <w:lang w:val="en-GB"/>
              </w:rPr>
              <w:t>2</w:t>
            </w:r>
            <w:r w:rsidRPr="004E4031">
              <w:rPr>
                <w:color w:val="0070C0"/>
                <w:sz w:val="22"/>
                <w:szCs w:val="22"/>
                <w:vertAlign w:val="superscript"/>
                <w:lang w:val="en-GB"/>
              </w:rPr>
              <w:t>nd</w:t>
            </w:r>
            <w:r w:rsidRPr="004E4031">
              <w:rPr>
                <w:color w:val="0070C0"/>
                <w:sz w:val="22"/>
                <w:szCs w:val="22"/>
                <w:lang w:val="en-GB"/>
              </w:rPr>
              <w:t xml:space="preserve">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DD735C" w:rsidRDefault="00B843DF" w:rsidP="005D66E4">
            <w:pPr>
              <w:pStyle w:val="Default"/>
              <w:rPr>
                <w:bCs/>
                <w:sz w:val="22"/>
                <w:szCs w:val="22"/>
                <w:lang w:val="en-GB"/>
              </w:rPr>
            </w:pPr>
            <w:r>
              <w:rPr>
                <w:bCs/>
                <w:sz w:val="22"/>
                <w:szCs w:val="22"/>
                <w:lang w:val="en-GB"/>
              </w:rPr>
              <w:t>4</w:t>
            </w:r>
            <w:r w:rsidR="00D7336F">
              <w:rPr>
                <w:bCs/>
                <w:sz w:val="22"/>
                <w:szCs w:val="22"/>
                <w:lang w:val="en-GB"/>
              </w:rPr>
              <w:t>3</w:t>
            </w:r>
          </w:p>
        </w:tc>
        <w:tc>
          <w:tcPr>
            <w:tcW w:w="1842" w:type="dxa"/>
            <w:shd w:val="clear" w:color="auto" w:fill="auto"/>
          </w:tcPr>
          <w:p w:rsidR="00BE4488" w:rsidRPr="00DD735C" w:rsidRDefault="00BE4488" w:rsidP="005D66E4">
            <w:pPr>
              <w:pStyle w:val="Default"/>
              <w:rPr>
                <w:bCs/>
                <w:sz w:val="22"/>
                <w:szCs w:val="22"/>
                <w:lang w:val="en-GB"/>
              </w:rPr>
            </w:pPr>
            <w:r w:rsidRPr="00DD735C">
              <w:rPr>
                <w:bCs/>
                <w:sz w:val="22"/>
                <w:szCs w:val="22"/>
                <w:lang w:val="en-GB"/>
              </w:rPr>
              <w:t>VTS Course Certificate</w:t>
            </w:r>
          </w:p>
        </w:tc>
        <w:tc>
          <w:tcPr>
            <w:tcW w:w="6521" w:type="dxa"/>
            <w:shd w:val="clear" w:color="auto" w:fill="auto"/>
          </w:tcPr>
          <w:p w:rsidR="00BE4488" w:rsidRDefault="00BE4488" w:rsidP="005D66E4">
            <w:pPr>
              <w:pStyle w:val="Default"/>
              <w:rPr>
                <w:sz w:val="22"/>
                <w:szCs w:val="22"/>
                <w:lang w:val="en-GB"/>
              </w:rPr>
            </w:pPr>
            <w:proofErr w:type="gramStart"/>
            <w:r w:rsidRPr="00DD735C">
              <w:rPr>
                <w:sz w:val="22"/>
                <w:szCs w:val="22"/>
                <w:lang w:val="en-GB"/>
              </w:rPr>
              <w:t>is</w:t>
            </w:r>
            <w:proofErr w:type="gramEnd"/>
            <w:r w:rsidRPr="00DD735C">
              <w:rPr>
                <w:sz w:val="22"/>
                <w:szCs w:val="22"/>
                <w:lang w:val="en-GB"/>
              </w:rPr>
              <w:t xml:space="preserve"> a document awarded by the training organisation, to indicate that a trainee has achieved successful completion of an accredited IALA Model Course i.e. V-103/1 VTS Operator Training, V-103/2 VTS Supervisor Training, V-103/3 VTS On-the-Job Training and V-103/4 On-the-Job Training Instructor. This course certificate alone should not be an authorisation to operate</w:t>
            </w:r>
          </w:p>
          <w:p w:rsidR="00BE4488" w:rsidRPr="00DD735C" w:rsidRDefault="00BE4488" w:rsidP="005D66E4">
            <w:pPr>
              <w:pStyle w:val="Default"/>
              <w:rPr>
                <w:sz w:val="22"/>
                <w:szCs w:val="22"/>
                <w:lang w:val="en-GB"/>
              </w:rPr>
            </w:pPr>
          </w:p>
        </w:tc>
        <w:tc>
          <w:tcPr>
            <w:tcW w:w="1276" w:type="dxa"/>
          </w:tcPr>
          <w:p w:rsidR="00BE4488" w:rsidRPr="00DD735C" w:rsidRDefault="00BE4488" w:rsidP="005D66E4">
            <w:pPr>
              <w:pStyle w:val="Default"/>
              <w:rPr>
                <w:sz w:val="22"/>
                <w:szCs w:val="22"/>
                <w:lang w:val="en-GB"/>
              </w:rPr>
            </w:pPr>
          </w:p>
        </w:tc>
      </w:tr>
      <w:tr w:rsidR="00BE4488" w:rsidRPr="00DD735C" w:rsidTr="00E60C82">
        <w:tc>
          <w:tcPr>
            <w:tcW w:w="534" w:type="dxa"/>
          </w:tcPr>
          <w:p w:rsidR="00BE4488" w:rsidRPr="00DD735C"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t>4</w:t>
            </w:r>
            <w:r w:rsidR="00D7336F">
              <w:rPr>
                <w:rFonts w:ascii="Arial" w:hAnsi="Arial" w:cs="Arial"/>
                <w:sz w:val="22"/>
                <w:szCs w:val="22"/>
                <w:lang w:val="en-GB"/>
              </w:rPr>
              <w:t>4</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VTS Manager</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Some VTS organisations may require the appointment of a manager to administer and interface with regional or port management authorities. In such circumstances the manager should possess managerial qualifications to the satisfaction of the Competent Authority</w:t>
            </w:r>
          </w:p>
          <w:p w:rsidR="00BE4488" w:rsidRPr="00DD735C" w:rsidRDefault="00BE4488"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026516" w:rsidRDefault="00BE4488" w:rsidP="005D66E4">
            <w:pPr>
              <w:pStyle w:val="Default"/>
              <w:rPr>
                <w:iCs/>
                <w:color w:val="BFBFBF" w:themeColor="background1" w:themeShade="BF"/>
                <w:sz w:val="22"/>
                <w:szCs w:val="22"/>
              </w:rPr>
            </w:pPr>
          </w:p>
        </w:tc>
        <w:tc>
          <w:tcPr>
            <w:tcW w:w="1842" w:type="dxa"/>
            <w:shd w:val="clear" w:color="auto" w:fill="auto"/>
          </w:tcPr>
          <w:p w:rsidR="00BE4488" w:rsidRPr="00026516" w:rsidRDefault="00BE4488" w:rsidP="005D66E4">
            <w:pPr>
              <w:pStyle w:val="Default"/>
              <w:rPr>
                <w:color w:val="BFBFBF" w:themeColor="background1" w:themeShade="BF"/>
                <w:sz w:val="22"/>
                <w:szCs w:val="22"/>
                <w:lang w:val="en-US"/>
              </w:rPr>
            </w:pPr>
            <w:r w:rsidRPr="00026516">
              <w:rPr>
                <w:iCs/>
                <w:color w:val="BFBFBF" w:themeColor="background1" w:themeShade="BF"/>
                <w:sz w:val="22"/>
                <w:szCs w:val="22"/>
              </w:rPr>
              <w:t>VTS Operator</w:t>
            </w:r>
          </w:p>
        </w:tc>
        <w:tc>
          <w:tcPr>
            <w:tcW w:w="6521" w:type="dxa"/>
            <w:shd w:val="clear" w:color="auto" w:fill="auto"/>
          </w:tcPr>
          <w:p w:rsidR="00BE4488" w:rsidRPr="00026516" w:rsidRDefault="00BE4488" w:rsidP="00A913E0">
            <w:pPr>
              <w:rPr>
                <w:rFonts w:ascii="Arial" w:hAnsi="Arial" w:cs="Arial"/>
                <w:color w:val="BFBFBF" w:themeColor="background1" w:themeShade="BF"/>
                <w:sz w:val="22"/>
                <w:szCs w:val="22"/>
                <w:lang w:val="en-GB"/>
              </w:rPr>
            </w:pPr>
            <w:r w:rsidRPr="00026516">
              <w:rPr>
                <w:rFonts w:ascii="Arial" w:hAnsi="Arial" w:cs="Arial"/>
                <w:color w:val="BFBFBF" w:themeColor="background1" w:themeShade="BF"/>
                <w:sz w:val="22"/>
                <w:szCs w:val="22"/>
                <w:lang w:val="en-GB"/>
              </w:rPr>
              <w:t>An appropriately qualified person carrying out VTS operations on behalf of a VTS Authority. (VTSO)</w:t>
            </w:r>
          </w:p>
          <w:p w:rsidR="00BE4488" w:rsidRPr="00026516" w:rsidRDefault="00BE4488" w:rsidP="00A913E0">
            <w:pPr>
              <w:rPr>
                <w:rFonts w:ascii="Arial" w:hAnsi="Arial" w:cs="Arial"/>
                <w:color w:val="BFBFBF" w:themeColor="background1" w:themeShade="BF"/>
                <w:sz w:val="22"/>
                <w:szCs w:val="22"/>
                <w:lang w:val="en-US"/>
              </w:rPr>
            </w:pPr>
          </w:p>
        </w:tc>
        <w:tc>
          <w:tcPr>
            <w:tcW w:w="1276" w:type="dxa"/>
          </w:tcPr>
          <w:p w:rsidR="00BE4488" w:rsidRPr="00026516" w:rsidRDefault="00BE4488" w:rsidP="00A913E0">
            <w:pPr>
              <w:rPr>
                <w:rFonts w:ascii="Arial" w:hAnsi="Arial" w:cs="Arial"/>
                <w:color w:val="BFBFBF" w:themeColor="background1" w:themeShade="BF"/>
                <w:sz w:val="22"/>
                <w:szCs w:val="22"/>
                <w:lang w:val="en-GB"/>
              </w:rPr>
            </w:pPr>
            <w:r w:rsidRPr="00026516">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A86157">
            <w:pPr>
              <w:pStyle w:val="Default"/>
              <w:rPr>
                <w:bCs/>
                <w:color w:val="0070C0"/>
                <w:sz w:val="22"/>
                <w:szCs w:val="22"/>
                <w:lang w:val="en-GB"/>
              </w:rPr>
            </w:pPr>
            <w:r w:rsidRPr="004E4031">
              <w:rPr>
                <w:bCs/>
                <w:color w:val="0070C0"/>
                <w:sz w:val="22"/>
                <w:szCs w:val="22"/>
                <w:lang w:val="en-GB"/>
              </w:rPr>
              <w:t>4</w:t>
            </w:r>
            <w:r w:rsidR="00D7336F">
              <w:rPr>
                <w:bCs/>
                <w:color w:val="0070C0"/>
                <w:sz w:val="22"/>
                <w:szCs w:val="22"/>
                <w:lang w:val="en-GB"/>
              </w:rPr>
              <w:t>5</w:t>
            </w:r>
          </w:p>
        </w:tc>
        <w:tc>
          <w:tcPr>
            <w:tcW w:w="1842" w:type="dxa"/>
            <w:shd w:val="clear" w:color="auto" w:fill="auto"/>
          </w:tcPr>
          <w:p w:rsidR="00BE4488" w:rsidRPr="004E4031" w:rsidRDefault="00BE4488" w:rsidP="00A86157">
            <w:pPr>
              <w:pStyle w:val="Default"/>
              <w:rPr>
                <w:bCs/>
                <w:color w:val="0070C0"/>
                <w:sz w:val="22"/>
                <w:szCs w:val="22"/>
                <w:u w:val="single"/>
                <w:lang w:val="en-GB"/>
              </w:rPr>
            </w:pPr>
            <w:r w:rsidRPr="004E4031">
              <w:rPr>
                <w:bCs/>
                <w:color w:val="0070C0"/>
                <w:sz w:val="22"/>
                <w:szCs w:val="22"/>
                <w:lang w:val="en-GB"/>
              </w:rPr>
              <w:t>VTS Operator (VTSO)</w:t>
            </w:r>
          </w:p>
        </w:tc>
        <w:tc>
          <w:tcPr>
            <w:tcW w:w="6521" w:type="dxa"/>
            <w:shd w:val="clear" w:color="auto" w:fill="auto"/>
          </w:tcPr>
          <w:p w:rsidR="00BE4488" w:rsidRPr="004E4031" w:rsidRDefault="00BE4488" w:rsidP="00A86157">
            <w:pPr>
              <w:pStyle w:val="Default"/>
              <w:rPr>
                <w:color w:val="0070C0"/>
                <w:sz w:val="22"/>
                <w:szCs w:val="22"/>
                <w:lang w:val="en-GB"/>
              </w:rPr>
            </w:pPr>
            <w:proofErr w:type="gramStart"/>
            <w:r w:rsidRPr="004E4031">
              <w:rPr>
                <w:color w:val="0070C0"/>
                <w:sz w:val="22"/>
                <w:szCs w:val="22"/>
                <w:lang w:val="en-GB"/>
              </w:rPr>
              <w:t>is</w:t>
            </w:r>
            <w:proofErr w:type="gramEnd"/>
            <w:r w:rsidRPr="004E4031">
              <w:rPr>
                <w:color w:val="0070C0"/>
                <w:sz w:val="22"/>
                <w:szCs w:val="22"/>
                <w:lang w:val="en-GB"/>
              </w:rPr>
              <w:t xml:space="preserve"> an appropriately qualified person performing one or more tasks contributing to the services of the VTS. </w:t>
            </w:r>
          </w:p>
          <w:p w:rsidR="00BE4488" w:rsidRPr="004E4031" w:rsidRDefault="00BE4488" w:rsidP="00A86157">
            <w:pPr>
              <w:pStyle w:val="Default"/>
              <w:rPr>
                <w:bCs/>
                <w:color w:val="0070C0"/>
                <w:sz w:val="22"/>
                <w:szCs w:val="22"/>
                <w:u w:val="single"/>
                <w:lang w:val="en-GB"/>
              </w:rPr>
            </w:pPr>
          </w:p>
        </w:tc>
        <w:tc>
          <w:tcPr>
            <w:tcW w:w="1276" w:type="dxa"/>
          </w:tcPr>
          <w:p w:rsidR="00BE4488" w:rsidRPr="004E4031" w:rsidRDefault="00BE4488" w:rsidP="00A86157">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IMO A.857(20)</w:t>
            </w:r>
          </w:p>
        </w:tc>
      </w:tr>
      <w:tr w:rsidR="00BE4488" w:rsidRPr="00DD735C" w:rsidTr="00E60C82">
        <w:tc>
          <w:tcPr>
            <w:tcW w:w="534" w:type="dxa"/>
          </w:tcPr>
          <w:p w:rsidR="00BE4488" w:rsidRPr="0020758F" w:rsidRDefault="00BE4488" w:rsidP="0020758F">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20758F" w:rsidRDefault="00BE4488" w:rsidP="0020758F">
            <w:pPr>
              <w:autoSpaceDE w:val="0"/>
              <w:autoSpaceDN w:val="0"/>
              <w:adjustRightInd w:val="0"/>
              <w:rPr>
                <w:rFonts w:ascii="Arial" w:hAnsi="Arial" w:cs="Arial"/>
                <w:color w:val="BFBFBF" w:themeColor="background1" w:themeShade="BF"/>
                <w:sz w:val="22"/>
                <w:szCs w:val="22"/>
                <w:lang w:val="en-GB"/>
              </w:rPr>
            </w:pPr>
            <w:r w:rsidRPr="0020758F">
              <w:rPr>
                <w:rFonts w:ascii="Arial" w:hAnsi="Arial" w:cs="Arial"/>
                <w:color w:val="BFBFBF" w:themeColor="background1" w:themeShade="BF"/>
                <w:sz w:val="22"/>
                <w:szCs w:val="22"/>
                <w:lang w:val="en-GB"/>
              </w:rPr>
              <w:t>VTS Operator</w:t>
            </w:r>
            <w:r>
              <w:rPr>
                <w:rFonts w:ascii="Arial" w:hAnsi="Arial" w:cs="Arial"/>
                <w:color w:val="BFBFBF" w:themeColor="background1" w:themeShade="BF"/>
                <w:sz w:val="22"/>
                <w:szCs w:val="22"/>
                <w:lang w:val="en-GB"/>
              </w:rPr>
              <w:t xml:space="preserve"> </w:t>
            </w:r>
            <w:r w:rsidRPr="0020758F">
              <w:rPr>
                <w:rFonts w:ascii="Arial" w:hAnsi="Arial" w:cs="Arial"/>
                <w:color w:val="BFBFBF" w:themeColor="background1" w:themeShade="BF"/>
                <w:sz w:val="22"/>
                <w:szCs w:val="22"/>
                <w:lang w:val="en-GB"/>
              </w:rPr>
              <w:t>Certificate</w:t>
            </w:r>
          </w:p>
        </w:tc>
        <w:tc>
          <w:tcPr>
            <w:tcW w:w="6521" w:type="dxa"/>
            <w:shd w:val="clear" w:color="auto" w:fill="auto"/>
          </w:tcPr>
          <w:p w:rsidR="00BE4488" w:rsidRPr="0020758F" w:rsidRDefault="00BE4488" w:rsidP="00DD735C">
            <w:pPr>
              <w:autoSpaceDE w:val="0"/>
              <w:autoSpaceDN w:val="0"/>
              <w:adjustRightInd w:val="0"/>
              <w:rPr>
                <w:rFonts w:ascii="Arial" w:hAnsi="Arial" w:cs="Arial"/>
                <w:color w:val="BFBFBF" w:themeColor="background1" w:themeShade="BF"/>
                <w:sz w:val="22"/>
                <w:szCs w:val="22"/>
                <w:lang w:val="en-GB"/>
              </w:rPr>
            </w:pPr>
            <w:r w:rsidRPr="0020758F">
              <w:rPr>
                <w:rFonts w:ascii="Arial" w:hAnsi="Arial" w:cs="Arial"/>
                <w:color w:val="BFBFBF" w:themeColor="background1" w:themeShade="BF"/>
                <w:sz w:val="22"/>
                <w:szCs w:val="22"/>
                <w:lang w:val="en-GB"/>
              </w:rPr>
              <w:t>A VTS certificate of competence awarded by the Competent  Authority after the candidate VTSO has successfully completed both the V103/1 training and OJT at the specific VTS centre where the VTSO is employed, as well as meeting any specific requirements of the Competent Authority</w:t>
            </w:r>
          </w:p>
          <w:p w:rsidR="00BE4488" w:rsidRPr="0020758F"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20758F" w:rsidRDefault="00BE4488" w:rsidP="00DD735C">
            <w:pPr>
              <w:autoSpaceDE w:val="0"/>
              <w:autoSpaceDN w:val="0"/>
              <w:adjustRightInd w:val="0"/>
              <w:rPr>
                <w:rFonts w:ascii="Arial" w:hAnsi="Arial" w:cs="Arial"/>
                <w:color w:val="BFBFBF" w:themeColor="background1" w:themeShade="BF"/>
                <w:sz w:val="22"/>
                <w:szCs w:val="22"/>
                <w:lang w:val="en-GB"/>
              </w:rPr>
            </w:pPr>
            <w:r w:rsidRPr="0020758F">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5D66E4">
            <w:pPr>
              <w:pStyle w:val="Default"/>
              <w:rPr>
                <w:bCs/>
                <w:color w:val="0070C0"/>
                <w:sz w:val="22"/>
                <w:szCs w:val="22"/>
                <w:lang w:val="en-GB"/>
              </w:rPr>
            </w:pPr>
            <w:r w:rsidRPr="004E4031">
              <w:rPr>
                <w:bCs/>
                <w:color w:val="0070C0"/>
                <w:sz w:val="22"/>
                <w:szCs w:val="22"/>
                <w:lang w:val="en-GB"/>
              </w:rPr>
              <w:t>4</w:t>
            </w:r>
            <w:r w:rsidR="00D7336F">
              <w:rPr>
                <w:bCs/>
                <w:color w:val="0070C0"/>
                <w:sz w:val="22"/>
                <w:szCs w:val="22"/>
                <w:lang w:val="en-GB"/>
              </w:rPr>
              <w:t>6</w:t>
            </w:r>
          </w:p>
        </w:tc>
        <w:tc>
          <w:tcPr>
            <w:tcW w:w="1842" w:type="dxa"/>
            <w:shd w:val="clear" w:color="auto" w:fill="auto"/>
          </w:tcPr>
          <w:p w:rsidR="00BE4488" w:rsidRPr="004E4031" w:rsidRDefault="00BE4488" w:rsidP="005D66E4">
            <w:pPr>
              <w:pStyle w:val="Default"/>
              <w:rPr>
                <w:bCs/>
                <w:color w:val="0070C0"/>
                <w:sz w:val="22"/>
                <w:szCs w:val="22"/>
                <w:u w:val="single"/>
                <w:lang w:val="en-GB"/>
              </w:rPr>
            </w:pPr>
            <w:r w:rsidRPr="004E4031">
              <w:rPr>
                <w:bCs/>
                <w:color w:val="0070C0"/>
                <w:sz w:val="22"/>
                <w:szCs w:val="22"/>
                <w:lang w:val="en-GB"/>
              </w:rPr>
              <w:t>VTS Operator Certificate</w:t>
            </w:r>
          </w:p>
        </w:tc>
        <w:tc>
          <w:tcPr>
            <w:tcW w:w="6521" w:type="dxa"/>
            <w:shd w:val="clear" w:color="auto" w:fill="auto"/>
          </w:tcPr>
          <w:p w:rsidR="00BE4488" w:rsidRPr="004E4031" w:rsidRDefault="00BE4488" w:rsidP="005D66E4">
            <w:pPr>
              <w:pStyle w:val="Default"/>
              <w:rPr>
                <w:color w:val="0070C0"/>
                <w:sz w:val="22"/>
                <w:szCs w:val="22"/>
                <w:lang w:val="en-GB"/>
              </w:rPr>
            </w:pPr>
            <w:r w:rsidRPr="004E4031">
              <w:rPr>
                <w:color w:val="0070C0"/>
                <w:sz w:val="22"/>
                <w:szCs w:val="22"/>
                <w:lang w:val="en-GB"/>
              </w:rPr>
              <w:t>is a certificate of competence awarded by a Competent Authority after the candidate VTSO has successfully completed both the V-103/1 training and V-103/3 OJT at the specific VTS centre where the VTSO is employed, as well as meeting any specific requirements of the Competent Authority. The VTS Operator certificate entitles the authorised holder to serve as a VTS Operator and perform the functions which endorsements have been made.</w:t>
            </w:r>
          </w:p>
          <w:p w:rsidR="00BE4488" w:rsidRPr="004E4031" w:rsidRDefault="00BE4488" w:rsidP="005D66E4">
            <w:pPr>
              <w:pStyle w:val="Default"/>
              <w:rPr>
                <w:bCs/>
                <w:color w:val="0070C0"/>
                <w:sz w:val="22"/>
                <w:szCs w:val="22"/>
                <w:u w:val="single"/>
                <w:lang w:val="en-GB"/>
              </w:rPr>
            </w:pPr>
          </w:p>
        </w:tc>
        <w:tc>
          <w:tcPr>
            <w:tcW w:w="1276" w:type="dxa"/>
          </w:tcPr>
          <w:p w:rsidR="00BE4488" w:rsidRPr="004E4031" w:rsidRDefault="00BE4488" w:rsidP="00746BB0">
            <w:pPr>
              <w:pStyle w:val="Default"/>
              <w:rPr>
                <w:color w:val="0070C0"/>
                <w:sz w:val="22"/>
                <w:szCs w:val="22"/>
                <w:lang w:val="en-GB"/>
              </w:rPr>
            </w:pPr>
            <w:r w:rsidRPr="004E4031">
              <w:rPr>
                <w:color w:val="0070C0"/>
                <w:sz w:val="22"/>
                <w:szCs w:val="22"/>
                <w:lang w:val="en-GB"/>
              </w:rPr>
              <w:t>IALA Rec. V-103</w:t>
            </w:r>
          </w:p>
          <w:p w:rsidR="00BE4488" w:rsidRPr="004E4031" w:rsidRDefault="00BE4488" w:rsidP="00746BB0">
            <w:pPr>
              <w:pStyle w:val="Default"/>
              <w:rPr>
                <w:color w:val="0070C0"/>
                <w:sz w:val="22"/>
                <w:szCs w:val="22"/>
                <w:lang w:val="en-GB"/>
              </w:rPr>
            </w:pPr>
            <w:r w:rsidRPr="004E4031">
              <w:rPr>
                <w:color w:val="0070C0"/>
                <w:sz w:val="22"/>
                <w:szCs w:val="22"/>
                <w:lang w:val="en-GB"/>
              </w:rPr>
              <w:t>2</w:t>
            </w:r>
            <w:r w:rsidRPr="004E4031">
              <w:rPr>
                <w:color w:val="0070C0"/>
                <w:sz w:val="22"/>
                <w:szCs w:val="22"/>
                <w:vertAlign w:val="superscript"/>
                <w:lang w:val="en-GB"/>
              </w:rPr>
              <w:t>nd</w:t>
            </w:r>
            <w:r w:rsidRPr="004E4031">
              <w:rPr>
                <w:color w:val="0070C0"/>
                <w:sz w:val="22"/>
                <w:szCs w:val="22"/>
                <w:lang w:val="en-GB"/>
              </w:rPr>
              <w:t xml:space="preserve">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r w:rsidRPr="000D03D0">
              <w:rPr>
                <w:rFonts w:ascii="Arial" w:hAnsi="Arial" w:cs="Arial"/>
                <w:color w:val="BFBFBF" w:themeColor="background1" w:themeShade="BF"/>
                <w:sz w:val="22"/>
                <w:szCs w:val="22"/>
                <w:lang w:val="en-GB"/>
              </w:rPr>
              <w:t>VTS Operator Course Certificate</w:t>
            </w:r>
          </w:p>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p>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r w:rsidRPr="000D03D0">
              <w:rPr>
                <w:rFonts w:ascii="Arial" w:hAnsi="Arial" w:cs="Arial"/>
                <w:color w:val="BFBFBF" w:themeColor="background1" w:themeShade="BF"/>
                <w:sz w:val="22"/>
                <w:szCs w:val="22"/>
                <w:lang w:val="en-GB"/>
              </w:rPr>
              <w:t>A certificate awarded upon successful completion of the IALA Model Course V103/1 VTS Operator training at an accredited VTS training institute. This course certificate alone is not an authorisation to operate as a VTSO.</w:t>
            </w:r>
          </w:p>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0D03D0" w:rsidRDefault="00BE4488" w:rsidP="00DD735C">
            <w:pPr>
              <w:autoSpaceDE w:val="0"/>
              <w:autoSpaceDN w:val="0"/>
              <w:adjustRightInd w:val="0"/>
              <w:rPr>
                <w:rFonts w:ascii="Arial" w:hAnsi="Arial" w:cs="Arial"/>
                <w:color w:val="BFBFBF" w:themeColor="background1" w:themeShade="BF"/>
                <w:sz w:val="22"/>
                <w:szCs w:val="22"/>
                <w:lang w:val="en-GB"/>
              </w:rPr>
            </w:pPr>
            <w:r w:rsidRPr="000D03D0">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0D03D0">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4</w:t>
            </w:r>
            <w:r w:rsidR="00D7336F">
              <w:rPr>
                <w:rFonts w:ascii="Arial" w:hAnsi="Arial" w:cs="Arial"/>
                <w:color w:val="0070C0"/>
                <w:sz w:val="22"/>
                <w:szCs w:val="22"/>
                <w:lang w:val="en-GB"/>
              </w:rPr>
              <w:t>7</w:t>
            </w:r>
          </w:p>
        </w:tc>
        <w:tc>
          <w:tcPr>
            <w:tcW w:w="1842" w:type="dxa"/>
            <w:shd w:val="clear" w:color="auto" w:fill="auto"/>
          </w:tcPr>
          <w:p w:rsidR="00BE4488" w:rsidRPr="004E4031" w:rsidRDefault="00BE4488" w:rsidP="000D03D0">
            <w:pPr>
              <w:autoSpaceDE w:val="0"/>
              <w:autoSpaceDN w:val="0"/>
              <w:adjustRightInd w:val="0"/>
              <w:rPr>
                <w:rFonts w:ascii="Arial" w:hAnsi="Arial" w:cs="Arial"/>
                <w:color w:val="0070C0"/>
                <w:sz w:val="22"/>
                <w:szCs w:val="22"/>
                <w:lang w:val="en-GB"/>
              </w:rPr>
            </w:pPr>
            <w:r w:rsidRPr="004E4031">
              <w:rPr>
                <w:rFonts w:ascii="Arial" w:hAnsi="Arial" w:cs="Arial"/>
                <w:color w:val="0070C0"/>
                <w:sz w:val="22"/>
                <w:szCs w:val="22"/>
                <w:lang w:val="en-GB"/>
              </w:rPr>
              <w:t>VTS Operator Course Certificate</w:t>
            </w:r>
          </w:p>
          <w:p w:rsidR="00BE4488" w:rsidRPr="004E4031" w:rsidRDefault="00BE4488" w:rsidP="00DD735C">
            <w:pPr>
              <w:autoSpaceDE w:val="0"/>
              <w:autoSpaceDN w:val="0"/>
              <w:adjustRightInd w:val="0"/>
              <w:rPr>
                <w:rFonts w:ascii="Arial" w:hAnsi="Arial" w:cs="Arial"/>
                <w:color w:val="0070C0"/>
                <w:sz w:val="22"/>
                <w:szCs w:val="22"/>
                <w:lang w:val="en-GB"/>
              </w:rPr>
            </w:pPr>
          </w:p>
        </w:tc>
        <w:tc>
          <w:tcPr>
            <w:tcW w:w="6521" w:type="dxa"/>
            <w:shd w:val="clear" w:color="auto" w:fill="auto"/>
          </w:tcPr>
          <w:p w:rsidR="00BE4488" w:rsidRDefault="00BE4488" w:rsidP="00DD735C">
            <w:pPr>
              <w:autoSpaceDE w:val="0"/>
              <w:autoSpaceDN w:val="0"/>
              <w:adjustRightInd w:val="0"/>
              <w:rPr>
                <w:rFonts w:ascii="Arial" w:hAnsi="Arial" w:cs="Arial"/>
                <w:color w:val="0070C0"/>
                <w:sz w:val="22"/>
                <w:szCs w:val="22"/>
                <w:lang w:val="en-GB"/>
              </w:rPr>
            </w:pPr>
            <w:proofErr w:type="gramStart"/>
            <w:r w:rsidRPr="004E4031">
              <w:rPr>
                <w:rFonts w:ascii="Arial" w:hAnsi="Arial" w:cs="Arial"/>
                <w:color w:val="0070C0"/>
                <w:sz w:val="22"/>
                <w:szCs w:val="22"/>
                <w:lang w:val="en-GB"/>
              </w:rPr>
              <w:t>is</w:t>
            </w:r>
            <w:proofErr w:type="gramEnd"/>
            <w:r w:rsidRPr="004E4031">
              <w:rPr>
                <w:rFonts w:ascii="Arial" w:hAnsi="Arial" w:cs="Arial"/>
                <w:color w:val="0070C0"/>
                <w:sz w:val="22"/>
                <w:szCs w:val="22"/>
                <w:lang w:val="en-GB"/>
              </w:rPr>
              <w:t xml:space="preserve"> a document awarded by the training organisation, to indicate that a trainee has achieved successful completion of an accredited IALA Model Course i.e. V-103/1 VTS Operator Training, V-103/2 VTS Supervisor Training, V-103/3 VTS On-the-Job Training and V-103/4 On-the-Job Training Instructor. This course certificate alone should not be an authorisation to operate.</w:t>
            </w:r>
          </w:p>
          <w:p w:rsidR="00C7468C" w:rsidRDefault="00C7468C" w:rsidP="00DD735C">
            <w:pPr>
              <w:autoSpaceDE w:val="0"/>
              <w:autoSpaceDN w:val="0"/>
              <w:adjustRightInd w:val="0"/>
              <w:rPr>
                <w:rFonts w:ascii="Arial" w:hAnsi="Arial" w:cs="Arial"/>
                <w:color w:val="0070C0"/>
                <w:sz w:val="22"/>
                <w:szCs w:val="22"/>
                <w:lang w:val="en-GB"/>
              </w:rPr>
            </w:pPr>
          </w:p>
          <w:p w:rsidR="00C7468C" w:rsidRDefault="00C7468C" w:rsidP="00DD735C">
            <w:pPr>
              <w:autoSpaceDE w:val="0"/>
              <w:autoSpaceDN w:val="0"/>
              <w:adjustRightInd w:val="0"/>
              <w:rPr>
                <w:rFonts w:ascii="Arial" w:hAnsi="Arial" w:cs="Arial"/>
                <w:color w:val="0070C0"/>
                <w:sz w:val="22"/>
                <w:szCs w:val="22"/>
                <w:lang w:val="en-GB"/>
              </w:rPr>
            </w:pPr>
          </w:p>
          <w:p w:rsidR="00C7468C" w:rsidRDefault="00C7468C" w:rsidP="00DD735C">
            <w:pPr>
              <w:autoSpaceDE w:val="0"/>
              <w:autoSpaceDN w:val="0"/>
              <w:adjustRightInd w:val="0"/>
              <w:rPr>
                <w:rFonts w:ascii="Arial" w:hAnsi="Arial" w:cs="Arial"/>
                <w:color w:val="0070C0"/>
                <w:sz w:val="22"/>
                <w:szCs w:val="22"/>
                <w:lang w:val="en-GB"/>
              </w:rPr>
            </w:pPr>
          </w:p>
          <w:p w:rsidR="004E4031" w:rsidRPr="004E4031" w:rsidRDefault="004E4031" w:rsidP="00DD735C">
            <w:pPr>
              <w:autoSpaceDE w:val="0"/>
              <w:autoSpaceDN w:val="0"/>
              <w:adjustRightInd w:val="0"/>
              <w:rPr>
                <w:rFonts w:ascii="Arial" w:hAnsi="Arial" w:cs="Arial"/>
                <w:color w:val="0070C0"/>
                <w:sz w:val="22"/>
                <w:szCs w:val="22"/>
                <w:lang w:val="en-GB"/>
              </w:rPr>
            </w:pPr>
          </w:p>
        </w:tc>
        <w:tc>
          <w:tcPr>
            <w:tcW w:w="1276" w:type="dxa"/>
          </w:tcPr>
          <w:p w:rsidR="00BE4488" w:rsidRPr="004E4031" w:rsidRDefault="00BE4488" w:rsidP="000D03D0">
            <w:pPr>
              <w:pStyle w:val="Default"/>
              <w:rPr>
                <w:color w:val="0070C0"/>
                <w:sz w:val="22"/>
                <w:szCs w:val="22"/>
                <w:lang w:val="en-GB"/>
              </w:rPr>
            </w:pPr>
            <w:r w:rsidRPr="004E4031">
              <w:rPr>
                <w:color w:val="0070C0"/>
                <w:sz w:val="22"/>
                <w:szCs w:val="22"/>
                <w:lang w:val="en-GB"/>
              </w:rPr>
              <w:t>IALA Rec. V-103</w:t>
            </w:r>
          </w:p>
          <w:p w:rsidR="00BE4488" w:rsidRPr="000D03D0" w:rsidRDefault="00BE4488" w:rsidP="004E4031">
            <w:pPr>
              <w:pStyle w:val="Default"/>
              <w:rPr>
                <w:color w:val="FF0000"/>
                <w:sz w:val="22"/>
                <w:szCs w:val="22"/>
                <w:lang w:val="en-GB"/>
              </w:rPr>
            </w:pPr>
            <w:r w:rsidRPr="004E4031">
              <w:rPr>
                <w:color w:val="0070C0"/>
                <w:sz w:val="22"/>
                <w:szCs w:val="22"/>
                <w:lang w:val="en-GB"/>
              </w:rPr>
              <w:t xml:space="preserve">2nd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r w:rsidRPr="00837293">
              <w:rPr>
                <w:rFonts w:ascii="Arial" w:hAnsi="Arial" w:cs="Arial"/>
                <w:color w:val="BFBFBF" w:themeColor="background1" w:themeShade="BF"/>
                <w:sz w:val="22"/>
                <w:szCs w:val="22"/>
                <w:lang w:val="en-GB"/>
              </w:rPr>
              <w:t>VTS Personnel</w:t>
            </w:r>
          </w:p>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r w:rsidRPr="00837293">
              <w:rPr>
                <w:rFonts w:ascii="Arial" w:hAnsi="Arial" w:cs="Arial"/>
                <w:color w:val="BFBFBF" w:themeColor="background1" w:themeShade="BF"/>
                <w:sz w:val="22"/>
                <w:szCs w:val="22"/>
                <w:lang w:val="en-GB"/>
              </w:rPr>
              <w:t>Persons trained in VTS operations, holding the appropriate qualifications required by a Competent Authority and acting as VTS Operator, VTS Supervisor and OJT Instructor at a VTS centre. VTS personnel may also include VTS Managers and Technical Support personnel. These latter personnel should ideally hold qualifications appropriate to the duties performed.</w:t>
            </w:r>
          </w:p>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r w:rsidRPr="00837293">
              <w:rPr>
                <w:rFonts w:ascii="Arial" w:hAnsi="Arial" w:cs="Arial"/>
                <w:color w:val="BFBFBF" w:themeColor="background1" w:themeShade="BF"/>
                <w:sz w:val="22"/>
                <w:szCs w:val="22"/>
                <w:lang w:val="en-GB"/>
              </w:rPr>
              <w:t>VTS Man.</w:t>
            </w:r>
          </w:p>
          <w:p w:rsidR="00BE4488" w:rsidRPr="00837293" w:rsidRDefault="00BE4488" w:rsidP="00A86157">
            <w:pPr>
              <w:autoSpaceDE w:val="0"/>
              <w:autoSpaceDN w:val="0"/>
              <w:adjustRightInd w:val="0"/>
              <w:rPr>
                <w:rFonts w:ascii="Arial" w:hAnsi="Arial" w:cs="Arial"/>
                <w:color w:val="BFBFBF" w:themeColor="background1" w:themeShade="BF"/>
                <w:sz w:val="22"/>
                <w:szCs w:val="22"/>
                <w:lang w:val="en-GB"/>
              </w:rPr>
            </w:pPr>
            <w:r w:rsidRPr="00837293">
              <w:rPr>
                <w:rFonts w:ascii="Arial" w:hAnsi="Arial" w:cs="Arial"/>
                <w:color w:val="BFBFBF" w:themeColor="background1" w:themeShade="BF"/>
                <w:sz w:val="22"/>
                <w:szCs w:val="22"/>
                <w:lang w:val="en-GB"/>
              </w:rPr>
              <w:t>2008</w:t>
            </w:r>
          </w:p>
        </w:tc>
      </w:tr>
      <w:tr w:rsidR="00BE4488" w:rsidRPr="00DD735C" w:rsidTr="00E60C82">
        <w:tc>
          <w:tcPr>
            <w:tcW w:w="534" w:type="dxa"/>
          </w:tcPr>
          <w:p w:rsidR="00BE4488" w:rsidRPr="004E4031" w:rsidRDefault="00BE4488" w:rsidP="005D66E4">
            <w:pPr>
              <w:pStyle w:val="Default"/>
              <w:rPr>
                <w:bCs/>
                <w:color w:val="0070C0"/>
                <w:sz w:val="22"/>
                <w:szCs w:val="22"/>
                <w:lang w:val="en-GB"/>
              </w:rPr>
            </w:pPr>
            <w:r w:rsidRPr="004E4031">
              <w:rPr>
                <w:bCs/>
                <w:color w:val="0070C0"/>
                <w:sz w:val="22"/>
                <w:szCs w:val="22"/>
                <w:lang w:val="en-GB"/>
              </w:rPr>
              <w:t>4</w:t>
            </w:r>
            <w:r w:rsidR="00D7336F">
              <w:rPr>
                <w:bCs/>
                <w:color w:val="0070C0"/>
                <w:sz w:val="22"/>
                <w:szCs w:val="22"/>
                <w:lang w:val="en-GB"/>
              </w:rPr>
              <w:t>8</w:t>
            </w:r>
          </w:p>
        </w:tc>
        <w:tc>
          <w:tcPr>
            <w:tcW w:w="1842" w:type="dxa"/>
            <w:shd w:val="clear" w:color="auto" w:fill="auto"/>
          </w:tcPr>
          <w:p w:rsidR="00BE4488" w:rsidRPr="004E4031" w:rsidRDefault="00BE4488" w:rsidP="005D66E4">
            <w:pPr>
              <w:pStyle w:val="Default"/>
              <w:rPr>
                <w:bCs/>
                <w:color w:val="0070C0"/>
                <w:sz w:val="22"/>
                <w:szCs w:val="22"/>
                <w:lang w:val="en-GB"/>
              </w:rPr>
            </w:pPr>
            <w:r w:rsidRPr="004E4031">
              <w:rPr>
                <w:bCs/>
                <w:color w:val="0070C0"/>
                <w:sz w:val="22"/>
                <w:szCs w:val="22"/>
                <w:lang w:val="en-GB"/>
              </w:rPr>
              <w:t>VTS Personnel</w:t>
            </w:r>
          </w:p>
        </w:tc>
        <w:tc>
          <w:tcPr>
            <w:tcW w:w="6521" w:type="dxa"/>
            <w:shd w:val="clear" w:color="auto" w:fill="auto"/>
          </w:tcPr>
          <w:p w:rsidR="00BE4488" w:rsidRPr="004E4031" w:rsidRDefault="00BE4488" w:rsidP="005D66E4">
            <w:pPr>
              <w:pStyle w:val="Default"/>
              <w:rPr>
                <w:color w:val="0070C0"/>
                <w:sz w:val="22"/>
                <w:szCs w:val="22"/>
                <w:lang w:val="en-GB"/>
              </w:rPr>
            </w:pPr>
            <w:proofErr w:type="gramStart"/>
            <w:r w:rsidRPr="004E4031">
              <w:rPr>
                <w:color w:val="0070C0"/>
                <w:sz w:val="22"/>
                <w:szCs w:val="22"/>
                <w:lang w:val="en-GB"/>
              </w:rPr>
              <w:t>are</w:t>
            </w:r>
            <w:proofErr w:type="gramEnd"/>
            <w:r w:rsidRPr="004E4031">
              <w:rPr>
                <w:color w:val="0070C0"/>
                <w:sz w:val="22"/>
                <w:szCs w:val="22"/>
                <w:lang w:val="en-GB"/>
              </w:rPr>
              <w:t xml:space="preserve"> persons primarily trained in VTS operations and holding appropriate qualifications issued by, or on behalf of, a Government or a Competent Authority. Two grades of skills, knowledge and competence of VTS personnel are set out in this recommendation namely, VTS Operator and VTS Supervisor respectively (Annex 1 and 2 provide a broad guide regarding job descriptions of these two grades). VTS Personnel may also include VTS Managers, who should ideally hold qualifications appropriate to the duties performed.</w:t>
            </w:r>
          </w:p>
          <w:p w:rsidR="00BE4488" w:rsidRPr="004E4031" w:rsidRDefault="00BE4488" w:rsidP="005D66E4">
            <w:pPr>
              <w:pStyle w:val="Default"/>
              <w:rPr>
                <w:color w:val="0070C0"/>
                <w:sz w:val="22"/>
                <w:szCs w:val="22"/>
                <w:lang w:val="en-GB"/>
              </w:rPr>
            </w:pPr>
          </w:p>
        </w:tc>
        <w:tc>
          <w:tcPr>
            <w:tcW w:w="1276" w:type="dxa"/>
          </w:tcPr>
          <w:p w:rsidR="00BE4488" w:rsidRPr="004E4031" w:rsidRDefault="00BE4488" w:rsidP="00837293">
            <w:pPr>
              <w:pStyle w:val="Default"/>
              <w:rPr>
                <w:color w:val="0070C0"/>
                <w:sz w:val="22"/>
                <w:szCs w:val="22"/>
                <w:lang w:val="en-GB"/>
              </w:rPr>
            </w:pPr>
            <w:r w:rsidRPr="004E4031">
              <w:rPr>
                <w:color w:val="0070C0"/>
                <w:sz w:val="22"/>
                <w:szCs w:val="22"/>
                <w:lang w:val="en-GB"/>
              </w:rPr>
              <w:t>IALA Rec. V-103</w:t>
            </w:r>
          </w:p>
          <w:p w:rsidR="00BE4488" w:rsidRPr="004E4031" w:rsidRDefault="00BE4488" w:rsidP="00837293">
            <w:pPr>
              <w:pStyle w:val="Default"/>
              <w:rPr>
                <w:color w:val="0070C0"/>
                <w:sz w:val="22"/>
                <w:szCs w:val="22"/>
                <w:lang w:val="en-GB"/>
              </w:rPr>
            </w:pPr>
            <w:r w:rsidRPr="004E4031">
              <w:rPr>
                <w:color w:val="0070C0"/>
                <w:sz w:val="22"/>
                <w:szCs w:val="22"/>
                <w:lang w:val="en-GB"/>
              </w:rPr>
              <w:t>2</w:t>
            </w:r>
            <w:r w:rsidRPr="004E4031">
              <w:rPr>
                <w:color w:val="0070C0"/>
                <w:sz w:val="22"/>
                <w:szCs w:val="22"/>
                <w:vertAlign w:val="superscript"/>
                <w:lang w:val="en-GB"/>
              </w:rPr>
              <w:t>nd</w:t>
            </w:r>
            <w:r w:rsidRPr="004E4031">
              <w:rPr>
                <w:color w:val="0070C0"/>
                <w:sz w:val="22"/>
                <w:szCs w:val="22"/>
                <w:lang w:val="en-GB"/>
              </w:rPr>
              <w:t xml:space="preserve"> </w:t>
            </w:r>
            <w:proofErr w:type="spellStart"/>
            <w:r w:rsidRPr="004E4031">
              <w:rPr>
                <w:color w:val="0070C0"/>
                <w:sz w:val="22"/>
                <w:szCs w:val="22"/>
                <w:lang w:val="en-GB"/>
              </w:rPr>
              <w:t>edd</w:t>
            </w:r>
            <w:proofErr w:type="spellEnd"/>
            <w:r w:rsidRPr="004E4031">
              <w:rPr>
                <w:color w:val="0070C0"/>
                <w:sz w:val="22"/>
                <w:szCs w:val="22"/>
                <w:lang w:val="en-GB"/>
              </w:rPr>
              <w:t>. (2009)</w:t>
            </w:r>
          </w:p>
        </w:tc>
      </w:tr>
      <w:tr w:rsidR="00BE4488" w:rsidRPr="00DD735C" w:rsidTr="00E60C82">
        <w:tc>
          <w:tcPr>
            <w:tcW w:w="534" w:type="dxa"/>
          </w:tcPr>
          <w:p w:rsidR="00BE4488" w:rsidRPr="00837293" w:rsidRDefault="00BE4488" w:rsidP="005D66E4">
            <w:pPr>
              <w:pStyle w:val="Default"/>
              <w:rPr>
                <w:color w:val="BFBFBF" w:themeColor="background1" w:themeShade="BF"/>
                <w:sz w:val="22"/>
                <w:szCs w:val="22"/>
                <w:lang w:val="en-GB"/>
              </w:rPr>
            </w:pPr>
          </w:p>
        </w:tc>
        <w:tc>
          <w:tcPr>
            <w:tcW w:w="1842" w:type="dxa"/>
            <w:shd w:val="clear" w:color="auto" w:fill="auto"/>
          </w:tcPr>
          <w:p w:rsidR="00BE4488" w:rsidRPr="00837293" w:rsidRDefault="00BE4488" w:rsidP="005D66E4">
            <w:pPr>
              <w:pStyle w:val="Default"/>
              <w:rPr>
                <w:color w:val="BFBFBF" w:themeColor="background1" w:themeShade="BF"/>
                <w:sz w:val="22"/>
                <w:szCs w:val="22"/>
                <w:lang w:val="en-GB"/>
              </w:rPr>
            </w:pPr>
            <w:r w:rsidRPr="00837293">
              <w:rPr>
                <w:color w:val="BFBFBF" w:themeColor="background1" w:themeShade="BF"/>
                <w:sz w:val="22"/>
                <w:szCs w:val="22"/>
                <w:lang w:val="en-GB"/>
              </w:rPr>
              <w:t>VTS sailing plan</w:t>
            </w:r>
          </w:p>
        </w:tc>
        <w:tc>
          <w:tcPr>
            <w:tcW w:w="6521" w:type="dxa"/>
            <w:shd w:val="clear" w:color="auto" w:fill="auto"/>
          </w:tcPr>
          <w:p w:rsidR="00BE4488" w:rsidRPr="00837293" w:rsidRDefault="00BE4488" w:rsidP="00837293">
            <w:pPr>
              <w:rPr>
                <w:rFonts w:ascii="Arial" w:hAnsi="Arial" w:cs="Arial"/>
                <w:color w:val="BFBFBF" w:themeColor="background1" w:themeShade="BF"/>
                <w:sz w:val="22"/>
                <w:szCs w:val="22"/>
                <w:lang w:val="en-US"/>
              </w:rPr>
            </w:pPr>
            <w:r w:rsidRPr="00837293">
              <w:rPr>
                <w:rFonts w:ascii="Arial" w:hAnsi="Arial" w:cs="Arial"/>
                <w:color w:val="BFBFBF" w:themeColor="background1" w:themeShade="BF"/>
                <w:sz w:val="22"/>
                <w:szCs w:val="22"/>
                <w:lang w:val="en-US"/>
              </w:rPr>
              <w:t>A plan that is mutually agreed between a VTS Authority and the master of a vessel concerning the movement of the vessel in a VTS area.</w:t>
            </w:r>
          </w:p>
          <w:p w:rsidR="00BE4488" w:rsidRPr="00837293" w:rsidRDefault="00BE4488" w:rsidP="00837293">
            <w:pPr>
              <w:rPr>
                <w:rFonts w:ascii="Arial" w:hAnsi="Arial" w:cs="Arial"/>
                <w:color w:val="BFBFBF" w:themeColor="background1" w:themeShade="BF"/>
                <w:sz w:val="22"/>
                <w:szCs w:val="22"/>
                <w:lang w:val="en-GB"/>
              </w:rPr>
            </w:pPr>
          </w:p>
        </w:tc>
        <w:tc>
          <w:tcPr>
            <w:tcW w:w="1276" w:type="dxa"/>
          </w:tcPr>
          <w:p w:rsidR="00BE4488" w:rsidRPr="00837293" w:rsidRDefault="00BE4488" w:rsidP="00DD735C">
            <w:pPr>
              <w:autoSpaceDE w:val="0"/>
              <w:autoSpaceDN w:val="0"/>
              <w:adjustRightInd w:val="0"/>
              <w:rPr>
                <w:rFonts w:ascii="Arial" w:hAnsi="Arial" w:cs="Arial"/>
                <w:color w:val="BFBFBF" w:themeColor="background1" w:themeShade="BF"/>
                <w:sz w:val="22"/>
                <w:szCs w:val="22"/>
                <w:lang w:val="en-GB"/>
              </w:rPr>
            </w:pPr>
            <w:r w:rsidRPr="00837293">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BE4488" w:rsidP="005D66E4">
            <w:pPr>
              <w:pStyle w:val="Default"/>
              <w:rPr>
                <w:iCs/>
                <w:color w:val="0070C0"/>
                <w:sz w:val="22"/>
                <w:szCs w:val="22"/>
                <w:lang w:val="en-US"/>
              </w:rPr>
            </w:pPr>
            <w:r w:rsidRPr="004E4031">
              <w:rPr>
                <w:iCs/>
                <w:color w:val="0070C0"/>
                <w:sz w:val="22"/>
                <w:szCs w:val="22"/>
                <w:lang w:val="en-US"/>
              </w:rPr>
              <w:t>4</w:t>
            </w:r>
            <w:r w:rsidR="00D7336F">
              <w:rPr>
                <w:iCs/>
                <w:color w:val="0070C0"/>
                <w:sz w:val="22"/>
                <w:szCs w:val="22"/>
                <w:lang w:val="en-US"/>
              </w:rPr>
              <w:t>9</w:t>
            </w:r>
          </w:p>
        </w:tc>
        <w:tc>
          <w:tcPr>
            <w:tcW w:w="1842" w:type="dxa"/>
            <w:shd w:val="clear" w:color="auto" w:fill="auto"/>
          </w:tcPr>
          <w:p w:rsidR="00BE4488" w:rsidRPr="004E4031" w:rsidRDefault="00BE4488" w:rsidP="005D66E4">
            <w:pPr>
              <w:pStyle w:val="Default"/>
              <w:rPr>
                <w:color w:val="0070C0"/>
                <w:sz w:val="22"/>
                <w:szCs w:val="22"/>
                <w:lang w:val="en-US"/>
              </w:rPr>
            </w:pPr>
            <w:r w:rsidRPr="004E4031">
              <w:rPr>
                <w:iCs/>
                <w:color w:val="0070C0"/>
                <w:sz w:val="22"/>
                <w:szCs w:val="22"/>
                <w:lang w:val="en-US"/>
              </w:rPr>
              <w:t>VTS sailing plan</w:t>
            </w:r>
          </w:p>
        </w:tc>
        <w:tc>
          <w:tcPr>
            <w:tcW w:w="6521" w:type="dxa"/>
            <w:shd w:val="clear" w:color="auto" w:fill="auto"/>
          </w:tcPr>
          <w:p w:rsidR="00BE4488" w:rsidRPr="004E4031" w:rsidRDefault="00BE4488" w:rsidP="00837293">
            <w:pPr>
              <w:rPr>
                <w:rFonts w:ascii="Arial" w:hAnsi="Arial" w:cs="Arial"/>
                <w:color w:val="0070C0"/>
                <w:sz w:val="22"/>
                <w:szCs w:val="22"/>
                <w:lang w:val="en-GB"/>
              </w:rPr>
            </w:pPr>
            <w:proofErr w:type="gramStart"/>
            <w:r w:rsidRPr="004E4031">
              <w:rPr>
                <w:rFonts w:ascii="Arial" w:hAnsi="Arial" w:cs="Arial"/>
                <w:color w:val="0070C0"/>
                <w:sz w:val="22"/>
                <w:szCs w:val="22"/>
                <w:lang w:val="en-GB"/>
              </w:rPr>
              <w:t>a</w:t>
            </w:r>
            <w:proofErr w:type="gramEnd"/>
            <w:r w:rsidRPr="004E4031">
              <w:rPr>
                <w:rFonts w:ascii="Arial" w:hAnsi="Arial" w:cs="Arial"/>
                <w:color w:val="0070C0"/>
                <w:sz w:val="22"/>
                <w:szCs w:val="22"/>
                <w:lang w:val="en-GB"/>
              </w:rPr>
              <w:t xml:space="preserve"> plan which is mutually agreed between a VTS Authority and the master of a vessel concerning the movement of the vessel in a VTS area.</w:t>
            </w:r>
          </w:p>
          <w:p w:rsidR="00BE4488" w:rsidRPr="004E4031" w:rsidRDefault="00BE4488" w:rsidP="00837293">
            <w:pPr>
              <w:rPr>
                <w:rFonts w:ascii="Arial" w:hAnsi="Arial" w:cs="Arial"/>
                <w:color w:val="0070C0"/>
                <w:sz w:val="22"/>
                <w:szCs w:val="22"/>
                <w:lang w:val="en-US"/>
              </w:rPr>
            </w:pPr>
          </w:p>
        </w:tc>
        <w:tc>
          <w:tcPr>
            <w:tcW w:w="1276" w:type="dxa"/>
          </w:tcPr>
          <w:p w:rsidR="00BE4488" w:rsidRPr="004E4031" w:rsidRDefault="00BE4488" w:rsidP="00A913E0">
            <w:pPr>
              <w:rPr>
                <w:rFonts w:ascii="Arial" w:hAnsi="Arial" w:cs="Arial"/>
                <w:color w:val="0070C0"/>
                <w:sz w:val="22"/>
                <w:szCs w:val="22"/>
                <w:lang w:val="en-US"/>
              </w:rPr>
            </w:pPr>
            <w:r w:rsidRPr="004E4031">
              <w:rPr>
                <w:rFonts w:ascii="Arial" w:hAnsi="Arial" w:cs="Arial"/>
                <w:color w:val="0070C0"/>
                <w:sz w:val="22"/>
                <w:szCs w:val="22"/>
                <w:lang w:val="en-GB"/>
              </w:rPr>
              <w:t>IMO A.857(20)</w:t>
            </w:r>
          </w:p>
        </w:tc>
      </w:tr>
      <w:tr w:rsidR="00BE4488" w:rsidRPr="00DD735C" w:rsidTr="00E60C82">
        <w:tc>
          <w:tcPr>
            <w:tcW w:w="534" w:type="dxa"/>
          </w:tcPr>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p>
        </w:tc>
        <w:tc>
          <w:tcPr>
            <w:tcW w:w="1842" w:type="dxa"/>
            <w:shd w:val="clear" w:color="auto" w:fill="auto"/>
          </w:tcPr>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r w:rsidRPr="00D21D33">
              <w:rPr>
                <w:rFonts w:ascii="Arial" w:hAnsi="Arial" w:cs="Arial"/>
                <w:color w:val="BFBFBF" w:themeColor="background1" w:themeShade="BF"/>
                <w:sz w:val="22"/>
                <w:szCs w:val="22"/>
                <w:lang w:val="en-GB"/>
              </w:rPr>
              <w:t>VTS services</w:t>
            </w:r>
          </w:p>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p>
        </w:tc>
        <w:tc>
          <w:tcPr>
            <w:tcW w:w="6521" w:type="dxa"/>
            <w:shd w:val="clear" w:color="auto" w:fill="auto"/>
          </w:tcPr>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r w:rsidRPr="00D21D33">
              <w:rPr>
                <w:rFonts w:ascii="Arial" w:hAnsi="Arial" w:cs="Arial"/>
                <w:color w:val="BFBFBF" w:themeColor="background1" w:themeShade="BF"/>
                <w:sz w:val="22"/>
                <w:szCs w:val="22"/>
                <w:lang w:val="en-GB"/>
              </w:rPr>
              <w:t xml:space="preserve">VTS should at least comprise an </w:t>
            </w:r>
            <w:r w:rsidRPr="00D21D33">
              <w:rPr>
                <w:rFonts w:ascii="Arial" w:hAnsi="Arial" w:cs="Arial"/>
                <w:iCs/>
                <w:color w:val="BFBFBF" w:themeColor="background1" w:themeShade="BF"/>
                <w:sz w:val="22"/>
                <w:szCs w:val="22"/>
                <w:lang w:val="en-GB"/>
              </w:rPr>
              <w:t xml:space="preserve">information service </w:t>
            </w:r>
            <w:r w:rsidRPr="00D21D33">
              <w:rPr>
                <w:rFonts w:ascii="Arial" w:hAnsi="Arial" w:cs="Arial"/>
                <w:color w:val="BFBFBF" w:themeColor="background1" w:themeShade="BF"/>
                <w:sz w:val="22"/>
                <w:szCs w:val="22"/>
                <w:lang w:val="en-GB"/>
              </w:rPr>
              <w:t xml:space="preserve">and may also include others, such as </w:t>
            </w:r>
            <w:r w:rsidRPr="00D21D33">
              <w:rPr>
                <w:rFonts w:ascii="Arial" w:hAnsi="Arial" w:cs="Arial"/>
                <w:iCs/>
                <w:color w:val="BFBFBF" w:themeColor="background1" w:themeShade="BF"/>
                <w:sz w:val="22"/>
                <w:szCs w:val="22"/>
                <w:lang w:val="en-GB"/>
              </w:rPr>
              <w:t xml:space="preserve">navigational assistance service </w:t>
            </w:r>
            <w:r w:rsidRPr="00D21D33">
              <w:rPr>
                <w:rFonts w:ascii="Arial" w:hAnsi="Arial" w:cs="Arial"/>
                <w:color w:val="BFBFBF" w:themeColor="background1" w:themeShade="BF"/>
                <w:sz w:val="22"/>
                <w:szCs w:val="22"/>
                <w:lang w:val="en-GB"/>
              </w:rPr>
              <w:t xml:space="preserve">or a </w:t>
            </w:r>
            <w:r w:rsidRPr="00D21D33">
              <w:rPr>
                <w:rFonts w:ascii="Arial" w:hAnsi="Arial" w:cs="Arial"/>
                <w:iCs/>
                <w:color w:val="BFBFBF" w:themeColor="background1" w:themeShade="BF"/>
                <w:sz w:val="22"/>
                <w:szCs w:val="22"/>
                <w:lang w:val="en-GB"/>
              </w:rPr>
              <w:t xml:space="preserve">traffic organization service, </w:t>
            </w:r>
            <w:r w:rsidRPr="00D21D33">
              <w:rPr>
                <w:rFonts w:ascii="Arial" w:hAnsi="Arial" w:cs="Arial"/>
                <w:color w:val="BFBFBF" w:themeColor="background1" w:themeShade="BF"/>
                <w:sz w:val="22"/>
                <w:szCs w:val="22"/>
                <w:lang w:val="en-GB"/>
              </w:rPr>
              <w:t>or both of these services, defined in Resolution A.857(20), as follows:</w:t>
            </w:r>
          </w:p>
          <w:p w:rsidR="00BE4488" w:rsidRPr="00D21D33" w:rsidRDefault="00BE4488" w:rsidP="00A86157">
            <w:pPr>
              <w:numPr>
                <w:ilvl w:val="0"/>
                <w:numId w:val="4"/>
              </w:numPr>
              <w:autoSpaceDE w:val="0"/>
              <w:autoSpaceDN w:val="0"/>
              <w:adjustRightInd w:val="0"/>
              <w:rPr>
                <w:rFonts w:ascii="Arial" w:hAnsi="Arial" w:cs="Arial"/>
                <w:color w:val="BFBFBF" w:themeColor="background1" w:themeShade="BF"/>
                <w:sz w:val="22"/>
                <w:szCs w:val="22"/>
                <w:lang w:val="en-GB"/>
              </w:rPr>
            </w:pPr>
            <w:r w:rsidRPr="00D21D33">
              <w:rPr>
                <w:rFonts w:ascii="Arial" w:hAnsi="Arial" w:cs="Arial"/>
                <w:color w:val="BFBFBF" w:themeColor="background1" w:themeShade="BF"/>
                <w:sz w:val="22"/>
                <w:szCs w:val="22"/>
                <w:lang w:val="en-GB"/>
              </w:rPr>
              <w:t>An information service is a service to ensure that essential information becomes available in time for on-board navigational decision-making.</w:t>
            </w:r>
          </w:p>
          <w:p w:rsidR="00BE4488" w:rsidRPr="00D21D33" w:rsidRDefault="00BE4488" w:rsidP="00A86157">
            <w:pPr>
              <w:numPr>
                <w:ilvl w:val="0"/>
                <w:numId w:val="4"/>
              </w:numPr>
              <w:autoSpaceDE w:val="0"/>
              <w:autoSpaceDN w:val="0"/>
              <w:adjustRightInd w:val="0"/>
              <w:rPr>
                <w:rFonts w:ascii="Arial" w:hAnsi="Arial" w:cs="Arial"/>
                <w:color w:val="BFBFBF" w:themeColor="background1" w:themeShade="BF"/>
                <w:sz w:val="22"/>
                <w:szCs w:val="22"/>
                <w:lang w:val="en-GB"/>
              </w:rPr>
            </w:pPr>
            <w:r w:rsidRPr="00D21D33">
              <w:rPr>
                <w:rFonts w:ascii="Arial" w:hAnsi="Arial" w:cs="Arial"/>
                <w:color w:val="BFBFBF" w:themeColor="background1" w:themeShade="BF"/>
                <w:sz w:val="22"/>
                <w:szCs w:val="22"/>
                <w:lang w:val="en-GB"/>
              </w:rPr>
              <w:t>A navigational assistance service is a service to assist on-board navigational decision-making and to monitor its effects.</w:t>
            </w:r>
          </w:p>
          <w:p w:rsidR="00BE4488" w:rsidRPr="00D21D33" w:rsidRDefault="00BE4488" w:rsidP="00A86157">
            <w:pPr>
              <w:numPr>
                <w:ilvl w:val="0"/>
                <w:numId w:val="4"/>
              </w:numPr>
              <w:autoSpaceDE w:val="0"/>
              <w:autoSpaceDN w:val="0"/>
              <w:adjustRightInd w:val="0"/>
              <w:rPr>
                <w:rFonts w:ascii="Arial" w:hAnsi="Arial" w:cs="Arial"/>
                <w:color w:val="BFBFBF" w:themeColor="background1" w:themeShade="BF"/>
                <w:sz w:val="22"/>
                <w:szCs w:val="22"/>
                <w:lang w:val="en-GB"/>
              </w:rPr>
            </w:pPr>
            <w:r w:rsidRPr="00D21D33">
              <w:rPr>
                <w:rFonts w:ascii="Arial" w:hAnsi="Arial" w:cs="Arial"/>
                <w:color w:val="BFBFBF" w:themeColor="background1" w:themeShade="BF"/>
                <w:sz w:val="22"/>
                <w:szCs w:val="22"/>
                <w:lang w:val="en-GB"/>
              </w:rPr>
              <w:t>A traffic organization service is a service to prevent the development of dangerous maritime traffic situations and to provide for the safe and efficient movement of vessel traffic within the VTS area.</w:t>
            </w:r>
          </w:p>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p>
        </w:tc>
        <w:tc>
          <w:tcPr>
            <w:tcW w:w="1276" w:type="dxa"/>
          </w:tcPr>
          <w:p w:rsidR="00BE4488" w:rsidRPr="00D21D33" w:rsidRDefault="00BE4488" w:rsidP="00A86157">
            <w:pPr>
              <w:autoSpaceDE w:val="0"/>
              <w:autoSpaceDN w:val="0"/>
              <w:adjustRightInd w:val="0"/>
              <w:rPr>
                <w:rFonts w:ascii="Arial" w:hAnsi="Arial" w:cs="Arial"/>
                <w:color w:val="BFBFBF" w:themeColor="background1" w:themeShade="BF"/>
                <w:sz w:val="22"/>
                <w:szCs w:val="22"/>
                <w:lang w:val="en-GB"/>
              </w:rPr>
            </w:pPr>
            <w:r>
              <w:rPr>
                <w:rFonts w:ascii="Arial" w:hAnsi="Arial" w:cs="Arial"/>
                <w:color w:val="BFBFBF" w:themeColor="background1" w:themeShade="BF"/>
                <w:sz w:val="22"/>
                <w:szCs w:val="22"/>
                <w:lang w:val="en-GB"/>
              </w:rPr>
              <w:t>VTS Man. 2008</w:t>
            </w:r>
          </w:p>
        </w:tc>
      </w:tr>
      <w:tr w:rsidR="00BE4488" w:rsidRPr="00DD735C" w:rsidTr="00E60C82">
        <w:tc>
          <w:tcPr>
            <w:tcW w:w="534" w:type="dxa"/>
          </w:tcPr>
          <w:p w:rsidR="00BE4488" w:rsidRPr="004E4031" w:rsidRDefault="00D7336F" w:rsidP="005D66E4">
            <w:pPr>
              <w:pStyle w:val="Default"/>
              <w:rPr>
                <w:iCs/>
                <w:color w:val="0070C0"/>
                <w:sz w:val="22"/>
                <w:szCs w:val="22"/>
                <w:lang w:val="en-US"/>
              </w:rPr>
            </w:pPr>
            <w:r>
              <w:rPr>
                <w:iCs/>
                <w:color w:val="0070C0"/>
                <w:sz w:val="22"/>
                <w:szCs w:val="22"/>
                <w:lang w:val="en-US"/>
              </w:rPr>
              <w:t>50</w:t>
            </w:r>
          </w:p>
        </w:tc>
        <w:tc>
          <w:tcPr>
            <w:tcW w:w="1842" w:type="dxa"/>
            <w:shd w:val="clear" w:color="auto" w:fill="auto"/>
          </w:tcPr>
          <w:p w:rsidR="00BE4488" w:rsidRPr="004E4031" w:rsidRDefault="00BE4488" w:rsidP="005D66E4">
            <w:pPr>
              <w:pStyle w:val="Default"/>
              <w:rPr>
                <w:color w:val="0070C0"/>
                <w:sz w:val="22"/>
                <w:szCs w:val="22"/>
                <w:lang w:val="en-US"/>
              </w:rPr>
            </w:pPr>
            <w:r w:rsidRPr="004E4031">
              <w:rPr>
                <w:iCs/>
                <w:color w:val="0070C0"/>
                <w:sz w:val="22"/>
                <w:szCs w:val="22"/>
                <w:lang w:val="en-US"/>
              </w:rPr>
              <w:t>VTS services</w:t>
            </w:r>
          </w:p>
        </w:tc>
        <w:tc>
          <w:tcPr>
            <w:tcW w:w="6521" w:type="dxa"/>
            <w:shd w:val="clear" w:color="auto" w:fill="auto"/>
          </w:tcPr>
          <w:p w:rsidR="00BE4488" w:rsidRPr="004E4031" w:rsidRDefault="00BE4488" w:rsidP="00A913E0">
            <w:pPr>
              <w:rPr>
                <w:rFonts w:ascii="Arial" w:hAnsi="Arial" w:cs="Arial"/>
                <w:color w:val="0070C0"/>
                <w:sz w:val="22"/>
                <w:szCs w:val="22"/>
                <w:lang w:val="en-US"/>
              </w:rPr>
            </w:pPr>
            <w:r w:rsidRPr="004E4031">
              <w:rPr>
                <w:rFonts w:ascii="Arial" w:hAnsi="Arial" w:cs="Arial"/>
                <w:color w:val="0070C0"/>
                <w:sz w:val="22"/>
                <w:szCs w:val="22"/>
                <w:lang w:val="en-US"/>
              </w:rPr>
              <w:t xml:space="preserve">VTS should comprise at least an information service and may also include others, such as a navigational assistance service or a traffic organization service, or both, defined as follows: </w:t>
            </w:r>
          </w:p>
          <w:p w:rsidR="00BE4488" w:rsidRPr="004E4031" w:rsidRDefault="00BE4488" w:rsidP="00D21D33">
            <w:pPr>
              <w:ind w:left="283" w:hanging="142"/>
              <w:rPr>
                <w:rFonts w:ascii="Arial" w:hAnsi="Arial" w:cs="Arial"/>
                <w:color w:val="0070C0"/>
                <w:sz w:val="22"/>
                <w:szCs w:val="22"/>
                <w:lang w:val="en-US"/>
              </w:rPr>
            </w:pPr>
            <w:r w:rsidRPr="004E4031">
              <w:rPr>
                <w:rFonts w:ascii="Arial" w:hAnsi="Arial" w:cs="Arial"/>
                <w:color w:val="0070C0"/>
                <w:sz w:val="22"/>
                <w:szCs w:val="22"/>
                <w:lang w:val="en-US"/>
              </w:rPr>
              <w:t>-  An information service is a service to ensure that essential information becomes available in time for on-board navigational decision-making.</w:t>
            </w:r>
          </w:p>
          <w:p w:rsidR="00BE4488" w:rsidRPr="004E4031" w:rsidRDefault="00BE4488" w:rsidP="00D21D33">
            <w:pPr>
              <w:ind w:left="283" w:hanging="142"/>
              <w:rPr>
                <w:rFonts w:ascii="Arial" w:hAnsi="Arial" w:cs="Arial"/>
                <w:color w:val="0070C0"/>
                <w:sz w:val="22"/>
                <w:szCs w:val="22"/>
                <w:lang w:val="en-US"/>
              </w:rPr>
            </w:pPr>
            <w:r w:rsidRPr="004E4031">
              <w:rPr>
                <w:rFonts w:ascii="Arial" w:hAnsi="Arial" w:cs="Arial"/>
                <w:color w:val="0070C0"/>
                <w:sz w:val="22"/>
                <w:szCs w:val="22"/>
                <w:lang w:val="en-US"/>
              </w:rPr>
              <w:t>-  A navigational assistance service is a service to assist on-board navigational decision-making and to monitor its effects.</w:t>
            </w:r>
          </w:p>
          <w:p w:rsidR="00BE4488" w:rsidRPr="004E4031" w:rsidRDefault="00BE4488" w:rsidP="00D21D33">
            <w:pPr>
              <w:ind w:left="283" w:hanging="142"/>
              <w:rPr>
                <w:rFonts w:ascii="Arial" w:hAnsi="Arial" w:cs="Arial"/>
                <w:color w:val="0070C0"/>
                <w:sz w:val="22"/>
                <w:szCs w:val="22"/>
                <w:lang w:val="en-US"/>
              </w:rPr>
            </w:pPr>
            <w:r w:rsidRPr="004E4031">
              <w:rPr>
                <w:rFonts w:ascii="Arial" w:hAnsi="Arial" w:cs="Arial"/>
                <w:color w:val="0070C0"/>
                <w:sz w:val="22"/>
                <w:szCs w:val="22"/>
                <w:lang w:val="en-US"/>
              </w:rPr>
              <w:t>- A traffic organization service is a service to prevent the development of dangerous maritime traffic situations and to provide for the safe and efficient movement of vessel</w:t>
            </w:r>
          </w:p>
          <w:p w:rsidR="00BE4488" w:rsidRPr="004E4031" w:rsidRDefault="00BE4488" w:rsidP="00D21D33">
            <w:pPr>
              <w:ind w:left="283" w:hanging="142"/>
              <w:rPr>
                <w:rFonts w:ascii="Arial" w:hAnsi="Arial" w:cs="Arial"/>
                <w:color w:val="0070C0"/>
                <w:sz w:val="22"/>
                <w:szCs w:val="22"/>
                <w:lang w:val="en-US"/>
              </w:rPr>
            </w:pPr>
            <w:r w:rsidRPr="004E4031">
              <w:rPr>
                <w:rFonts w:ascii="Arial" w:hAnsi="Arial" w:cs="Arial"/>
                <w:color w:val="0070C0"/>
                <w:sz w:val="22"/>
                <w:szCs w:val="22"/>
                <w:lang w:val="en-US"/>
              </w:rPr>
              <w:t xml:space="preserve">   </w:t>
            </w:r>
            <w:proofErr w:type="gramStart"/>
            <w:r w:rsidRPr="004E4031">
              <w:rPr>
                <w:rFonts w:ascii="Arial" w:hAnsi="Arial" w:cs="Arial"/>
                <w:color w:val="0070C0"/>
                <w:sz w:val="22"/>
                <w:szCs w:val="22"/>
                <w:lang w:val="en-US"/>
              </w:rPr>
              <w:t>traffic</w:t>
            </w:r>
            <w:proofErr w:type="gramEnd"/>
            <w:r w:rsidRPr="004E4031">
              <w:rPr>
                <w:rFonts w:ascii="Arial" w:hAnsi="Arial" w:cs="Arial"/>
                <w:color w:val="0070C0"/>
                <w:sz w:val="22"/>
                <w:szCs w:val="22"/>
                <w:lang w:val="en-US"/>
              </w:rPr>
              <w:t xml:space="preserve"> within the VTS area.</w:t>
            </w:r>
          </w:p>
          <w:p w:rsidR="00BE4488" w:rsidRPr="004E4031" w:rsidRDefault="00BE4488" w:rsidP="00A913E0">
            <w:pPr>
              <w:rPr>
                <w:rFonts w:ascii="Arial" w:hAnsi="Arial" w:cs="Arial"/>
                <w:color w:val="0070C0"/>
                <w:sz w:val="22"/>
                <w:szCs w:val="22"/>
                <w:lang w:val="en-US"/>
              </w:rPr>
            </w:pPr>
          </w:p>
        </w:tc>
        <w:tc>
          <w:tcPr>
            <w:tcW w:w="1276" w:type="dxa"/>
          </w:tcPr>
          <w:p w:rsidR="00BE4488" w:rsidRPr="004E4031" w:rsidRDefault="00BE4488" w:rsidP="00A913E0">
            <w:pPr>
              <w:rPr>
                <w:rFonts w:ascii="Arial" w:hAnsi="Arial" w:cs="Arial"/>
                <w:color w:val="0070C0"/>
                <w:sz w:val="22"/>
                <w:szCs w:val="22"/>
                <w:lang w:val="en-US"/>
              </w:rPr>
            </w:pPr>
            <w:r w:rsidRPr="004E4031">
              <w:rPr>
                <w:rFonts w:ascii="Arial" w:hAnsi="Arial" w:cs="Arial"/>
                <w:color w:val="0070C0"/>
                <w:sz w:val="22"/>
                <w:szCs w:val="22"/>
                <w:lang w:val="en-GB"/>
              </w:rPr>
              <w:t>IMO A.857(20)</w:t>
            </w:r>
          </w:p>
        </w:tc>
      </w:tr>
      <w:tr w:rsidR="00BE4488" w:rsidRPr="00DD735C" w:rsidTr="00E60C82">
        <w:tc>
          <w:tcPr>
            <w:tcW w:w="534" w:type="dxa"/>
          </w:tcPr>
          <w:p w:rsidR="00BE4488" w:rsidRPr="00DD735C"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t>5</w:t>
            </w:r>
            <w:r w:rsidR="00D7336F">
              <w:rPr>
                <w:rFonts w:ascii="Arial" w:hAnsi="Arial" w:cs="Arial"/>
                <w:sz w:val="22"/>
                <w:szCs w:val="22"/>
                <w:lang w:val="en-GB"/>
              </w:rPr>
              <w:t>1</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VTS Supervisor</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An appropriately qualified VTSO carrying out supervisory duties in a</w:t>
            </w:r>
            <w:r>
              <w:rPr>
                <w:rFonts w:ascii="Arial" w:hAnsi="Arial" w:cs="Arial"/>
                <w:sz w:val="22"/>
                <w:szCs w:val="22"/>
                <w:lang w:val="en-GB"/>
              </w:rPr>
              <w:t xml:space="preserve"> </w:t>
            </w:r>
            <w:r w:rsidRPr="00DD735C">
              <w:rPr>
                <w:rFonts w:ascii="Arial" w:hAnsi="Arial" w:cs="Arial"/>
                <w:sz w:val="22"/>
                <w:szCs w:val="22"/>
                <w:lang w:val="en-GB"/>
              </w:rPr>
              <w:t>VTS Centre on behalf of a VTS authority.</w:t>
            </w:r>
          </w:p>
          <w:p w:rsidR="00BE4488" w:rsidRPr="00DD735C" w:rsidRDefault="00BE4488"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DD735C" w:rsidRDefault="00B843DF" w:rsidP="00DD735C">
            <w:pPr>
              <w:autoSpaceDE w:val="0"/>
              <w:autoSpaceDN w:val="0"/>
              <w:adjustRightInd w:val="0"/>
              <w:rPr>
                <w:rFonts w:ascii="Arial" w:hAnsi="Arial" w:cs="Arial"/>
                <w:sz w:val="22"/>
                <w:szCs w:val="22"/>
                <w:lang w:val="en-GB"/>
              </w:rPr>
            </w:pPr>
            <w:r>
              <w:rPr>
                <w:rFonts w:ascii="Arial" w:hAnsi="Arial" w:cs="Arial"/>
                <w:sz w:val="22"/>
                <w:szCs w:val="22"/>
                <w:lang w:val="en-GB"/>
              </w:rPr>
              <w:lastRenderedPageBreak/>
              <w:t>5</w:t>
            </w:r>
            <w:r w:rsidR="00D7336F">
              <w:rPr>
                <w:rFonts w:ascii="Arial" w:hAnsi="Arial" w:cs="Arial"/>
                <w:sz w:val="22"/>
                <w:szCs w:val="22"/>
                <w:lang w:val="en-GB"/>
              </w:rPr>
              <w:t>2</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VTS Supervisor</w:t>
            </w:r>
          </w:p>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Course Certificate</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A certificate awarded upon successful completion of the IALA</w:t>
            </w:r>
            <w:r>
              <w:rPr>
                <w:rFonts w:ascii="Arial" w:hAnsi="Arial" w:cs="Arial"/>
                <w:sz w:val="22"/>
                <w:szCs w:val="22"/>
                <w:lang w:val="en-GB"/>
              </w:rPr>
              <w:t xml:space="preserve"> </w:t>
            </w:r>
            <w:r w:rsidRPr="00DD735C">
              <w:rPr>
                <w:rFonts w:ascii="Arial" w:hAnsi="Arial" w:cs="Arial"/>
                <w:sz w:val="22"/>
                <w:szCs w:val="22"/>
                <w:lang w:val="en-GB"/>
              </w:rPr>
              <w:t>Model Course V-103/2 VTS Supervisor training at an accredited</w:t>
            </w:r>
            <w:r>
              <w:rPr>
                <w:rFonts w:ascii="Arial" w:hAnsi="Arial" w:cs="Arial"/>
                <w:sz w:val="22"/>
                <w:szCs w:val="22"/>
                <w:lang w:val="en-GB"/>
              </w:rPr>
              <w:t xml:space="preserve"> </w:t>
            </w:r>
            <w:r w:rsidRPr="00DD735C">
              <w:rPr>
                <w:rFonts w:ascii="Arial" w:hAnsi="Arial" w:cs="Arial"/>
                <w:sz w:val="22"/>
                <w:szCs w:val="22"/>
                <w:lang w:val="en-GB"/>
              </w:rPr>
              <w:t>VTS training institute. The course certificate alone is not an</w:t>
            </w:r>
            <w:r>
              <w:rPr>
                <w:rFonts w:ascii="Arial" w:hAnsi="Arial" w:cs="Arial"/>
                <w:sz w:val="22"/>
                <w:szCs w:val="22"/>
                <w:lang w:val="en-GB"/>
              </w:rPr>
              <w:t xml:space="preserve"> </w:t>
            </w:r>
            <w:r w:rsidRPr="00DD735C">
              <w:rPr>
                <w:rFonts w:ascii="Arial" w:hAnsi="Arial" w:cs="Arial"/>
                <w:sz w:val="22"/>
                <w:szCs w:val="22"/>
                <w:lang w:val="en-GB"/>
              </w:rPr>
              <w:t>authorisation to operate as a VTS Supervisor.</w:t>
            </w:r>
          </w:p>
          <w:p w:rsidR="00BE4488" w:rsidRPr="00DD735C" w:rsidRDefault="00BE4488" w:rsidP="00DD735C">
            <w:pPr>
              <w:autoSpaceDE w:val="0"/>
              <w:autoSpaceDN w:val="0"/>
              <w:adjustRightInd w:val="0"/>
              <w:rPr>
                <w:rFonts w:ascii="Arial" w:hAnsi="Arial" w:cs="Arial"/>
                <w:sz w:val="22"/>
                <w:szCs w:val="22"/>
                <w:lang w:val="en-GB"/>
              </w:rPr>
            </w:pPr>
          </w:p>
        </w:tc>
        <w:tc>
          <w:tcPr>
            <w:tcW w:w="1276" w:type="dxa"/>
          </w:tcPr>
          <w:p w:rsidR="00BE4488" w:rsidRPr="00DD735C" w:rsidRDefault="00BE4488" w:rsidP="00DD735C">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DD735C" w:rsidRDefault="00B843DF" w:rsidP="005D66E4">
            <w:pPr>
              <w:pStyle w:val="Default"/>
              <w:rPr>
                <w:sz w:val="22"/>
                <w:szCs w:val="22"/>
                <w:lang w:val="en-GB"/>
              </w:rPr>
            </w:pPr>
            <w:r>
              <w:rPr>
                <w:sz w:val="22"/>
                <w:szCs w:val="22"/>
                <w:lang w:val="en-GB"/>
              </w:rPr>
              <w:t>5</w:t>
            </w:r>
            <w:r w:rsidR="00D7336F">
              <w:rPr>
                <w:sz w:val="22"/>
                <w:szCs w:val="22"/>
                <w:lang w:val="en-GB"/>
              </w:rPr>
              <w:t>3</w:t>
            </w:r>
          </w:p>
        </w:tc>
        <w:tc>
          <w:tcPr>
            <w:tcW w:w="1842" w:type="dxa"/>
            <w:shd w:val="clear" w:color="auto" w:fill="auto"/>
          </w:tcPr>
          <w:p w:rsidR="00BE4488" w:rsidRPr="00DD735C" w:rsidRDefault="00BE4488" w:rsidP="005D66E4">
            <w:pPr>
              <w:pStyle w:val="Default"/>
              <w:rPr>
                <w:sz w:val="22"/>
                <w:szCs w:val="22"/>
                <w:lang w:val="en-GB"/>
              </w:rPr>
            </w:pPr>
            <w:r w:rsidRPr="00DD735C">
              <w:rPr>
                <w:sz w:val="22"/>
                <w:szCs w:val="22"/>
                <w:lang w:val="en-GB"/>
              </w:rPr>
              <w:t>VTS traffic image</w:t>
            </w:r>
          </w:p>
        </w:tc>
        <w:tc>
          <w:tcPr>
            <w:tcW w:w="6521" w:type="dxa"/>
            <w:shd w:val="clear" w:color="auto" w:fill="auto"/>
          </w:tcPr>
          <w:p w:rsidR="00BE4488" w:rsidRPr="00DD735C" w:rsidRDefault="00BE4488" w:rsidP="00DD735C">
            <w:pPr>
              <w:autoSpaceDE w:val="0"/>
              <w:autoSpaceDN w:val="0"/>
              <w:adjustRightInd w:val="0"/>
              <w:rPr>
                <w:rFonts w:ascii="Arial" w:hAnsi="Arial" w:cs="Arial"/>
                <w:color w:val="000000"/>
                <w:sz w:val="22"/>
                <w:szCs w:val="22"/>
                <w:lang w:val="en-GB"/>
              </w:rPr>
            </w:pPr>
            <w:r w:rsidRPr="00DD735C">
              <w:rPr>
                <w:rFonts w:ascii="Arial" w:hAnsi="Arial" w:cs="Arial"/>
                <w:color w:val="000000"/>
                <w:sz w:val="22"/>
                <w:szCs w:val="22"/>
                <w:lang w:val="en-GB"/>
              </w:rPr>
              <w:t>A VTS traffic image is the surface picture of vessels and their movements in a VTS area.</w:t>
            </w:r>
          </w:p>
          <w:p w:rsidR="00BE4488" w:rsidRPr="00DD735C" w:rsidRDefault="00BE4488" w:rsidP="00DD735C">
            <w:pPr>
              <w:autoSpaceDE w:val="0"/>
              <w:autoSpaceDN w:val="0"/>
              <w:adjustRightInd w:val="0"/>
              <w:rPr>
                <w:rFonts w:ascii="Arial" w:hAnsi="Arial" w:cs="Arial"/>
                <w:color w:val="000000"/>
                <w:sz w:val="22"/>
                <w:szCs w:val="22"/>
                <w:lang w:val="en-GB"/>
              </w:rPr>
            </w:pPr>
          </w:p>
        </w:tc>
        <w:tc>
          <w:tcPr>
            <w:tcW w:w="1276" w:type="dxa"/>
          </w:tcPr>
          <w:p w:rsidR="00BE4488" w:rsidRPr="00DD735C" w:rsidRDefault="00BE4488" w:rsidP="00DD735C">
            <w:pPr>
              <w:autoSpaceDE w:val="0"/>
              <w:autoSpaceDN w:val="0"/>
              <w:adjustRightInd w:val="0"/>
              <w:rPr>
                <w:rFonts w:ascii="Arial" w:hAnsi="Arial" w:cs="Arial"/>
                <w:color w:val="000000"/>
                <w:sz w:val="22"/>
                <w:szCs w:val="22"/>
                <w:lang w:val="en-GB"/>
              </w:rPr>
            </w:pPr>
          </w:p>
        </w:tc>
      </w:tr>
      <w:tr w:rsidR="00BE4488" w:rsidRPr="00DD735C" w:rsidTr="00E60C82">
        <w:tc>
          <w:tcPr>
            <w:tcW w:w="534" w:type="dxa"/>
          </w:tcPr>
          <w:p w:rsidR="00BE4488" w:rsidRPr="00573C74" w:rsidRDefault="00B843DF" w:rsidP="005D66E4">
            <w:pPr>
              <w:pStyle w:val="Default"/>
              <w:rPr>
                <w:color w:val="FF0000"/>
                <w:sz w:val="22"/>
                <w:szCs w:val="22"/>
                <w:lang w:val="en-GB"/>
              </w:rPr>
            </w:pPr>
            <w:r>
              <w:rPr>
                <w:color w:val="FF0000"/>
                <w:sz w:val="22"/>
                <w:szCs w:val="22"/>
                <w:lang w:val="en-GB"/>
              </w:rPr>
              <w:t>5</w:t>
            </w:r>
            <w:r w:rsidR="00D7336F">
              <w:rPr>
                <w:color w:val="FF0000"/>
                <w:sz w:val="22"/>
                <w:szCs w:val="22"/>
                <w:lang w:val="en-GB"/>
              </w:rPr>
              <w:t>4</w:t>
            </w:r>
          </w:p>
        </w:tc>
        <w:tc>
          <w:tcPr>
            <w:tcW w:w="1842" w:type="dxa"/>
            <w:shd w:val="clear" w:color="auto" w:fill="auto"/>
          </w:tcPr>
          <w:p w:rsidR="00BE4488" w:rsidRPr="00573C74" w:rsidRDefault="00BE4488" w:rsidP="005D66E4">
            <w:pPr>
              <w:pStyle w:val="Default"/>
              <w:rPr>
                <w:color w:val="FF0000"/>
                <w:sz w:val="22"/>
                <w:szCs w:val="22"/>
                <w:lang w:val="en-GB"/>
              </w:rPr>
            </w:pPr>
            <w:r w:rsidRPr="00573C74">
              <w:rPr>
                <w:color w:val="FF0000"/>
                <w:sz w:val="22"/>
                <w:szCs w:val="22"/>
                <w:lang w:val="en-GB"/>
              </w:rPr>
              <w:t>VTS workstation</w:t>
            </w:r>
          </w:p>
        </w:tc>
        <w:tc>
          <w:tcPr>
            <w:tcW w:w="6521" w:type="dxa"/>
            <w:shd w:val="clear" w:color="auto" w:fill="auto"/>
          </w:tcPr>
          <w:p w:rsidR="00BE4488" w:rsidRPr="00573C74" w:rsidRDefault="00BE4488" w:rsidP="00DD735C">
            <w:pPr>
              <w:autoSpaceDE w:val="0"/>
              <w:autoSpaceDN w:val="0"/>
              <w:adjustRightInd w:val="0"/>
              <w:rPr>
                <w:rFonts w:ascii="Arial" w:hAnsi="Arial" w:cs="Arial"/>
                <w:color w:val="FF0000"/>
                <w:sz w:val="22"/>
                <w:szCs w:val="22"/>
                <w:lang w:val="en-GB"/>
              </w:rPr>
            </w:pPr>
            <w:r w:rsidRPr="00573C74">
              <w:rPr>
                <w:rFonts w:ascii="Arial" w:hAnsi="Arial" w:cs="Arial"/>
                <w:color w:val="FF0000"/>
                <w:sz w:val="22"/>
                <w:szCs w:val="22"/>
                <w:lang w:val="en-GB"/>
              </w:rPr>
              <w:t>A VTS workstation is the place in a VTS Centre from which a VTS Operator carries out his/her duties.</w:t>
            </w:r>
          </w:p>
          <w:p w:rsidR="00BE4488" w:rsidRPr="00573C74" w:rsidRDefault="00BE4488" w:rsidP="00DD735C">
            <w:pPr>
              <w:autoSpaceDE w:val="0"/>
              <w:autoSpaceDN w:val="0"/>
              <w:adjustRightInd w:val="0"/>
              <w:rPr>
                <w:rFonts w:ascii="Arial" w:hAnsi="Arial" w:cs="Arial"/>
                <w:color w:val="FF0000"/>
                <w:sz w:val="22"/>
                <w:szCs w:val="22"/>
                <w:lang w:val="en-GB"/>
              </w:rPr>
            </w:pPr>
          </w:p>
        </w:tc>
        <w:tc>
          <w:tcPr>
            <w:tcW w:w="1276" w:type="dxa"/>
          </w:tcPr>
          <w:p w:rsidR="004E4031" w:rsidRDefault="004E4031" w:rsidP="004E4031">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1045</w:t>
            </w:r>
          </w:p>
          <w:p w:rsidR="00BE4488" w:rsidRPr="00DD735C" w:rsidRDefault="004E4031" w:rsidP="004E4031">
            <w:pPr>
              <w:autoSpaceDE w:val="0"/>
              <w:autoSpaceDN w:val="0"/>
              <w:adjustRightInd w:val="0"/>
              <w:rPr>
                <w:rFonts w:ascii="Arial" w:hAnsi="Arial" w:cs="Arial"/>
                <w:color w:val="000000"/>
                <w:sz w:val="22"/>
                <w:szCs w:val="22"/>
                <w:lang w:val="en-GB"/>
              </w:rPr>
            </w:pPr>
            <w:r>
              <w:rPr>
                <w:rFonts w:ascii="Arial" w:hAnsi="Arial" w:cs="Arial"/>
                <w:color w:val="FF0000"/>
                <w:sz w:val="22"/>
                <w:szCs w:val="22"/>
                <w:lang w:val="en-GB"/>
              </w:rPr>
              <w:t>(2005)</w:t>
            </w:r>
          </w:p>
        </w:tc>
      </w:tr>
      <w:tr w:rsidR="00BE4488" w:rsidRPr="00DD735C" w:rsidTr="00E60C82">
        <w:tc>
          <w:tcPr>
            <w:tcW w:w="534" w:type="dxa"/>
          </w:tcPr>
          <w:p w:rsidR="00BE4488" w:rsidRPr="00DD735C" w:rsidRDefault="00BE4488" w:rsidP="00DD735C">
            <w:pPr>
              <w:autoSpaceDE w:val="0"/>
              <w:autoSpaceDN w:val="0"/>
              <w:adjustRightInd w:val="0"/>
              <w:rPr>
                <w:rFonts w:ascii="Arial" w:hAnsi="Arial" w:cs="Arial"/>
                <w:sz w:val="22"/>
                <w:szCs w:val="22"/>
                <w:lang w:val="en-GB"/>
              </w:rPr>
            </w:pPr>
            <w:r>
              <w:rPr>
                <w:rFonts w:ascii="Arial" w:hAnsi="Arial" w:cs="Arial"/>
                <w:sz w:val="22"/>
                <w:szCs w:val="22"/>
                <w:lang w:val="en-GB"/>
              </w:rPr>
              <w:t>5</w:t>
            </w:r>
            <w:r w:rsidR="00D7336F">
              <w:rPr>
                <w:rFonts w:ascii="Arial" w:hAnsi="Arial" w:cs="Arial"/>
                <w:sz w:val="22"/>
                <w:szCs w:val="22"/>
                <w:lang w:val="en-GB"/>
              </w:rPr>
              <w:t>5</w:t>
            </w:r>
          </w:p>
        </w:tc>
        <w:tc>
          <w:tcPr>
            <w:tcW w:w="1842" w:type="dxa"/>
            <w:shd w:val="clear" w:color="auto" w:fill="auto"/>
          </w:tcPr>
          <w:p w:rsidR="00BE4488" w:rsidRPr="00DD735C" w:rsidRDefault="00BE4488" w:rsidP="00DD735C">
            <w:pPr>
              <w:autoSpaceDE w:val="0"/>
              <w:autoSpaceDN w:val="0"/>
              <w:adjustRightInd w:val="0"/>
              <w:rPr>
                <w:rFonts w:ascii="Arial" w:hAnsi="Arial" w:cs="Arial"/>
                <w:sz w:val="22"/>
                <w:szCs w:val="22"/>
                <w:lang w:val="en-GB"/>
              </w:rPr>
            </w:pPr>
            <w:r w:rsidRPr="00DD735C">
              <w:rPr>
                <w:rFonts w:ascii="Arial" w:hAnsi="Arial" w:cs="Arial"/>
                <w:sz w:val="22"/>
                <w:szCs w:val="22"/>
                <w:lang w:val="en-GB"/>
              </w:rPr>
              <w:t>VTSO Position</w:t>
            </w:r>
          </w:p>
          <w:p w:rsidR="00BE4488" w:rsidRPr="00DD735C" w:rsidRDefault="00BE4488" w:rsidP="00DD735C">
            <w:pPr>
              <w:autoSpaceDE w:val="0"/>
              <w:autoSpaceDN w:val="0"/>
              <w:adjustRightInd w:val="0"/>
              <w:rPr>
                <w:rFonts w:ascii="Arial" w:hAnsi="Arial" w:cs="Arial"/>
                <w:sz w:val="22"/>
                <w:szCs w:val="22"/>
                <w:lang w:val="en-GB"/>
              </w:rPr>
            </w:pPr>
          </w:p>
        </w:tc>
        <w:tc>
          <w:tcPr>
            <w:tcW w:w="6521" w:type="dxa"/>
            <w:shd w:val="clear" w:color="auto" w:fill="auto"/>
          </w:tcPr>
          <w:p w:rsidR="00BE4488" w:rsidRDefault="00BE4488" w:rsidP="007C44B4">
            <w:pPr>
              <w:autoSpaceDE w:val="0"/>
              <w:autoSpaceDN w:val="0"/>
              <w:adjustRightInd w:val="0"/>
              <w:rPr>
                <w:rFonts w:ascii="Arial" w:hAnsi="Arial" w:cs="Arial"/>
                <w:sz w:val="22"/>
                <w:szCs w:val="22"/>
                <w:lang w:val="en-GB"/>
              </w:rPr>
            </w:pPr>
            <w:r w:rsidRPr="00DD735C">
              <w:rPr>
                <w:rFonts w:ascii="Arial" w:hAnsi="Arial" w:cs="Arial"/>
                <w:sz w:val="22"/>
                <w:szCs w:val="22"/>
                <w:lang w:val="en-GB"/>
              </w:rPr>
              <w:t>The place in a VTS Centre from which a VTSO carries out his/her</w:t>
            </w:r>
            <w:r>
              <w:rPr>
                <w:rFonts w:ascii="Arial" w:hAnsi="Arial" w:cs="Arial"/>
                <w:sz w:val="22"/>
                <w:szCs w:val="22"/>
                <w:lang w:val="en-GB"/>
              </w:rPr>
              <w:t xml:space="preserve"> </w:t>
            </w:r>
            <w:r w:rsidRPr="00DD735C">
              <w:rPr>
                <w:rFonts w:ascii="Arial" w:hAnsi="Arial" w:cs="Arial"/>
                <w:sz w:val="22"/>
                <w:szCs w:val="22"/>
                <w:lang w:val="en-GB"/>
              </w:rPr>
              <w:t>duties</w:t>
            </w:r>
          </w:p>
          <w:p w:rsidR="00BE4488" w:rsidRPr="00DD735C" w:rsidRDefault="00BE4488" w:rsidP="007C44B4">
            <w:pPr>
              <w:autoSpaceDE w:val="0"/>
              <w:autoSpaceDN w:val="0"/>
              <w:adjustRightInd w:val="0"/>
              <w:rPr>
                <w:rFonts w:ascii="Arial" w:hAnsi="Arial" w:cs="Arial"/>
                <w:sz w:val="22"/>
                <w:szCs w:val="22"/>
                <w:lang w:val="en-GB"/>
              </w:rPr>
            </w:pPr>
          </w:p>
        </w:tc>
        <w:tc>
          <w:tcPr>
            <w:tcW w:w="1276" w:type="dxa"/>
          </w:tcPr>
          <w:p w:rsidR="00BE4488" w:rsidRPr="00DD735C" w:rsidRDefault="00BE4488" w:rsidP="007C44B4">
            <w:pPr>
              <w:autoSpaceDE w:val="0"/>
              <w:autoSpaceDN w:val="0"/>
              <w:adjustRightInd w:val="0"/>
              <w:rPr>
                <w:rFonts w:ascii="Arial" w:hAnsi="Arial" w:cs="Arial"/>
                <w:sz w:val="22"/>
                <w:szCs w:val="22"/>
                <w:lang w:val="en-GB"/>
              </w:rPr>
            </w:pPr>
          </w:p>
        </w:tc>
      </w:tr>
      <w:tr w:rsidR="00BE4488" w:rsidRPr="00DD735C" w:rsidTr="00E60C82">
        <w:tc>
          <w:tcPr>
            <w:tcW w:w="534" w:type="dxa"/>
          </w:tcPr>
          <w:p w:rsidR="00BE4488" w:rsidRPr="00E04810" w:rsidRDefault="00BE4488" w:rsidP="005D66E4">
            <w:pPr>
              <w:pStyle w:val="Default"/>
              <w:rPr>
                <w:color w:val="FF0000"/>
                <w:sz w:val="22"/>
                <w:szCs w:val="22"/>
                <w:lang w:val="en-GB"/>
              </w:rPr>
            </w:pPr>
            <w:r>
              <w:rPr>
                <w:color w:val="FF0000"/>
                <w:sz w:val="22"/>
                <w:szCs w:val="22"/>
                <w:lang w:val="en-GB"/>
              </w:rPr>
              <w:t>5</w:t>
            </w:r>
            <w:r w:rsidR="00D7336F">
              <w:rPr>
                <w:color w:val="FF0000"/>
                <w:sz w:val="22"/>
                <w:szCs w:val="22"/>
                <w:lang w:val="en-GB"/>
              </w:rPr>
              <w:t>6</w:t>
            </w:r>
          </w:p>
        </w:tc>
        <w:tc>
          <w:tcPr>
            <w:tcW w:w="1842" w:type="dxa"/>
            <w:shd w:val="clear" w:color="auto" w:fill="auto"/>
          </w:tcPr>
          <w:p w:rsidR="00BE4488" w:rsidRPr="00E04810" w:rsidRDefault="00BE4488" w:rsidP="005D66E4">
            <w:pPr>
              <w:pStyle w:val="Default"/>
              <w:rPr>
                <w:color w:val="FF0000"/>
                <w:sz w:val="22"/>
                <w:szCs w:val="22"/>
                <w:lang w:val="en-GB"/>
              </w:rPr>
            </w:pPr>
            <w:proofErr w:type="spellStart"/>
            <w:r w:rsidRPr="00E04810">
              <w:rPr>
                <w:color w:val="FF0000"/>
                <w:sz w:val="22"/>
                <w:szCs w:val="22"/>
                <w:lang w:val="en-GB"/>
              </w:rPr>
              <w:t>Watchkeeping</w:t>
            </w:r>
            <w:proofErr w:type="spellEnd"/>
          </w:p>
        </w:tc>
        <w:tc>
          <w:tcPr>
            <w:tcW w:w="6521" w:type="dxa"/>
            <w:shd w:val="clear" w:color="auto" w:fill="auto"/>
          </w:tcPr>
          <w:p w:rsidR="00BE4488" w:rsidRPr="00E04810" w:rsidRDefault="00BE4488" w:rsidP="00DD735C">
            <w:pPr>
              <w:autoSpaceDE w:val="0"/>
              <w:autoSpaceDN w:val="0"/>
              <w:adjustRightInd w:val="0"/>
              <w:rPr>
                <w:rFonts w:ascii="Arial" w:hAnsi="Arial" w:cs="Arial"/>
                <w:color w:val="FF0000"/>
                <w:sz w:val="22"/>
                <w:szCs w:val="22"/>
                <w:lang w:val="en-GB"/>
              </w:rPr>
            </w:pPr>
            <w:proofErr w:type="spellStart"/>
            <w:r w:rsidRPr="00E04810">
              <w:rPr>
                <w:rFonts w:ascii="Arial" w:hAnsi="Arial" w:cs="Arial"/>
                <w:color w:val="FF0000"/>
                <w:sz w:val="22"/>
                <w:szCs w:val="22"/>
                <w:lang w:val="en-GB"/>
              </w:rPr>
              <w:t>Watchkeeping</w:t>
            </w:r>
            <w:proofErr w:type="spellEnd"/>
            <w:r w:rsidRPr="00E04810">
              <w:rPr>
                <w:rFonts w:ascii="Arial" w:hAnsi="Arial" w:cs="Arial"/>
                <w:color w:val="FF0000"/>
                <w:sz w:val="22"/>
                <w:szCs w:val="22"/>
                <w:lang w:val="en-GB"/>
              </w:rPr>
              <w:t xml:space="preserve"> standards, including punctuality, handover, general responsibilities on watch and log-keeping. Technical </w:t>
            </w:r>
            <w:proofErr w:type="spellStart"/>
            <w:r w:rsidRPr="00E04810">
              <w:rPr>
                <w:rFonts w:ascii="Arial" w:hAnsi="Arial" w:cs="Arial"/>
                <w:color w:val="FF0000"/>
                <w:sz w:val="22"/>
                <w:szCs w:val="22"/>
                <w:lang w:val="en-GB"/>
              </w:rPr>
              <w:t>watchkeeping</w:t>
            </w:r>
            <w:proofErr w:type="spellEnd"/>
            <w:r w:rsidRPr="00E04810">
              <w:rPr>
                <w:rFonts w:ascii="Arial" w:hAnsi="Arial" w:cs="Arial"/>
                <w:color w:val="FF0000"/>
                <w:sz w:val="22"/>
                <w:szCs w:val="22"/>
                <w:lang w:val="en-GB"/>
              </w:rPr>
              <w:t xml:space="preserve"> requirements at a VTS workstation, include standard target tracking routines, VHF/DF monitoring and checks, navigation and operational checks, and equipment performance checks.</w:t>
            </w:r>
          </w:p>
          <w:p w:rsidR="00BE4488" w:rsidRPr="00E04810" w:rsidRDefault="00BE4488" w:rsidP="00DD735C">
            <w:pPr>
              <w:autoSpaceDE w:val="0"/>
              <w:autoSpaceDN w:val="0"/>
              <w:adjustRightInd w:val="0"/>
              <w:rPr>
                <w:rFonts w:ascii="Arial" w:hAnsi="Arial" w:cs="Arial"/>
                <w:color w:val="FF0000"/>
                <w:sz w:val="22"/>
                <w:szCs w:val="22"/>
                <w:lang w:val="en-GB"/>
              </w:rPr>
            </w:pPr>
          </w:p>
        </w:tc>
        <w:tc>
          <w:tcPr>
            <w:tcW w:w="1276" w:type="dxa"/>
          </w:tcPr>
          <w:p w:rsidR="00BE4488" w:rsidRDefault="00BE4488" w:rsidP="00E04810">
            <w:pPr>
              <w:autoSpaceDE w:val="0"/>
              <w:autoSpaceDN w:val="0"/>
              <w:adjustRightInd w:val="0"/>
              <w:rPr>
                <w:rFonts w:ascii="Arial" w:hAnsi="Arial" w:cs="Arial"/>
                <w:color w:val="FF0000"/>
                <w:sz w:val="22"/>
                <w:szCs w:val="22"/>
                <w:lang w:val="en-GB"/>
              </w:rPr>
            </w:pPr>
            <w:r>
              <w:rPr>
                <w:rFonts w:ascii="Arial" w:hAnsi="Arial" w:cs="Arial"/>
                <w:color w:val="FF0000"/>
                <w:sz w:val="22"/>
                <w:szCs w:val="22"/>
                <w:lang w:val="en-GB"/>
              </w:rPr>
              <w:t>IALA GL 1045</w:t>
            </w:r>
          </w:p>
          <w:p w:rsidR="00BE4488" w:rsidRPr="00DD735C" w:rsidRDefault="00BE4488" w:rsidP="00E04810">
            <w:pPr>
              <w:autoSpaceDE w:val="0"/>
              <w:autoSpaceDN w:val="0"/>
              <w:adjustRightInd w:val="0"/>
              <w:rPr>
                <w:rFonts w:ascii="Arial" w:hAnsi="Arial" w:cs="Arial"/>
                <w:color w:val="000000"/>
                <w:sz w:val="22"/>
                <w:szCs w:val="22"/>
                <w:lang w:val="en-GB"/>
              </w:rPr>
            </w:pPr>
            <w:r>
              <w:rPr>
                <w:rFonts w:ascii="Arial" w:hAnsi="Arial" w:cs="Arial"/>
                <w:color w:val="FF0000"/>
                <w:sz w:val="22"/>
                <w:szCs w:val="22"/>
                <w:lang w:val="en-GB"/>
              </w:rPr>
              <w:t>(2005)</w:t>
            </w:r>
          </w:p>
        </w:tc>
      </w:tr>
    </w:tbl>
    <w:p w:rsidR="00FC510E" w:rsidRPr="00FC510E" w:rsidRDefault="00FC510E" w:rsidP="00FC510E">
      <w:pPr>
        <w:rPr>
          <w:rFonts w:ascii="Calibri" w:hAnsi="Calibri"/>
          <w:sz w:val="22"/>
          <w:szCs w:val="22"/>
          <w:lang w:val="en-US"/>
        </w:rPr>
      </w:pPr>
      <w:r w:rsidRPr="00FC510E">
        <w:rPr>
          <w:rFonts w:ascii="Calibri" w:hAnsi="Calibri"/>
          <w:sz w:val="22"/>
          <w:szCs w:val="22"/>
          <w:lang w:val="en-US"/>
        </w:rPr>
        <w:t>.</w:t>
      </w:r>
    </w:p>
    <w:p w:rsidR="00A456AA" w:rsidRDefault="00A456AA" w:rsidP="00FC510E">
      <w:pPr>
        <w:autoSpaceDE w:val="0"/>
        <w:autoSpaceDN w:val="0"/>
        <w:adjustRightInd w:val="0"/>
        <w:rPr>
          <w:lang w:val="en-GB"/>
        </w:rPr>
      </w:pPr>
    </w:p>
    <w:p w:rsidR="00FC510E" w:rsidRDefault="00FC510E" w:rsidP="00FC510E">
      <w:pPr>
        <w:autoSpaceDE w:val="0"/>
        <w:autoSpaceDN w:val="0"/>
        <w:adjustRightInd w:val="0"/>
      </w:pPr>
    </w:p>
    <w:p w:rsidR="005D66E4" w:rsidRPr="005D66E4" w:rsidRDefault="005D66E4" w:rsidP="005D66E4">
      <w:pPr>
        <w:pStyle w:val="Default"/>
        <w:rPr>
          <w:b/>
          <w:bCs/>
          <w:sz w:val="22"/>
          <w:szCs w:val="22"/>
          <w:u w:val="single"/>
          <w:lang w:val="en-GB"/>
        </w:rPr>
      </w:pPr>
    </w:p>
    <w:p w:rsidR="00710819" w:rsidRPr="00710819" w:rsidRDefault="00710819" w:rsidP="0000632D">
      <w:pPr>
        <w:autoSpaceDE w:val="0"/>
        <w:autoSpaceDN w:val="0"/>
        <w:adjustRightInd w:val="0"/>
        <w:rPr>
          <w:lang w:val="en-GB"/>
        </w:rPr>
      </w:pPr>
    </w:p>
    <w:p w:rsidR="00710819" w:rsidRPr="00710819" w:rsidRDefault="00710819" w:rsidP="0000632D">
      <w:pPr>
        <w:autoSpaceDE w:val="0"/>
        <w:autoSpaceDN w:val="0"/>
        <w:adjustRightInd w:val="0"/>
        <w:rPr>
          <w:lang w:val="en-GB"/>
        </w:rPr>
      </w:pPr>
    </w:p>
    <w:sectPr w:rsidR="00710819" w:rsidRPr="00710819" w:rsidSect="003A4FCD">
      <w:headerReference w:type="default" r:id="rId7"/>
      <w:pgSz w:w="11906" w:h="16838"/>
      <w:pgMar w:top="1418"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D21" w:rsidRDefault="00234D21">
      <w:r>
        <w:separator/>
      </w:r>
    </w:p>
  </w:endnote>
  <w:endnote w:type="continuationSeparator" w:id="0">
    <w:p w:rsidR="00234D21" w:rsidRDefault="00234D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D21" w:rsidRDefault="00234D21">
      <w:r>
        <w:separator/>
      </w:r>
    </w:p>
  </w:footnote>
  <w:footnote w:type="continuationSeparator" w:id="0">
    <w:p w:rsidR="00234D21" w:rsidRDefault="00234D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DE8" w:rsidRDefault="00D33E2B">
    <w:pPr>
      <w:pStyle w:val="stbilgi"/>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5224B"/>
    <w:multiLevelType w:val="hybridMultilevel"/>
    <w:tmpl w:val="CC16F73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CA73A7B"/>
    <w:multiLevelType w:val="multilevel"/>
    <w:tmpl w:val="1EA29E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3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D360215"/>
    <w:multiLevelType w:val="hybridMultilevel"/>
    <w:tmpl w:val="087606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71866B92"/>
    <w:multiLevelType w:val="hybridMultilevel"/>
    <w:tmpl w:val="32EAC0BC"/>
    <w:lvl w:ilvl="0" w:tplc="92F4449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5D66E4"/>
    <w:rsid w:val="0000632D"/>
    <w:rsid w:val="00023710"/>
    <w:rsid w:val="00026516"/>
    <w:rsid w:val="000401C5"/>
    <w:rsid w:val="00040A79"/>
    <w:rsid w:val="00043C73"/>
    <w:rsid w:val="0007616C"/>
    <w:rsid w:val="000D03D0"/>
    <w:rsid w:val="00126CD9"/>
    <w:rsid w:val="001276A9"/>
    <w:rsid w:val="001C40F2"/>
    <w:rsid w:val="0020758F"/>
    <w:rsid w:val="00234D21"/>
    <w:rsid w:val="002D6FB6"/>
    <w:rsid w:val="00315478"/>
    <w:rsid w:val="00351AA4"/>
    <w:rsid w:val="00357914"/>
    <w:rsid w:val="00385CFE"/>
    <w:rsid w:val="00392FA9"/>
    <w:rsid w:val="0039465B"/>
    <w:rsid w:val="003A4FCD"/>
    <w:rsid w:val="003C6ECA"/>
    <w:rsid w:val="003D0A9B"/>
    <w:rsid w:val="004101D1"/>
    <w:rsid w:val="00422944"/>
    <w:rsid w:val="00423B76"/>
    <w:rsid w:val="00443A3C"/>
    <w:rsid w:val="0044618C"/>
    <w:rsid w:val="00492DC8"/>
    <w:rsid w:val="004D0DE8"/>
    <w:rsid w:val="004E4031"/>
    <w:rsid w:val="004E5278"/>
    <w:rsid w:val="004F002F"/>
    <w:rsid w:val="00504D4B"/>
    <w:rsid w:val="005057F9"/>
    <w:rsid w:val="005066AE"/>
    <w:rsid w:val="005420C7"/>
    <w:rsid w:val="00562DC7"/>
    <w:rsid w:val="00564717"/>
    <w:rsid w:val="00573C74"/>
    <w:rsid w:val="00594B48"/>
    <w:rsid w:val="005D66E4"/>
    <w:rsid w:val="00616D70"/>
    <w:rsid w:val="0067797A"/>
    <w:rsid w:val="00710819"/>
    <w:rsid w:val="00712054"/>
    <w:rsid w:val="0071476F"/>
    <w:rsid w:val="00715F6F"/>
    <w:rsid w:val="007200DA"/>
    <w:rsid w:val="00746BB0"/>
    <w:rsid w:val="00762E2A"/>
    <w:rsid w:val="00767EA9"/>
    <w:rsid w:val="007704A1"/>
    <w:rsid w:val="007717B3"/>
    <w:rsid w:val="007C44B4"/>
    <w:rsid w:val="008276B0"/>
    <w:rsid w:val="00833A72"/>
    <w:rsid w:val="00837293"/>
    <w:rsid w:val="0084755F"/>
    <w:rsid w:val="008514E3"/>
    <w:rsid w:val="0087723A"/>
    <w:rsid w:val="00884A5D"/>
    <w:rsid w:val="008A233F"/>
    <w:rsid w:val="00904158"/>
    <w:rsid w:val="00907107"/>
    <w:rsid w:val="009308F7"/>
    <w:rsid w:val="00931D0F"/>
    <w:rsid w:val="0095342F"/>
    <w:rsid w:val="00963B44"/>
    <w:rsid w:val="00974494"/>
    <w:rsid w:val="009831E1"/>
    <w:rsid w:val="009914F2"/>
    <w:rsid w:val="009A0C88"/>
    <w:rsid w:val="009C3FEE"/>
    <w:rsid w:val="009E2583"/>
    <w:rsid w:val="009E46FB"/>
    <w:rsid w:val="009F76C0"/>
    <w:rsid w:val="00A142DB"/>
    <w:rsid w:val="00A175A8"/>
    <w:rsid w:val="00A456AA"/>
    <w:rsid w:val="00A473BA"/>
    <w:rsid w:val="00A77551"/>
    <w:rsid w:val="00A83940"/>
    <w:rsid w:val="00A913E0"/>
    <w:rsid w:val="00AD29B3"/>
    <w:rsid w:val="00AD79BD"/>
    <w:rsid w:val="00AF1652"/>
    <w:rsid w:val="00B43B0F"/>
    <w:rsid w:val="00B456F2"/>
    <w:rsid w:val="00B47EEE"/>
    <w:rsid w:val="00B843DF"/>
    <w:rsid w:val="00BD2AAF"/>
    <w:rsid w:val="00BE4488"/>
    <w:rsid w:val="00BE719C"/>
    <w:rsid w:val="00C22ADF"/>
    <w:rsid w:val="00C63663"/>
    <w:rsid w:val="00C7468C"/>
    <w:rsid w:val="00C83B9B"/>
    <w:rsid w:val="00CB282C"/>
    <w:rsid w:val="00CE257A"/>
    <w:rsid w:val="00D14B29"/>
    <w:rsid w:val="00D17270"/>
    <w:rsid w:val="00D213F2"/>
    <w:rsid w:val="00D21D33"/>
    <w:rsid w:val="00D33E2B"/>
    <w:rsid w:val="00D573EA"/>
    <w:rsid w:val="00D6246A"/>
    <w:rsid w:val="00D7336F"/>
    <w:rsid w:val="00DA33B2"/>
    <w:rsid w:val="00DB7C87"/>
    <w:rsid w:val="00DD735C"/>
    <w:rsid w:val="00E01412"/>
    <w:rsid w:val="00E04810"/>
    <w:rsid w:val="00E340D2"/>
    <w:rsid w:val="00E52320"/>
    <w:rsid w:val="00E60C82"/>
    <w:rsid w:val="00E66A3E"/>
    <w:rsid w:val="00E76BCD"/>
    <w:rsid w:val="00E77FCF"/>
    <w:rsid w:val="00EF7377"/>
    <w:rsid w:val="00F03889"/>
    <w:rsid w:val="00F10007"/>
    <w:rsid w:val="00F11D30"/>
    <w:rsid w:val="00F33C86"/>
    <w:rsid w:val="00F52652"/>
    <w:rsid w:val="00FB6ABC"/>
    <w:rsid w:val="00FC510E"/>
    <w:rsid w:val="00FD1480"/>
    <w:rsid w:val="00FD7ABD"/>
    <w:rsid w:val="00FE6AD4"/>
    <w:rsid w:val="00FF56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66E4"/>
    <w:rPr>
      <w:sz w:val="24"/>
      <w:szCs w:val="24"/>
      <w:lang w:val="nl-NL" w:eastAsia="nl-N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pmaakprofiel1">
    <w:name w:val="Opmaakprofiel1"/>
    <w:basedOn w:val="Normal"/>
    <w:rsid w:val="00F52652"/>
    <w:pPr>
      <w:spacing w:before="240" w:after="60"/>
      <w:outlineLvl w:val="4"/>
    </w:pPr>
    <w:rPr>
      <w:rFonts w:ascii="Arial" w:hAnsi="Arial"/>
      <w:bCs/>
      <w:iCs/>
      <w:sz w:val="26"/>
      <w:szCs w:val="26"/>
      <w:u w:val="single"/>
    </w:rPr>
  </w:style>
  <w:style w:type="paragraph" w:customStyle="1" w:styleId="Default">
    <w:name w:val="Default"/>
    <w:rsid w:val="005D66E4"/>
    <w:pPr>
      <w:autoSpaceDE w:val="0"/>
      <w:autoSpaceDN w:val="0"/>
      <w:adjustRightInd w:val="0"/>
    </w:pPr>
    <w:rPr>
      <w:rFonts w:ascii="Arial" w:hAnsi="Arial" w:cs="Arial"/>
      <w:color w:val="000000"/>
      <w:sz w:val="24"/>
      <w:szCs w:val="24"/>
      <w:lang w:val="nl-NL" w:eastAsia="nl-NL"/>
    </w:rPr>
  </w:style>
  <w:style w:type="table" w:styleId="TabloKlavuzu">
    <w:name w:val="Table Grid"/>
    <w:basedOn w:val="NormalTablo"/>
    <w:rsid w:val="009A0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klamaBavurusu">
    <w:name w:val="annotation reference"/>
    <w:semiHidden/>
    <w:rsid w:val="00B456F2"/>
    <w:rPr>
      <w:sz w:val="16"/>
      <w:szCs w:val="16"/>
    </w:rPr>
  </w:style>
  <w:style w:type="paragraph" w:styleId="AklamaMetni">
    <w:name w:val="annotation text"/>
    <w:basedOn w:val="Normal"/>
    <w:semiHidden/>
    <w:rsid w:val="00B456F2"/>
    <w:rPr>
      <w:sz w:val="20"/>
      <w:szCs w:val="20"/>
    </w:rPr>
  </w:style>
  <w:style w:type="paragraph" w:styleId="AklamaKonusu">
    <w:name w:val="annotation subject"/>
    <w:basedOn w:val="AklamaMetni"/>
    <w:next w:val="AklamaMetni"/>
    <w:semiHidden/>
    <w:rsid w:val="00B456F2"/>
    <w:rPr>
      <w:b/>
      <w:bCs/>
    </w:rPr>
  </w:style>
  <w:style w:type="paragraph" w:styleId="BalonMetni">
    <w:name w:val="Balloon Text"/>
    <w:basedOn w:val="Normal"/>
    <w:semiHidden/>
    <w:rsid w:val="00B456F2"/>
    <w:rPr>
      <w:rFonts w:ascii="Tahoma" w:hAnsi="Tahoma" w:cs="Tahoma"/>
      <w:sz w:val="16"/>
      <w:szCs w:val="16"/>
    </w:rPr>
  </w:style>
  <w:style w:type="paragraph" w:styleId="stbilgi">
    <w:name w:val="header"/>
    <w:basedOn w:val="Normal"/>
    <w:rsid w:val="00B47EEE"/>
    <w:pPr>
      <w:tabs>
        <w:tab w:val="center" w:pos="4536"/>
        <w:tab w:val="right" w:pos="9072"/>
      </w:tabs>
    </w:pPr>
  </w:style>
  <w:style w:type="paragraph" w:styleId="Altbilgi">
    <w:name w:val="footer"/>
    <w:basedOn w:val="Normal"/>
    <w:rsid w:val="00B47EEE"/>
    <w:pPr>
      <w:tabs>
        <w:tab w:val="center" w:pos="4536"/>
        <w:tab w:val="right" w:pos="9072"/>
      </w:tabs>
    </w:pPr>
  </w:style>
  <w:style w:type="paragraph" w:styleId="ListeParagraf">
    <w:name w:val="List Paragraph"/>
    <w:basedOn w:val="Normal"/>
    <w:uiPriority w:val="34"/>
    <w:qFormat/>
    <w:rsid w:val="0007616C"/>
    <w:pPr>
      <w:ind w:left="720"/>
      <w:contextualSpacing/>
    </w:pPr>
  </w:style>
  <w:style w:type="paragraph" w:styleId="NormalWeb">
    <w:name w:val="Normal (Web)"/>
    <w:basedOn w:val="Normal"/>
    <w:uiPriority w:val="99"/>
    <w:unhideWhenUsed/>
    <w:rsid w:val="00FD7ABD"/>
    <w:pPr>
      <w:spacing w:before="96" w:after="120" w:line="360" w:lineRule="atLeast"/>
    </w:pPr>
    <w:rPr>
      <w:lang w:val="tr-TR" w:eastAsia="tr-TR"/>
    </w:rPr>
  </w:style>
</w:styles>
</file>

<file path=word/webSettings.xml><?xml version="1.0" encoding="utf-8"?>
<w:webSettings xmlns:r="http://schemas.openxmlformats.org/officeDocument/2006/relationships" xmlns:w="http://schemas.openxmlformats.org/wordprocessingml/2006/main">
  <w:divs>
    <w:div w:id="263224023">
      <w:bodyDiv w:val="1"/>
      <w:marLeft w:val="0"/>
      <w:marRight w:val="0"/>
      <w:marTop w:val="0"/>
      <w:marBottom w:val="0"/>
      <w:divBdr>
        <w:top w:val="none" w:sz="0" w:space="0" w:color="auto"/>
        <w:left w:val="none" w:sz="0" w:space="0" w:color="auto"/>
        <w:bottom w:val="none" w:sz="0" w:space="0" w:color="auto"/>
        <w:right w:val="none" w:sz="0" w:space="0" w:color="auto"/>
      </w:divBdr>
    </w:div>
    <w:div w:id="1166172093">
      <w:bodyDiv w:val="1"/>
      <w:marLeft w:val="0"/>
      <w:marRight w:val="0"/>
      <w:marTop w:val="0"/>
      <w:marBottom w:val="0"/>
      <w:divBdr>
        <w:top w:val="none" w:sz="0" w:space="0" w:color="auto"/>
        <w:left w:val="none" w:sz="0" w:space="0" w:color="auto"/>
        <w:bottom w:val="none" w:sz="0" w:space="0" w:color="auto"/>
        <w:right w:val="none" w:sz="0" w:space="0" w:color="auto"/>
      </w:divBdr>
      <w:divsChild>
        <w:div w:id="891691215">
          <w:marLeft w:val="0"/>
          <w:marRight w:val="0"/>
          <w:marTop w:val="0"/>
          <w:marBottom w:val="0"/>
          <w:divBdr>
            <w:top w:val="none" w:sz="0" w:space="0" w:color="auto"/>
            <w:left w:val="none" w:sz="0" w:space="0" w:color="auto"/>
            <w:bottom w:val="none" w:sz="0" w:space="0" w:color="auto"/>
            <w:right w:val="none" w:sz="0" w:space="0" w:color="auto"/>
          </w:divBdr>
          <w:divsChild>
            <w:div w:id="1933589690">
              <w:marLeft w:val="-2928"/>
              <w:marRight w:val="0"/>
              <w:marTop w:val="0"/>
              <w:marBottom w:val="144"/>
              <w:divBdr>
                <w:top w:val="none" w:sz="0" w:space="0" w:color="auto"/>
                <w:left w:val="none" w:sz="0" w:space="0" w:color="auto"/>
                <w:bottom w:val="none" w:sz="0" w:space="0" w:color="auto"/>
                <w:right w:val="none" w:sz="0" w:space="0" w:color="auto"/>
              </w:divBdr>
              <w:divsChild>
                <w:div w:id="1303078201">
                  <w:marLeft w:val="2928"/>
                  <w:marRight w:val="0"/>
                  <w:marTop w:val="672"/>
                  <w:marBottom w:val="0"/>
                  <w:divBdr>
                    <w:top w:val="single" w:sz="6" w:space="0" w:color="AAAAAA"/>
                    <w:left w:val="single" w:sz="6" w:space="0" w:color="AAAAAA"/>
                    <w:bottom w:val="single" w:sz="6" w:space="0" w:color="AAAAAA"/>
                    <w:right w:val="none" w:sz="0" w:space="0" w:color="auto"/>
                  </w:divBdr>
                  <w:divsChild>
                    <w:div w:id="59555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70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8</Pages>
  <Words>2887</Words>
  <Characters>16460</Characters>
  <Application>Microsoft Office Word</Application>
  <DocSecurity>0</DocSecurity>
  <Lines>137</Lines>
  <Paragraphs>38</Paragraphs>
  <ScaleCrop>false</ScaleCrop>
  <HeadingPairs>
    <vt:vector size="6" baseType="variant">
      <vt:variant>
        <vt:lpstr>Konu Başlığı</vt:lpstr>
      </vt:variant>
      <vt:variant>
        <vt:i4>1</vt:i4>
      </vt:variant>
      <vt:variant>
        <vt:lpstr>Title</vt:lpstr>
      </vt:variant>
      <vt:variant>
        <vt:i4>1</vt:i4>
      </vt:variant>
      <vt:variant>
        <vt:lpstr>Titel</vt:lpstr>
      </vt:variant>
      <vt:variant>
        <vt:i4>1</vt:i4>
      </vt:variant>
    </vt:vector>
  </HeadingPairs>
  <TitlesOfParts>
    <vt:vector size="3" baseType="lpstr">
      <vt:lpstr>Input from WG 3- IALA Dictionary</vt:lpstr>
      <vt:lpstr>Input from WG 3- IALA Dictionary</vt:lpstr>
      <vt:lpstr>Input from WG 3- IALA Dictionary</vt:lpstr>
    </vt:vector>
  </TitlesOfParts>
  <Company>MVG</Company>
  <LinksUpToDate>false</LinksUpToDate>
  <CharactersWithSpaces>19309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from WG 3- IALA Dictionary</dc:title>
  <dc:creator>bogaereo</dc:creator>
  <cp:lastModifiedBy>tuncay</cp:lastModifiedBy>
  <cp:revision>109</cp:revision>
  <dcterms:created xsi:type="dcterms:W3CDTF">2011-08-14T12:04:00Z</dcterms:created>
  <dcterms:modified xsi:type="dcterms:W3CDTF">2011-08-14T17:08:00Z</dcterms:modified>
</cp:coreProperties>
</file>