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747B27" w:rsidTr="00050DA7">
        <w:tc>
          <w:tcPr>
            <w:tcW w:w="4428" w:type="dxa"/>
          </w:tcPr>
          <w:p w:rsidR="000348ED" w:rsidRPr="00747B27" w:rsidRDefault="005D05AC" w:rsidP="001A654A">
            <w:pPr>
              <w:tabs>
                <w:tab w:val="left" w:pos="851"/>
              </w:tabs>
              <w:rPr>
                <w:rFonts w:asciiTheme="minorHAnsi" w:hAnsiTheme="minorHAnsi"/>
              </w:rPr>
            </w:pPr>
            <w:r w:rsidRPr="00747B27">
              <w:rPr>
                <w:rFonts w:asciiTheme="minorHAnsi" w:hAnsiTheme="minorHAnsi"/>
              </w:rPr>
              <w:t>From:</w:t>
            </w:r>
            <w:r w:rsidRPr="00747B27">
              <w:rPr>
                <w:rFonts w:asciiTheme="minorHAnsi" w:hAnsiTheme="minorHAnsi"/>
              </w:rPr>
              <w:tab/>
            </w:r>
            <w:r w:rsidR="003A3D25" w:rsidRPr="00747B27">
              <w:rPr>
                <w:rFonts w:asciiTheme="minorHAnsi" w:hAnsiTheme="minorHAnsi"/>
              </w:rPr>
              <w:t>VTS</w:t>
            </w:r>
            <w:r w:rsidR="00CA04AF" w:rsidRPr="00747B27">
              <w:rPr>
                <w:rFonts w:asciiTheme="minorHAnsi" w:hAnsiTheme="minorHAnsi"/>
              </w:rPr>
              <w:t xml:space="preserve"> </w:t>
            </w:r>
            <w:r w:rsidRPr="00747B27">
              <w:rPr>
                <w:rFonts w:asciiTheme="minorHAnsi" w:hAnsiTheme="minorHAnsi"/>
              </w:rPr>
              <w:t>C</w:t>
            </w:r>
            <w:r w:rsidR="00050DA7" w:rsidRPr="00747B27">
              <w:rPr>
                <w:rFonts w:asciiTheme="minorHAnsi" w:hAnsiTheme="minorHAnsi"/>
              </w:rPr>
              <w:t>ommittee</w:t>
            </w:r>
          </w:p>
        </w:tc>
        <w:tc>
          <w:tcPr>
            <w:tcW w:w="5461" w:type="dxa"/>
          </w:tcPr>
          <w:p w:rsidR="000348ED" w:rsidRPr="00747B27" w:rsidRDefault="003A3D25" w:rsidP="0053439C">
            <w:pPr>
              <w:jc w:val="right"/>
              <w:rPr>
                <w:rFonts w:asciiTheme="minorHAnsi" w:hAnsiTheme="minorHAnsi"/>
              </w:rPr>
            </w:pPr>
            <w:r w:rsidRPr="00747B27">
              <w:rPr>
                <w:rFonts w:asciiTheme="minorHAnsi" w:hAnsiTheme="minorHAnsi"/>
              </w:rPr>
              <w:t>VTS</w:t>
            </w:r>
            <w:r w:rsidR="00204553" w:rsidRPr="00747B27">
              <w:rPr>
                <w:rFonts w:asciiTheme="minorHAnsi" w:hAnsiTheme="minorHAnsi"/>
              </w:rPr>
              <w:t>41</w:t>
            </w:r>
            <w:r w:rsidR="0095589E" w:rsidRPr="00747B27">
              <w:rPr>
                <w:rFonts w:asciiTheme="minorHAnsi" w:hAnsiTheme="minorHAnsi"/>
              </w:rPr>
              <w:t>-</w:t>
            </w:r>
            <w:r w:rsidR="0053439C" w:rsidRPr="00747B27">
              <w:rPr>
                <w:rFonts w:asciiTheme="minorHAnsi" w:hAnsiTheme="minorHAnsi"/>
              </w:rPr>
              <w:t>12.1.8</w:t>
            </w:r>
          </w:p>
        </w:tc>
      </w:tr>
      <w:tr w:rsidR="000348ED" w:rsidRPr="00747B27" w:rsidTr="00050DA7">
        <w:tc>
          <w:tcPr>
            <w:tcW w:w="4428" w:type="dxa"/>
          </w:tcPr>
          <w:p w:rsidR="000348ED" w:rsidRPr="00747B27" w:rsidRDefault="005D05AC" w:rsidP="003A3D25">
            <w:pPr>
              <w:tabs>
                <w:tab w:val="left" w:pos="851"/>
              </w:tabs>
              <w:rPr>
                <w:rFonts w:asciiTheme="minorHAnsi" w:hAnsiTheme="minorHAnsi"/>
              </w:rPr>
            </w:pPr>
            <w:r w:rsidRPr="00747B27">
              <w:rPr>
                <w:rFonts w:asciiTheme="minorHAnsi" w:hAnsiTheme="minorHAnsi"/>
              </w:rPr>
              <w:t>To:</w:t>
            </w:r>
            <w:r w:rsidRPr="00747B27">
              <w:rPr>
                <w:rFonts w:asciiTheme="minorHAnsi" w:hAnsiTheme="minorHAnsi"/>
              </w:rPr>
              <w:tab/>
            </w:r>
            <w:r w:rsidR="003A3D25" w:rsidRPr="00747B27">
              <w:rPr>
                <w:rFonts w:asciiTheme="minorHAnsi" w:hAnsiTheme="minorHAnsi"/>
              </w:rPr>
              <w:t>IALA Council</w:t>
            </w:r>
          </w:p>
        </w:tc>
        <w:tc>
          <w:tcPr>
            <w:tcW w:w="5461" w:type="dxa"/>
          </w:tcPr>
          <w:p w:rsidR="000348ED" w:rsidRPr="00747B27" w:rsidRDefault="00204553" w:rsidP="003A3D25">
            <w:pPr>
              <w:jc w:val="right"/>
              <w:rPr>
                <w:rFonts w:asciiTheme="minorHAnsi" w:hAnsiTheme="minorHAnsi"/>
              </w:rPr>
            </w:pPr>
            <w:r w:rsidRPr="00747B27">
              <w:rPr>
                <w:rFonts w:asciiTheme="minorHAnsi" w:hAnsiTheme="minorHAnsi"/>
              </w:rPr>
              <w:t>11 March 2016</w:t>
            </w:r>
          </w:p>
        </w:tc>
      </w:tr>
    </w:tbl>
    <w:p w:rsidR="000348ED" w:rsidRPr="00747B27" w:rsidRDefault="005D05AC" w:rsidP="005D05AC">
      <w:pPr>
        <w:pStyle w:val="Title"/>
        <w:spacing w:before="480" w:after="120"/>
        <w:rPr>
          <w:rFonts w:asciiTheme="minorHAnsi" w:hAnsiTheme="minorHAnsi"/>
          <w:color w:val="548DD4" w:themeColor="text2" w:themeTint="99"/>
        </w:rPr>
      </w:pPr>
      <w:r w:rsidRPr="00747B27">
        <w:rPr>
          <w:rFonts w:asciiTheme="minorHAnsi" w:hAnsiTheme="minorHAnsi"/>
          <w:color w:val="548DD4" w:themeColor="text2" w:themeTint="99"/>
        </w:rPr>
        <w:t>Liaison Note</w:t>
      </w:r>
    </w:p>
    <w:p w:rsidR="000348ED" w:rsidRPr="00747B27" w:rsidRDefault="00161A0C" w:rsidP="005D05AC">
      <w:pPr>
        <w:pStyle w:val="Title"/>
        <w:spacing w:after="120"/>
        <w:rPr>
          <w:rFonts w:asciiTheme="minorHAnsi" w:hAnsiTheme="minorHAnsi"/>
          <w:color w:val="548DD4" w:themeColor="text2" w:themeTint="99"/>
        </w:rPr>
      </w:pPr>
      <w:r w:rsidRPr="00747B27">
        <w:rPr>
          <w:rFonts w:asciiTheme="minorHAnsi" w:hAnsiTheme="minorHAnsi"/>
          <w:color w:val="548DD4" w:themeColor="text2" w:themeTint="99"/>
        </w:rPr>
        <w:t xml:space="preserve">IALA Model Course V-103/5 on the Revalidation Process for VTS </w:t>
      </w:r>
      <w:r w:rsidR="00D639B6">
        <w:rPr>
          <w:rFonts w:asciiTheme="minorHAnsi" w:hAnsiTheme="minorHAnsi"/>
          <w:color w:val="548DD4" w:themeColor="text2" w:themeTint="99"/>
        </w:rPr>
        <w:t xml:space="preserve">Qualification and </w:t>
      </w:r>
      <w:r w:rsidRPr="00747B27">
        <w:rPr>
          <w:rFonts w:asciiTheme="minorHAnsi" w:hAnsiTheme="minorHAnsi"/>
          <w:color w:val="548DD4" w:themeColor="text2" w:themeTint="99"/>
        </w:rPr>
        <w:t>Certification</w:t>
      </w:r>
    </w:p>
    <w:p w:rsidR="0064435F" w:rsidRPr="00747B27" w:rsidRDefault="0064435F" w:rsidP="00135447">
      <w:pPr>
        <w:pStyle w:val="Heading1"/>
        <w:rPr>
          <w:rFonts w:asciiTheme="minorHAnsi" w:hAnsiTheme="minorHAnsi"/>
          <w:color w:val="548DD4" w:themeColor="text2" w:themeTint="99"/>
          <w:lang w:val="en-GB"/>
        </w:rPr>
      </w:pPr>
      <w:r w:rsidRPr="00747B27">
        <w:rPr>
          <w:rFonts w:asciiTheme="minorHAnsi" w:hAnsiTheme="minorHAnsi"/>
          <w:color w:val="548DD4" w:themeColor="text2" w:themeTint="99"/>
          <w:lang w:val="en-GB"/>
        </w:rPr>
        <w:t>Introduction</w:t>
      </w:r>
    </w:p>
    <w:p w:rsidR="00DE3DD5" w:rsidRPr="00747B27" w:rsidRDefault="00DE3DD5" w:rsidP="00DE3DD5">
      <w:pPr>
        <w:rPr>
          <w:rFonts w:asciiTheme="minorHAnsi" w:hAnsiTheme="minorHAnsi"/>
        </w:rPr>
      </w:pPr>
      <w:r w:rsidRPr="00747B27">
        <w:rPr>
          <w:rFonts w:asciiTheme="minorHAnsi" w:hAnsiTheme="minorHAnsi"/>
        </w:rPr>
        <w:t xml:space="preserve">The VTS Committee was tasked to prepare </w:t>
      </w:r>
      <w:r w:rsidR="00F33007" w:rsidRPr="00747B27">
        <w:rPr>
          <w:rFonts w:asciiTheme="minorHAnsi" w:hAnsiTheme="minorHAnsi"/>
        </w:rPr>
        <w:t xml:space="preserve">a </w:t>
      </w:r>
      <w:r w:rsidR="005022D0" w:rsidRPr="00747B27">
        <w:rPr>
          <w:rFonts w:asciiTheme="minorHAnsi" w:hAnsiTheme="minorHAnsi"/>
        </w:rPr>
        <w:t>model c</w:t>
      </w:r>
      <w:r w:rsidR="00161A0C" w:rsidRPr="00747B27">
        <w:rPr>
          <w:rFonts w:asciiTheme="minorHAnsi" w:hAnsiTheme="minorHAnsi"/>
        </w:rPr>
        <w:t>ou</w:t>
      </w:r>
      <w:r w:rsidR="00B41F41" w:rsidRPr="00747B27">
        <w:rPr>
          <w:rFonts w:asciiTheme="minorHAnsi" w:hAnsiTheme="minorHAnsi"/>
        </w:rPr>
        <w:t>r</w:t>
      </w:r>
      <w:r w:rsidR="00161A0C" w:rsidRPr="00747B27">
        <w:rPr>
          <w:rFonts w:asciiTheme="minorHAnsi" w:hAnsiTheme="minorHAnsi"/>
        </w:rPr>
        <w:t xml:space="preserve">se on the Revalidation Process for VTS </w:t>
      </w:r>
      <w:r w:rsidR="00D639B6">
        <w:rPr>
          <w:rFonts w:asciiTheme="minorHAnsi" w:hAnsiTheme="minorHAnsi"/>
        </w:rPr>
        <w:t xml:space="preserve">Qualification and </w:t>
      </w:r>
      <w:r w:rsidR="00161A0C" w:rsidRPr="00747B27">
        <w:rPr>
          <w:rFonts w:asciiTheme="minorHAnsi" w:hAnsiTheme="minorHAnsi"/>
        </w:rPr>
        <w:t>Certification</w:t>
      </w:r>
      <w:r w:rsidRPr="00747B27">
        <w:rPr>
          <w:rFonts w:asciiTheme="minorHAnsi" w:hAnsiTheme="minorHAnsi"/>
        </w:rPr>
        <w:t xml:space="preserve">.  This work commenced in VTS 38 and </w:t>
      </w:r>
      <w:r w:rsidR="00F33007" w:rsidRPr="00747B27">
        <w:rPr>
          <w:rFonts w:asciiTheme="minorHAnsi" w:hAnsiTheme="minorHAnsi"/>
        </w:rPr>
        <w:t>was</w:t>
      </w:r>
      <w:r w:rsidRPr="00747B27">
        <w:rPr>
          <w:rFonts w:asciiTheme="minorHAnsi" w:hAnsiTheme="minorHAnsi"/>
        </w:rPr>
        <w:t xml:space="preserve"> completed </w:t>
      </w:r>
      <w:r w:rsidR="00F33007" w:rsidRPr="00747B27">
        <w:rPr>
          <w:rFonts w:asciiTheme="minorHAnsi" w:hAnsiTheme="minorHAnsi"/>
        </w:rPr>
        <w:t>at VTS 4</w:t>
      </w:r>
      <w:r w:rsidR="00161A0C" w:rsidRPr="00747B27">
        <w:rPr>
          <w:rFonts w:asciiTheme="minorHAnsi" w:hAnsiTheme="minorHAnsi"/>
        </w:rPr>
        <w:t>1</w:t>
      </w:r>
      <w:r w:rsidR="00F33007" w:rsidRPr="00747B27">
        <w:rPr>
          <w:rFonts w:asciiTheme="minorHAnsi" w:hAnsiTheme="minorHAnsi"/>
        </w:rPr>
        <w:t xml:space="preserve">. </w:t>
      </w:r>
    </w:p>
    <w:p w:rsidR="00DE3DD5" w:rsidRPr="00747B27" w:rsidRDefault="00DE3DD5" w:rsidP="00DE3DD5">
      <w:pPr>
        <w:rPr>
          <w:rFonts w:asciiTheme="minorHAnsi" w:hAnsiTheme="minorHAnsi"/>
        </w:rPr>
      </w:pPr>
    </w:p>
    <w:p w:rsidR="00161A0C" w:rsidRDefault="00161A0C" w:rsidP="00161A0C">
      <w:pPr>
        <w:pStyle w:val="BodyText"/>
        <w:rPr>
          <w:rFonts w:asciiTheme="minorHAnsi" w:hAnsiTheme="minorHAnsi"/>
        </w:rPr>
      </w:pPr>
      <w:r w:rsidRPr="00747B27">
        <w:rPr>
          <w:rFonts w:asciiTheme="minorHAnsi" w:hAnsiTheme="minorHAnsi"/>
        </w:rPr>
        <w:t xml:space="preserve">This model course is intended to provide guidance to Competent Authorities, Accredited VTS Training Organisations and VTS Authorities on how to maintain and improve the quality of performance of their VTSOs, by means of training, in order to enable the revalidation of the qualifications contained within the VTS certification log. </w:t>
      </w:r>
    </w:p>
    <w:p w:rsidR="000E172D" w:rsidRPr="00747B27" w:rsidRDefault="000E172D" w:rsidP="00161A0C">
      <w:pPr>
        <w:pStyle w:val="BodyText"/>
        <w:rPr>
          <w:rFonts w:asciiTheme="minorHAnsi" w:hAnsiTheme="minorHAnsi"/>
        </w:rPr>
      </w:pPr>
      <w:r>
        <w:rPr>
          <w:rFonts w:asciiTheme="minorHAnsi" w:hAnsiTheme="minorHAnsi"/>
        </w:rPr>
        <w:t>In finalising the Model Course the Committee identified that the title of the Model Course should be amended from “Revalidation Process for VTS Certification” to “Revalidation Process for VTS Qualification and Certification” to better reflect the contents and purpose of the course.</w:t>
      </w:r>
    </w:p>
    <w:p w:rsidR="00902AA4" w:rsidRPr="00747B27" w:rsidRDefault="00F33007" w:rsidP="00DE3DD5">
      <w:pPr>
        <w:pStyle w:val="Heading1"/>
        <w:rPr>
          <w:rFonts w:asciiTheme="minorHAnsi" w:hAnsiTheme="minorHAnsi"/>
          <w:color w:val="548DD4" w:themeColor="text2" w:themeTint="99"/>
          <w:lang w:val="en-GB"/>
        </w:rPr>
      </w:pPr>
      <w:r w:rsidRPr="00747B27">
        <w:rPr>
          <w:rFonts w:asciiTheme="minorHAnsi" w:hAnsiTheme="minorHAnsi"/>
          <w:color w:val="548DD4" w:themeColor="text2" w:themeTint="99"/>
          <w:lang w:val="en-GB"/>
        </w:rPr>
        <w:t>Summary of draft proposal</w:t>
      </w:r>
    </w:p>
    <w:p w:rsidR="00D42B49" w:rsidRPr="00747B27" w:rsidRDefault="00103B16" w:rsidP="00103B16">
      <w:pPr>
        <w:pStyle w:val="BodyText"/>
        <w:rPr>
          <w:rFonts w:asciiTheme="minorHAnsi" w:hAnsiTheme="minorHAnsi"/>
        </w:rPr>
      </w:pPr>
      <w:r w:rsidRPr="00747B27">
        <w:rPr>
          <w:rFonts w:asciiTheme="minorHAnsi" w:hAnsiTheme="minorHAnsi"/>
        </w:rPr>
        <w:t xml:space="preserve">IMO Resolution </w:t>
      </w:r>
      <w:proofErr w:type="gramStart"/>
      <w:r w:rsidRPr="00747B27">
        <w:rPr>
          <w:rFonts w:asciiTheme="minorHAnsi" w:hAnsiTheme="minorHAnsi"/>
        </w:rPr>
        <w:t>A.857(</w:t>
      </w:r>
      <w:proofErr w:type="gramEnd"/>
      <w:r w:rsidRPr="00747B27">
        <w:rPr>
          <w:rFonts w:asciiTheme="minorHAnsi" w:hAnsiTheme="minorHAnsi"/>
        </w:rPr>
        <w:t>20) states that once suitably qualified and trained VTSOs are performing on the job, their performance must be observed and monitored to ensure that it continues to meet the established standards.</w:t>
      </w:r>
    </w:p>
    <w:p w:rsidR="00D42B49" w:rsidRPr="00747B27" w:rsidRDefault="00103B16" w:rsidP="00D42B49">
      <w:pPr>
        <w:pStyle w:val="BodyText"/>
        <w:rPr>
          <w:rFonts w:asciiTheme="minorHAnsi" w:hAnsiTheme="minorHAnsi"/>
        </w:rPr>
      </w:pPr>
      <w:r w:rsidRPr="00747B27">
        <w:rPr>
          <w:rFonts w:asciiTheme="minorHAnsi" w:hAnsiTheme="minorHAnsi"/>
        </w:rPr>
        <w:t>Further, to ensure the continued maintenance of a VTS qualification, the Competent Authority should implement a process of refresher training. Within this model course, refresher t</w:t>
      </w:r>
      <w:r w:rsidR="00232BF5" w:rsidRPr="00747B27">
        <w:rPr>
          <w:rFonts w:asciiTheme="minorHAnsi" w:hAnsiTheme="minorHAnsi"/>
        </w:rPr>
        <w:t>raining consists of</w:t>
      </w:r>
      <w:r w:rsidRPr="00747B27">
        <w:rPr>
          <w:rFonts w:asciiTheme="minorHAnsi" w:hAnsiTheme="minorHAnsi"/>
        </w:rPr>
        <w:t xml:space="preserve"> recurrent</w:t>
      </w:r>
      <w:r w:rsidR="00232BF5" w:rsidRPr="00747B27">
        <w:rPr>
          <w:rFonts w:asciiTheme="minorHAnsi" w:hAnsiTheme="minorHAnsi"/>
        </w:rPr>
        <w:t xml:space="preserve">, </w:t>
      </w:r>
      <w:r w:rsidRPr="00747B27">
        <w:rPr>
          <w:rFonts w:asciiTheme="minorHAnsi" w:hAnsiTheme="minorHAnsi"/>
        </w:rPr>
        <w:t xml:space="preserve">adaptation </w:t>
      </w:r>
      <w:r w:rsidR="00232BF5" w:rsidRPr="00747B27">
        <w:rPr>
          <w:rFonts w:asciiTheme="minorHAnsi" w:hAnsiTheme="minorHAnsi"/>
        </w:rPr>
        <w:t>and</w:t>
      </w:r>
      <w:r w:rsidRPr="00747B27">
        <w:rPr>
          <w:rFonts w:asciiTheme="minorHAnsi" w:hAnsiTheme="minorHAnsi"/>
        </w:rPr>
        <w:t xml:space="preserve"> updating training. </w:t>
      </w:r>
    </w:p>
    <w:p w:rsidR="00103B16" w:rsidRPr="00747B27" w:rsidRDefault="00D42B49" w:rsidP="00103B16">
      <w:pPr>
        <w:pStyle w:val="BodyText"/>
        <w:rPr>
          <w:rFonts w:asciiTheme="minorHAnsi" w:hAnsiTheme="minorHAnsi"/>
        </w:rPr>
      </w:pPr>
      <w:r w:rsidRPr="00747B27">
        <w:rPr>
          <w:rFonts w:asciiTheme="minorHAnsi" w:hAnsiTheme="minorHAnsi"/>
        </w:rPr>
        <w:t xml:space="preserve">Furthermore, recurrent, adaptation and updating training, encompasses the definition of refresher training within IMO Resolution A.857(20) by ensuring that training is carried out to maintain a certain level of performance, skills in areas or knowledge which are infrequently used and where consequence of non-performance is great. </w:t>
      </w:r>
    </w:p>
    <w:p w:rsidR="00161A0C" w:rsidRPr="00747B27" w:rsidRDefault="00161A0C" w:rsidP="00161A0C">
      <w:pPr>
        <w:pStyle w:val="BodyText"/>
        <w:rPr>
          <w:rFonts w:asciiTheme="minorHAnsi" w:hAnsiTheme="minorHAnsi"/>
        </w:rPr>
      </w:pPr>
      <w:r w:rsidRPr="00747B27">
        <w:rPr>
          <w:rFonts w:asciiTheme="minorHAnsi" w:hAnsiTheme="minorHAnsi"/>
        </w:rPr>
        <w:t xml:space="preserve">The revalidation process ensures that holders of a VTS qualification maintain a satisfactory level of operational performance in order to retain, develop and increase their competency. In turn, this will contribute to the safety and efficiency of navigation in a designated VTS area. </w:t>
      </w:r>
    </w:p>
    <w:p w:rsidR="00E93C9B" w:rsidRPr="00747B27" w:rsidRDefault="00E93C9B" w:rsidP="00E93C9B">
      <w:pPr>
        <w:pStyle w:val="Bullet3text"/>
        <w:rPr>
          <w:rFonts w:asciiTheme="minorHAnsi" w:hAnsiTheme="minorHAnsi"/>
          <w:highlight w:val="yellow"/>
          <w:lang w:val="en-GB"/>
        </w:rPr>
      </w:pPr>
    </w:p>
    <w:p w:rsidR="009F5C36" w:rsidRPr="00747B27" w:rsidRDefault="00AA76C0" w:rsidP="00135447">
      <w:pPr>
        <w:pStyle w:val="Heading1"/>
        <w:rPr>
          <w:rFonts w:asciiTheme="minorHAnsi" w:hAnsiTheme="minorHAnsi"/>
          <w:color w:val="548DD4" w:themeColor="text2" w:themeTint="99"/>
          <w:lang w:val="en-GB"/>
        </w:rPr>
      </w:pPr>
      <w:r w:rsidRPr="00747B27">
        <w:rPr>
          <w:rFonts w:asciiTheme="minorHAnsi" w:hAnsiTheme="minorHAnsi"/>
          <w:color w:val="548DD4" w:themeColor="text2" w:themeTint="99"/>
          <w:lang w:val="en-GB"/>
        </w:rPr>
        <w:t>Action requested</w:t>
      </w:r>
    </w:p>
    <w:p w:rsidR="004C220D" w:rsidRPr="00747B27" w:rsidRDefault="00F33007" w:rsidP="005D05AC">
      <w:pPr>
        <w:pStyle w:val="BodyText"/>
        <w:rPr>
          <w:rFonts w:asciiTheme="minorHAnsi" w:hAnsiTheme="minorHAnsi"/>
        </w:rPr>
      </w:pPr>
      <w:r w:rsidRPr="00747B27">
        <w:rPr>
          <w:rFonts w:asciiTheme="minorHAnsi" w:hAnsiTheme="minorHAnsi"/>
        </w:rPr>
        <w:t xml:space="preserve">The IALA Council </w:t>
      </w:r>
      <w:r w:rsidR="00902AA4" w:rsidRPr="00747B27">
        <w:rPr>
          <w:rFonts w:asciiTheme="minorHAnsi" w:hAnsiTheme="minorHAnsi"/>
        </w:rPr>
        <w:t>is requested to</w:t>
      </w:r>
      <w:r w:rsidR="00630F7F" w:rsidRPr="00747B27">
        <w:rPr>
          <w:rFonts w:asciiTheme="minorHAnsi" w:hAnsiTheme="minorHAnsi"/>
        </w:rPr>
        <w:t>:</w:t>
      </w:r>
    </w:p>
    <w:p w:rsidR="000E172D" w:rsidRDefault="000E172D" w:rsidP="00002906">
      <w:pPr>
        <w:pStyle w:val="List1"/>
        <w:numPr>
          <w:ilvl w:val="0"/>
          <w:numId w:val="23"/>
        </w:numPr>
        <w:rPr>
          <w:rFonts w:asciiTheme="minorHAnsi" w:hAnsiTheme="minorHAnsi"/>
          <w:lang w:val="en-GB"/>
        </w:rPr>
      </w:pPr>
      <w:r>
        <w:rPr>
          <w:rFonts w:asciiTheme="minorHAnsi" w:hAnsiTheme="minorHAnsi"/>
          <w:lang w:val="en-GB"/>
        </w:rPr>
        <w:t>To note the name change of the Model Course V-103/5.</w:t>
      </w:r>
      <w:bookmarkStart w:id="0" w:name="_GoBack"/>
      <w:bookmarkEnd w:id="0"/>
    </w:p>
    <w:p w:rsidR="00630F7F" w:rsidRPr="00D639B6" w:rsidRDefault="00F33007" w:rsidP="00002906">
      <w:pPr>
        <w:pStyle w:val="List1"/>
        <w:numPr>
          <w:ilvl w:val="0"/>
          <w:numId w:val="23"/>
        </w:numPr>
        <w:rPr>
          <w:rFonts w:asciiTheme="minorHAnsi" w:hAnsiTheme="minorHAnsi"/>
          <w:lang w:val="en-GB"/>
        </w:rPr>
      </w:pPr>
      <w:r w:rsidRPr="00D639B6">
        <w:rPr>
          <w:rFonts w:asciiTheme="minorHAnsi" w:hAnsiTheme="minorHAnsi"/>
          <w:lang w:val="en-GB"/>
        </w:rPr>
        <w:t xml:space="preserve">Consider the draft </w:t>
      </w:r>
      <w:r w:rsidR="00161A0C" w:rsidRPr="00D639B6">
        <w:rPr>
          <w:rFonts w:asciiTheme="minorHAnsi" w:hAnsiTheme="minorHAnsi"/>
          <w:lang w:val="en-GB"/>
        </w:rPr>
        <w:t xml:space="preserve">Model Course V-103/5 on the Revalidation Process for VTS </w:t>
      </w:r>
      <w:r w:rsidR="00D639B6" w:rsidRPr="00D639B6">
        <w:rPr>
          <w:rFonts w:asciiTheme="minorHAnsi" w:hAnsiTheme="minorHAnsi"/>
          <w:lang w:val="en-GB"/>
        </w:rPr>
        <w:t xml:space="preserve">Qualification and </w:t>
      </w:r>
      <w:r w:rsidR="00161A0C" w:rsidRPr="00D639B6">
        <w:rPr>
          <w:rFonts w:asciiTheme="minorHAnsi" w:hAnsiTheme="minorHAnsi"/>
          <w:lang w:val="en-GB"/>
        </w:rPr>
        <w:t>Certification</w:t>
      </w:r>
      <w:r w:rsidR="00E81FC0" w:rsidRPr="00D639B6">
        <w:rPr>
          <w:rFonts w:asciiTheme="minorHAnsi" w:hAnsiTheme="minorHAnsi"/>
          <w:lang w:val="en-GB"/>
        </w:rPr>
        <w:t xml:space="preserve"> and approve as appropriate.</w:t>
      </w:r>
    </w:p>
    <w:p w:rsidR="00630F7F" w:rsidRPr="00747B27" w:rsidRDefault="00630F7F" w:rsidP="00F33007">
      <w:pPr>
        <w:pStyle w:val="List1"/>
        <w:numPr>
          <w:ilvl w:val="0"/>
          <w:numId w:val="0"/>
        </w:numPr>
        <w:ind w:left="567"/>
        <w:rPr>
          <w:rFonts w:asciiTheme="minorHAnsi" w:hAnsiTheme="minorHAnsi"/>
          <w:highlight w:val="yellow"/>
          <w:lang w:val="en-GB"/>
        </w:rPr>
      </w:pPr>
    </w:p>
    <w:sectPr w:rsidR="00630F7F" w:rsidRPr="00747B27"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2AF" w:rsidRDefault="00A962AF" w:rsidP="00002906">
      <w:r>
        <w:separator/>
      </w:r>
    </w:p>
  </w:endnote>
  <w:endnote w:type="continuationSeparator" w:id="0">
    <w:p w:rsidR="00A962AF" w:rsidRDefault="00A962A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E539EE">
      <w:fldChar w:fldCharType="begin"/>
    </w:r>
    <w:r>
      <w:instrText xml:space="preserve"> PAGE   \* MERGEFORMAT </w:instrText>
    </w:r>
    <w:r w:rsidR="00E539EE">
      <w:fldChar w:fldCharType="separate"/>
    </w:r>
    <w:r w:rsidR="000E172D">
      <w:rPr>
        <w:noProof/>
      </w:rPr>
      <w:t>1</w:t>
    </w:r>
    <w:r w:rsidR="00E539E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2AF" w:rsidRDefault="00A962AF" w:rsidP="00002906">
      <w:r>
        <w:separator/>
      </w:r>
    </w:p>
  </w:footnote>
  <w:footnote w:type="continuationSeparator" w:id="0">
    <w:p w:rsidR="00A962AF" w:rsidRDefault="00A962AF"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B27" w:rsidRDefault="00747B27" w:rsidP="00747B27">
    <w:pPr>
      <w:pStyle w:val="Header"/>
      <w:jc w:val="center"/>
    </w:pPr>
    <w:r>
      <w:rPr>
        <w:b/>
        <w:noProof/>
        <w:sz w:val="32"/>
        <w:szCs w:val="32"/>
        <w:lang w:val="nl-NL" w:eastAsia="nl-NL"/>
      </w:rPr>
      <w:drawing>
        <wp:inline distT="0" distB="0" distL="0" distR="0" wp14:anchorId="4CFD7844" wp14:editId="32FBB7F9">
          <wp:extent cx="476885" cy="4635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463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2D13016"/>
    <w:multiLevelType w:val="hybridMultilevel"/>
    <w:tmpl w:val="ED1AB100"/>
    <w:lvl w:ilvl="0" w:tplc="EE388E9E">
      <w:start w:val="4"/>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D5"/>
    <w:rsid w:val="00002906"/>
    <w:rsid w:val="00031A92"/>
    <w:rsid w:val="000348ED"/>
    <w:rsid w:val="00036801"/>
    <w:rsid w:val="00044BC0"/>
    <w:rsid w:val="00050DA7"/>
    <w:rsid w:val="000A5A01"/>
    <w:rsid w:val="000E172D"/>
    <w:rsid w:val="00103B16"/>
    <w:rsid w:val="00135447"/>
    <w:rsid w:val="00152273"/>
    <w:rsid w:val="00154CCF"/>
    <w:rsid w:val="00161A0C"/>
    <w:rsid w:val="001A654A"/>
    <w:rsid w:val="001C74CF"/>
    <w:rsid w:val="00204553"/>
    <w:rsid w:val="00232BF5"/>
    <w:rsid w:val="003A3D25"/>
    <w:rsid w:val="003D55DD"/>
    <w:rsid w:val="003E1831"/>
    <w:rsid w:val="00424954"/>
    <w:rsid w:val="004C1386"/>
    <w:rsid w:val="004C220D"/>
    <w:rsid w:val="005022D0"/>
    <w:rsid w:val="0053439C"/>
    <w:rsid w:val="005D05AC"/>
    <w:rsid w:val="00630F7F"/>
    <w:rsid w:val="0064435F"/>
    <w:rsid w:val="006D470F"/>
    <w:rsid w:val="00727E88"/>
    <w:rsid w:val="00747B27"/>
    <w:rsid w:val="00775878"/>
    <w:rsid w:val="0080092C"/>
    <w:rsid w:val="00855519"/>
    <w:rsid w:val="00872453"/>
    <w:rsid w:val="008F13DD"/>
    <w:rsid w:val="00902AA4"/>
    <w:rsid w:val="0095589E"/>
    <w:rsid w:val="009F3B6C"/>
    <w:rsid w:val="009F5C36"/>
    <w:rsid w:val="00A27F12"/>
    <w:rsid w:val="00A30579"/>
    <w:rsid w:val="00A962AF"/>
    <w:rsid w:val="00AA76C0"/>
    <w:rsid w:val="00B077EC"/>
    <w:rsid w:val="00B15B24"/>
    <w:rsid w:val="00B41F41"/>
    <w:rsid w:val="00B428DA"/>
    <w:rsid w:val="00B8247E"/>
    <w:rsid w:val="00BE56DF"/>
    <w:rsid w:val="00C13DD3"/>
    <w:rsid w:val="00C4036D"/>
    <w:rsid w:val="00C868AF"/>
    <w:rsid w:val="00CA04AF"/>
    <w:rsid w:val="00D42B49"/>
    <w:rsid w:val="00D639B6"/>
    <w:rsid w:val="00D72395"/>
    <w:rsid w:val="00DB1454"/>
    <w:rsid w:val="00DE3DD5"/>
    <w:rsid w:val="00E539EE"/>
    <w:rsid w:val="00E81FC0"/>
    <w:rsid w:val="00E93C9B"/>
    <w:rsid w:val="00EE3F2F"/>
    <w:rsid w:val="00F33007"/>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33007"/>
    <w:pPr>
      <w:ind w:left="720"/>
      <w:contextualSpacing/>
    </w:pPr>
  </w:style>
  <w:style w:type="paragraph" w:styleId="BalloonText">
    <w:name w:val="Balloon Text"/>
    <w:basedOn w:val="Normal"/>
    <w:link w:val="BalloonTextChar"/>
    <w:rsid w:val="00747B27"/>
    <w:rPr>
      <w:rFonts w:ascii="Tahoma" w:hAnsi="Tahoma" w:cs="Tahoma"/>
      <w:sz w:val="16"/>
      <w:szCs w:val="16"/>
    </w:rPr>
  </w:style>
  <w:style w:type="character" w:customStyle="1" w:styleId="BalloonTextChar">
    <w:name w:val="Balloon Text Char"/>
    <w:basedOn w:val="DefaultParagraphFont"/>
    <w:link w:val="BalloonText"/>
    <w:rsid w:val="00747B2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33007"/>
    <w:pPr>
      <w:ind w:left="720"/>
      <w:contextualSpacing/>
    </w:pPr>
  </w:style>
  <w:style w:type="paragraph" w:styleId="BalloonText">
    <w:name w:val="Balloon Text"/>
    <w:basedOn w:val="Normal"/>
    <w:link w:val="BalloonTextChar"/>
    <w:rsid w:val="00747B27"/>
    <w:rPr>
      <w:rFonts w:ascii="Tahoma" w:hAnsi="Tahoma" w:cs="Tahoma"/>
      <w:sz w:val="16"/>
      <w:szCs w:val="16"/>
    </w:rPr>
  </w:style>
  <w:style w:type="character" w:customStyle="1" w:styleId="BalloonTextChar">
    <w:name w:val="Balloon Text Char"/>
    <w:basedOn w:val="DefaultParagraphFont"/>
    <w:link w:val="BalloonText"/>
    <w:rsid w:val="00747B2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s\Desktop\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54</TotalTime>
  <Pages>1</Pages>
  <Words>350</Words>
  <Characters>1988</Characters>
  <Application>Microsoft Office Word</Application>
  <DocSecurity>0</DocSecurity>
  <Lines>16</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Southall, Tom</dc:creator>
  <cp:lastModifiedBy>Wim</cp:lastModifiedBy>
  <cp:revision>12</cp:revision>
  <cp:lastPrinted>2006-10-19T10:49:00Z</cp:lastPrinted>
  <dcterms:created xsi:type="dcterms:W3CDTF">2016-03-10T09:34:00Z</dcterms:created>
  <dcterms:modified xsi:type="dcterms:W3CDTF">2016-04-01T14:29:00Z</dcterms:modified>
</cp:coreProperties>
</file>