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50705E4E" w14:textId="77777777" w:rsidTr="00050DA7">
        <w:tc>
          <w:tcPr>
            <w:tcW w:w="4428" w:type="dxa"/>
          </w:tcPr>
          <w:p w14:paraId="6EA9898E" w14:textId="77777777" w:rsidR="000348ED" w:rsidRPr="00AA2626" w:rsidRDefault="005D05AC" w:rsidP="006142D3">
            <w:r w:rsidRPr="00AA2626">
              <w:t>From:</w:t>
            </w:r>
            <w:r w:rsidRPr="00AA2626">
              <w:tab/>
            </w:r>
            <w:r w:rsidR="006142D3">
              <w:t xml:space="preserve">VTS </w:t>
            </w:r>
            <w:r w:rsidRPr="00BA753C">
              <w:t>C</w:t>
            </w:r>
            <w:r w:rsidR="00050DA7" w:rsidRPr="00BA753C">
              <w:t>ommittee</w:t>
            </w:r>
          </w:p>
        </w:tc>
        <w:tc>
          <w:tcPr>
            <w:tcW w:w="5461" w:type="dxa"/>
          </w:tcPr>
          <w:p w14:paraId="790F0644" w14:textId="264249FB" w:rsidR="000348ED" w:rsidRPr="00AA2626" w:rsidRDefault="00124C94" w:rsidP="008F4DC3">
            <w:pPr>
              <w:jc w:val="right"/>
              <w:rPr>
                <w:highlight w:val="yellow"/>
              </w:rPr>
            </w:pPr>
            <w:r w:rsidRPr="00124C94">
              <w:t>VTS43-12.1.4</w:t>
            </w:r>
          </w:p>
        </w:tc>
      </w:tr>
      <w:tr w:rsidR="000348ED" w:rsidRPr="00AA2626" w14:paraId="1FA03E68" w14:textId="77777777" w:rsidTr="00BA753C">
        <w:tc>
          <w:tcPr>
            <w:tcW w:w="4428" w:type="dxa"/>
          </w:tcPr>
          <w:p w14:paraId="01DEBD11" w14:textId="77777777" w:rsidR="000348ED" w:rsidRPr="00AA2626" w:rsidRDefault="005D05AC" w:rsidP="006142D3">
            <w:r w:rsidRPr="00AA2626">
              <w:t>To:</w:t>
            </w:r>
            <w:r w:rsidRPr="00AA2626">
              <w:tab/>
            </w:r>
            <w:r w:rsidR="006142D3">
              <w:t>IALA Council</w:t>
            </w:r>
          </w:p>
        </w:tc>
        <w:tc>
          <w:tcPr>
            <w:tcW w:w="5461" w:type="dxa"/>
            <w:shd w:val="clear" w:color="auto" w:fill="auto"/>
          </w:tcPr>
          <w:p w14:paraId="5907E9C6" w14:textId="401CAF0E" w:rsidR="000348ED" w:rsidRPr="00AA2626" w:rsidRDefault="006142D3" w:rsidP="00124C94">
            <w:pPr>
              <w:jc w:val="right"/>
            </w:pPr>
            <w:r w:rsidRPr="00BA753C">
              <w:t>24</w:t>
            </w:r>
            <w:r w:rsidR="005D05AC" w:rsidRPr="00BA753C">
              <w:t xml:space="preserve"> M</w:t>
            </w:r>
            <w:r w:rsidR="00124C94">
              <w:t>arch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7</w:t>
            </w:r>
          </w:p>
        </w:tc>
      </w:tr>
    </w:tbl>
    <w:p w14:paraId="6186CE5B" w14:textId="77777777" w:rsidR="000348ED" w:rsidRPr="00AA2626" w:rsidRDefault="00AA2626" w:rsidP="002B0236">
      <w:pPr>
        <w:pStyle w:val="Title"/>
      </w:pPr>
      <w:r>
        <w:t>LIAISON NOTE</w:t>
      </w:r>
    </w:p>
    <w:p w14:paraId="0BA76A34" w14:textId="77777777" w:rsidR="006142D3" w:rsidRPr="00605E43" w:rsidRDefault="006142D3" w:rsidP="006142D3">
      <w:pPr>
        <w:pStyle w:val="Title"/>
        <w:rPr>
          <w:color w:val="0070C0"/>
        </w:rPr>
      </w:pPr>
      <w:r>
        <w:rPr>
          <w:color w:val="0070C0"/>
        </w:rPr>
        <w:t>Draft submission to the IMO Maritime Safety Committee concerning an                                          update of MSC Circular 1065</w:t>
      </w:r>
    </w:p>
    <w:p w14:paraId="30A20B02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38D1575" w14:textId="1C5F7F47" w:rsidR="009B6A59" w:rsidRDefault="00BA753C" w:rsidP="00BA753C">
      <w:pPr>
        <w:pStyle w:val="BodyText"/>
      </w:pPr>
      <w:r>
        <w:t xml:space="preserve">This document </w:t>
      </w:r>
      <w:r w:rsidR="009B6A59">
        <w:t>provides draft updates to IMO MSC/Circ.1065 on the IALA Standards for training and certification of Vessel Traffic Service (VTS) personnel.</w:t>
      </w:r>
    </w:p>
    <w:p w14:paraId="667CF927" w14:textId="77777777" w:rsidR="009B6A59" w:rsidRPr="007A395D" w:rsidRDefault="009B6A59" w:rsidP="009B6A59">
      <w:pPr>
        <w:pStyle w:val="Heading2"/>
        <w:keepNext w:val="0"/>
        <w:tabs>
          <w:tab w:val="num" w:pos="851"/>
        </w:tabs>
        <w:spacing w:before="120" w:after="120"/>
        <w:jc w:val="left"/>
      </w:pPr>
      <w:r w:rsidRPr="007A395D">
        <w:t>Related documents</w:t>
      </w:r>
    </w:p>
    <w:p w14:paraId="636F2A3A" w14:textId="41A1E95A" w:rsidR="009B6A59" w:rsidRPr="007A395D" w:rsidRDefault="009B6A59" w:rsidP="006142D3">
      <w:pPr>
        <w:pStyle w:val="BodyText"/>
      </w:pPr>
      <w:r>
        <w:t xml:space="preserve">IMO Resolution </w:t>
      </w:r>
      <w:proofErr w:type="gramStart"/>
      <w:r>
        <w:t>A.857(</w:t>
      </w:r>
      <w:proofErr w:type="gramEnd"/>
      <w:r>
        <w:t>20), MSC/Circ.1065 and IALA Model Course V-103/5 on the revalidation process for VTS Qualification and Certification</w:t>
      </w:r>
      <w:r w:rsidR="002D0370">
        <w:t>.</w:t>
      </w:r>
    </w:p>
    <w:p w14:paraId="3AB3E3D7" w14:textId="77777777" w:rsidR="00902AA4" w:rsidRPr="00AA2626" w:rsidRDefault="009B6A59" w:rsidP="009B6A59">
      <w:pPr>
        <w:pStyle w:val="Heading1"/>
      </w:pPr>
      <w:r w:rsidRPr="00AA2626">
        <w:t xml:space="preserve"> </w:t>
      </w:r>
      <w:r>
        <w:t>DISCUSSION</w:t>
      </w:r>
    </w:p>
    <w:p w14:paraId="223870BF" w14:textId="77777777" w:rsidR="009B6A59" w:rsidRDefault="009B6A59" w:rsidP="006142D3">
      <w:pPr>
        <w:pStyle w:val="BodyText"/>
      </w:pPr>
      <w:r>
        <w:t>Following the publication in June 2016 of IALA Model Course V-103/5 on the revalidation process for VTS qualification and certification it is necessary to update the IMO Maritime Safety Committee Circular MSC/Circ.1065. This paper provides a draft submission for the 99</w:t>
      </w:r>
      <w:r w:rsidRPr="003B1AA1">
        <w:rPr>
          <w:vertAlign w:val="superscript"/>
        </w:rPr>
        <w:t>th</w:t>
      </w:r>
      <w:r>
        <w:t xml:space="preserve"> session of the Maritime Safety Committee which sets out the background to the circular along with an associated discussion on the required updates to the circular.</w:t>
      </w:r>
    </w:p>
    <w:p w14:paraId="6A4A075B" w14:textId="0C2F139D" w:rsidR="00E93C9B" w:rsidRPr="006142D3" w:rsidRDefault="001B024E" w:rsidP="006142D3">
      <w:pPr>
        <w:pStyle w:val="BodyText"/>
      </w:pPr>
      <w:r>
        <w:t xml:space="preserve">The draft revisions were prepared following the receipt of informal advice from the IMO Secretariat and represent only minor changes to the content of MSC/Circ.1065. </w:t>
      </w:r>
      <w:r w:rsidR="009B6A59">
        <w:t>The MSC input paper sets the scene for the continued requirement for the circular and provides background information on IALA Model Course V-</w:t>
      </w:r>
      <w:r w:rsidR="004F3C6B">
        <w:t>103/5 and its relationship</w:t>
      </w:r>
      <w:r w:rsidR="009B6A59">
        <w:t xml:space="preserve"> to IALA Recommendation V-103, IMO Resolution </w:t>
      </w:r>
      <w:proofErr w:type="gramStart"/>
      <w:r w:rsidR="009B6A59">
        <w:t>A.857(</w:t>
      </w:r>
      <w:proofErr w:type="gramEnd"/>
      <w:r w:rsidR="009B6A59">
        <w:t>20), and the STCW Convention.</w:t>
      </w:r>
      <w:r w:rsidR="009B6A59" w:rsidRPr="009B6A59">
        <w:t xml:space="preserve"> </w:t>
      </w:r>
      <w:r w:rsidR="009B6A59">
        <w:t>Changes have been proposed to the general structure of the circular to reduce the level of repetition and enhance the readability, usability and impact of the circular.</w:t>
      </w:r>
    </w:p>
    <w:p w14:paraId="3509223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39E5BE15" w14:textId="7E77711B" w:rsidR="00630F7F" w:rsidRDefault="006142D3" w:rsidP="00387F1B">
      <w:pPr>
        <w:pStyle w:val="List1"/>
        <w:numPr>
          <w:ilvl w:val="0"/>
          <w:numId w:val="0"/>
        </w:numPr>
        <w:rPr>
          <w:lang w:val="en-GB"/>
        </w:rPr>
      </w:pPr>
      <w:r w:rsidRPr="0036390B">
        <w:rPr>
          <w:lang w:val="en-GB"/>
        </w:rPr>
        <w:t>The IALA Co</w:t>
      </w:r>
      <w:r w:rsidR="00497899">
        <w:rPr>
          <w:lang w:val="en-GB"/>
        </w:rPr>
        <w:t>uncil is requested to</w:t>
      </w:r>
      <w:r w:rsidR="003B59C0">
        <w:rPr>
          <w:lang w:val="en-GB"/>
        </w:rPr>
        <w:t xml:space="preserve"> approve the </w:t>
      </w:r>
      <w:r w:rsidRPr="0036390B">
        <w:rPr>
          <w:lang w:val="en-GB"/>
        </w:rPr>
        <w:t>draft</w:t>
      </w:r>
      <w:r w:rsidR="003B59C0">
        <w:rPr>
          <w:lang w:val="en-GB"/>
        </w:rPr>
        <w:t xml:space="preserve"> IMO MSC input paper and associated</w:t>
      </w:r>
      <w:r w:rsidRPr="0036390B">
        <w:rPr>
          <w:lang w:val="en-GB"/>
        </w:rPr>
        <w:t xml:space="preserve"> amendments to </w:t>
      </w:r>
      <w:r w:rsidR="005163AD">
        <w:rPr>
          <w:lang w:val="en-GB"/>
        </w:rPr>
        <w:t>MSC/Circ.</w:t>
      </w:r>
      <w:r w:rsidRPr="005163AD">
        <w:rPr>
          <w:lang w:val="en-GB"/>
        </w:rPr>
        <w:t>1065 for submission to the IMO Maritime Safety Committee as appropriate.</w:t>
      </w:r>
    </w:p>
    <w:p w14:paraId="473B193C" w14:textId="68B80A09" w:rsidR="00497899" w:rsidRPr="005163AD" w:rsidRDefault="00497899" w:rsidP="00387F1B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After approval the IALA Secretariat is requested to submit the </w:t>
      </w:r>
      <w:r w:rsidR="00590591">
        <w:rPr>
          <w:lang w:val="en-GB"/>
        </w:rPr>
        <w:t>proposed</w:t>
      </w:r>
      <w:bookmarkStart w:id="0" w:name="_GoBack"/>
      <w:bookmarkEnd w:id="0"/>
      <w:r>
        <w:rPr>
          <w:lang w:val="en-GB"/>
        </w:rPr>
        <w:t xml:space="preserve"> input paper to IMO.</w:t>
      </w:r>
    </w:p>
    <w:p w14:paraId="3DBA0A44" w14:textId="77777777" w:rsidR="00630F7F" w:rsidRPr="006142D3" w:rsidRDefault="00630F7F" w:rsidP="006142D3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sectPr w:rsidR="00630F7F" w:rsidRPr="006142D3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316B9" w14:textId="77777777" w:rsidR="00C21463" w:rsidRDefault="00C21463" w:rsidP="002B0236">
      <w:r>
        <w:separator/>
      </w:r>
    </w:p>
  </w:endnote>
  <w:endnote w:type="continuationSeparator" w:id="0">
    <w:p w14:paraId="28550BA4" w14:textId="77777777" w:rsidR="00C21463" w:rsidRDefault="00C2146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FCF87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7AFB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9059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5B5DB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38B07" w14:textId="77777777" w:rsidR="00C21463" w:rsidRDefault="00C21463" w:rsidP="002B0236">
      <w:r>
        <w:separator/>
      </w:r>
    </w:p>
  </w:footnote>
  <w:footnote w:type="continuationSeparator" w:id="0">
    <w:p w14:paraId="43561225" w14:textId="77777777" w:rsidR="00C21463" w:rsidRDefault="00C2146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D6572" w14:textId="77777777" w:rsidR="008E7A45" w:rsidRDefault="00590591" w:rsidP="002B0236">
    <w:pPr>
      <w:pStyle w:val="Header"/>
    </w:pPr>
    <w:r>
      <w:rPr>
        <w:noProof/>
      </w:rPr>
      <w:pict w14:anchorId="23F07B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AB6BB" w14:textId="7E3CFB49" w:rsidR="008E7A45" w:rsidRDefault="00590591" w:rsidP="002B0236">
    <w:pPr>
      <w:pStyle w:val="Header"/>
    </w:pPr>
    <w:r>
      <w:rPr>
        <w:noProof/>
      </w:rPr>
      <w:pict w14:anchorId="5BB386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142D3">
      <w:rPr>
        <w:noProof/>
        <w:lang w:val="en-GB" w:eastAsia="en-GB"/>
      </w:rPr>
      <w:drawing>
        <wp:inline distT="0" distB="0" distL="0" distR="0" wp14:anchorId="11486669" wp14:editId="10F76727">
          <wp:extent cx="850900" cy="82550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868E2" w14:textId="77777777" w:rsidR="008E7A45" w:rsidRDefault="00590591" w:rsidP="002B0236">
    <w:pPr>
      <w:pStyle w:val="Header"/>
    </w:pPr>
    <w:r>
      <w:rPr>
        <w:noProof/>
      </w:rPr>
      <w:pict w14:anchorId="218D73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24C94"/>
    <w:rsid w:val="00135447"/>
    <w:rsid w:val="00152273"/>
    <w:rsid w:val="001A654A"/>
    <w:rsid w:val="001B024E"/>
    <w:rsid w:val="001C74CF"/>
    <w:rsid w:val="002B0236"/>
    <w:rsid w:val="002D0370"/>
    <w:rsid w:val="002E5B4F"/>
    <w:rsid w:val="0036390B"/>
    <w:rsid w:val="00387F1B"/>
    <w:rsid w:val="003B59C0"/>
    <w:rsid w:val="003D55DD"/>
    <w:rsid w:val="003E1831"/>
    <w:rsid w:val="00424954"/>
    <w:rsid w:val="00497899"/>
    <w:rsid w:val="004C1386"/>
    <w:rsid w:val="004C220D"/>
    <w:rsid w:val="004F3C6B"/>
    <w:rsid w:val="005163AD"/>
    <w:rsid w:val="00590591"/>
    <w:rsid w:val="005D05AC"/>
    <w:rsid w:val="006142D3"/>
    <w:rsid w:val="00630F7F"/>
    <w:rsid w:val="0064435F"/>
    <w:rsid w:val="006D470F"/>
    <w:rsid w:val="00727E88"/>
    <w:rsid w:val="00775878"/>
    <w:rsid w:val="0080092C"/>
    <w:rsid w:val="00872453"/>
    <w:rsid w:val="00886B65"/>
    <w:rsid w:val="008E7A45"/>
    <w:rsid w:val="008F13DD"/>
    <w:rsid w:val="008F4DC3"/>
    <w:rsid w:val="00902AA4"/>
    <w:rsid w:val="00906239"/>
    <w:rsid w:val="00986766"/>
    <w:rsid w:val="009B6A59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A753C"/>
    <w:rsid w:val="00BE56DF"/>
    <w:rsid w:val="00C21463"/>
    <w:rsid w:val="00C265EE"/>
    <w:rsid w:val="00CA04AF"/>
    <w:rsid w:val="00E729A7"/>
    <w:rsid w:val="00E93C9B"/>
    <w:rsid w:val="00EE3F2F"/>
    <w:rsid w:val="00F73F78"/>
    <w:rsid w:val="00FA5842"/>
    <w:rsid w:val="00FA6769"/>
    <w:rsid w:val="00FC228C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9C9A906"/>
  <w15:docId w15:val="{61BE9206-77A2-4367-9058-EE9D3E94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124C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4C9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11</cp:revision>
  <cp:lastPrinted>2006-10-19T11:49:00Z</cp:lastPrinted>
  <dcterms:created xsi:type="dcterms:W3CDTF">2017-03-20T12:58:00Z</dcterms:created>
  <dcterms:modified xsi:type="dcterms:W3CDTF">2017-03-23T15:59:00Z</dcterms:modified>
</cp:coreProperties>
</file>