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B68F8D" w14:textId="3B0BD65A" w:rsidR="00EA22A8" w:rsidRDefault="007812A6">
      <w:pPr>
        <w:pStyle w:val="Header"/>
        <w:tabs>
          <w:tab w:val="clear" w:pos="9639"/>
          <w:tab w:val="right" w:pos="5954"/>
        </w:tabs>
        <w:spacing w:after="240"/>
        <w:jc w:val="right"/>
        <w:rPr>
          <w:rFonts w:asciiTheme="minorHAnsi" w:hAnsiTheme="minorHAnsi" w:cstheme="minorHAnsi"/>
        </w:rPr>
      </w:pPr>
      <w:r>
        <w:rPr>
          <w:rFonts w:asciiTheme="minorHAnsi" w:hAnsiTheme="minorHAnsi" w:cstheme="minorHAnsi"/>
        </w:rPr>
        <w:t xml:space="preserve">Input paper: </w:t>
      </w:r>
      <w:r>
        <w:rPr>
          <w:rStyle w:val="FootnoteReference"/>
          <w:rFonts w:asciiTheme="minorHAnsi" w:hAnsiTheme="minorHAnsi" w:cstheme="minorHAnsi"/>
          <w:sz w:val="22"/>
          <w:vertAlign w:val="superscript"/>
        </w:rPr>
        <w:footnoteReference w:id="1"/>
      </w:r>
      <w:r>
        <w:rPr>
          <w:rFonts w:asciiTheme="minorHAnsi" w:hAnsiTheme="minorHAnsi" w:cstheme="minorHAnsi"/>
        </w:rPr>
        <w:t>VTS4</w:t>
      </w:r>
      <w:r>
        <w:rPr>
          <w:rFonts w:asciiTheme="minorHAnsi" w:hAnsiTheme="minorHAnsi" w:cstheme="minorHAnsi" w:hint="eastAsia"/>
          <w:lang w:val="en-US" w:eastAsia="zh-CN"/>
        </w:rPr>
        <w:t>9</w:t>
      </w:r>
      <w:r>
        <w:rPr>
          <w:rFonts w:asciiTheme="minorHAnsi" w:hAnsiTheme="minorHAnsi" w:cstheme="minorHAnsi"/>
        </w:rPr>
        <w:t>-</w:t>
      </w:r>
      <w:r w:rsidR="00895081">
        <w:rPr>
          <w:rFonts w:asciiTheme="minorHAnsi" w:hAnsiTheme="minorHAnsi" w:cstheme="minorHAnsi"/>
        </w:rPr>
        <w:t>8.2.8</w:t>
      </w:r>
      <w:bookmarkStart w:id="0" w:name="_GoBack"/>
      <w:bookmarkEnd w:id="0"/>
    </w:p>
    <w:p w14:paraId="79B68F8E" w14:textId="77777777" w:rsidR="00EA22A8" w:rsidRDefault="00EA22A8">
      <w:pPr>
        <w:pStyle w:val="BodyText"/>
        <w:tabs>
          <w:tab w:val="left" w:pos="2835"/>
        </w:tabs>
        <w:rPr>
          <w:rFonts w:asciiTheme="minorHAnsi" w:hAnsiTheme="minorHAnsi" w:cstheme="minorHAnsi"/>
        </w:rPr>
      </w:pPr>
    </w:p>
    <w:p w14:paraId="79B68F8F" w14:textId="77777777" w:rsidR="00EA22A8" w:rsidRDefault="00EA22A8">
      <w:pPr>
        <w:pStyle w:val="BodyText"/>
        <w:tabs>
          <w:tab w:val="left" w:pos="2835"/>
        </w:tabs>
        <w:rPr>
          <w:rFonts w:asciiTheme="minorHAnsi" w:hAnsiTheme="minorHAnsi" w:cstheme="minorHAnsi"/>
        </w:rPr>
      </w:pPr>
    </w:p>
    <w:p w14:paraId="79B68F90" w14:textId="77777777" w:rsidR="00EA22A8" w:rsidRDefault="007812A6">
      <w:pPr>
        <w:pStyle w:val="BodyText"/>
        <w:tabs>
          <w:tab w:val="left" w:pos="2835"/>
        </w:tabs>
        <w:rPr>
          <w:rFonts w:asciiTheme="minorHAnsi" w:hAnsiTheme="minorHAnsi" w:cstheme="minorHAnsi"/>
        </w:rPr>
      </w:pPr>
      <w:r>
        <w:rPr>
          <w:rFonts w:asciiTheme="minorHAnsi" w:hAnsiTheme="minorHAnsi" w:cstheme="minorHAnsi"/>
        </w:rPr>
        <w:t xml:space="preserve">Input paper for the following Committee(s): </w:t>
      </w:r>
      <w:r>
        <w:rPr>
          <w:rFonts w:asciiTheme="minorHAnsi" w:hAnsiTheme="minorHAnsi" w:cstheme="minorHAnsi"/>
        </w:rPr>
        <w:tab/>
      </w:r>
      <w:r>
        <w:rPr>
          <w:rFonts w:asciiTheme="minorHAnsi" w:hAnsiTheme="minorHAnsi" w:cstheme="minorHAnsi"/>
          <w:sz w:val="18"/>
          <w:szCs w:val="18"/>
          <w:lang w:eastAsia="zh-CN"/>
        </w:rPr>
        <w:t xml:space="preserve">     </w:t>
      </w:r>
      <w:r>
        <w:rPr>
          <w:rFonts w:asciiTheme="minorHAnsi" w:hAnsiTheme="minorHAnsi" w:cstheme="minorHAnsi"/>
          <w:sz w:val="18"/>
          <w:szCs w:val="18"/>
        </w:rPr>
        <w:tab/>
      </w:r>
      <w:r>
        <w:rPr>
          <w:rFonts w:asciiTheme="minorHAnsi" w:hAnsiTheme="minorHAnsi" w:cstheme="minorHAnsi"/>
        </w:rPr>
        <w:tab/>
      </w:r>
      <w:r>
        <w:rPr>
          <w:rFonts w:asciiTheme="minorHAnsi" w:hAnsiTheme="minorHAnsi" w:cstheme="minorHAnsi"/>
          <w:lang w:eastAsia="zh-CN"/>
        </w:rPr>
        <w:t xml:space="preserve">              </w:t>
      </w:r>
      <w:r>
        <w:rPr>
          <w:rFonts w:asciiTheme="minorHAnsi" w:hAnsiTheme="minorHAnsi" w:cstheme="minorHAnsi"/>
        </w:rPr>
        <w:t>Purpose of paper:</w:t>
      </w:r>
    </w:p>
    <w:p w14:paraId="79B68F91" w14:textId="77777777" w:rsidR="00EA22A8" w:rsidRDefault="007812A6">
      <w:pPr>
        <w:pStyle w:val="BodyText"/>
        <w:tabs>
          <w:tab w:val="left" w:pos="1843"/>
        </w:tabs>
        <w:rPr>
          <w:rFonts w:asciiTheme="minorHAnsi" w:hAnsiTheme="minorHAnsi" w:cstheme="minorHAnsi"/>
          <w:b/>
          <w:sz w:val="24"/>
          <w:szCs w:val="24"/>
        </w:rPr>
      </w:pPr>
      <w:r>
        <w:rPr>
          <w:rFonts w:asciiTheme="minorHAnsi" w:hAnsiTheme="minorHAnsi" w:cstheme="minorHAnsi"/>
          <w:b/>
          <w:sz w:val="24"/>
          <w:szCs w:val="24"/>
        </w:rPr>
        <w:t>□</w:t>
      </w:r>
      <w:r>
        <w:rPr>
          <w:rFonts w:asciiTheme="minorHAnsi" w:hAnsiTheme="minorHAnsi" w:cstheme="minorHAnsi"/>
        </w:rPr>
        <w:t>ARM</w:t>
      </w:r>
      <w:r>
        <w:rPr>
          <w:rFonts w:asciiTheme="minorHAnsi" w:hAnsiTheme="minorHAnsi" w:cstheme="minorHAnsi"/>
        </w:rPr>
        <w:tab/>
      </w:r>
      <w:r>
        <w:rPr>
          <w:rFonts w:asciiTheme="minorHAnsi" w:hAnsiTheme="minorHAnsi" w:cstheme="minorHAnsi"/>
          <w:b/>
          <w:sz w:val="24"/>
          <w:szCs w:val="24"/>
        </w:rPr>
        <w:t>□</w:t>
      </w:r>
      <w:r>
        <w:rPr>
          <w:rFonts w:asciiTheme="minorHAnsi" w:hAnsiTheme="minorHAnsi" w:cstheme="minorHAnsi"/>
        </w:rPr>
        <w:t>ENG</w:t>
      </w:r>
      <w:r>
        <w:rPr>
          <w:rFonts w:asciiTheme="minorHAnsi" w:hAnsiTheme="minorHAnsi" w:cstheme="minorHAnsi"/>
        </w:rPr>
        <w:tab/>
      </w:r>
      <w:r>
        <w:rPr>
          <w:rFonts w:asciiTheme="minorHAnsi" w:hAnsiTheme="minorHAnsi" w:cstheme="minorHAnsi"/>
        </w:rPr>
        <w:tab/>
      </w:r>
      <w:r>
        <w:rPr>
          <w:rFonts w:asciiTheme="minorHAnsi" w:hAnsiTheme="minorHAnsi" w:cstheme="minorHAnsi"/>
          <w:b/>
          <w:sz w:val="24"/>
          <w:szCs w:val="24"/>
        </w:rPr>
        <w:t>□</w:t>
      </w:r>
      <w:r>
        <w:rPr>
          <w:rFonts w:asciiTheme="minorHAnsi" w:hAnsiTheme="minorHAnsi" w:cstheme="minorHAnsi"/>
        </w:rPr>
        <w:t>PAP</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b/>
          <w:sz w:val="24"/>
          <w:szCs w:val="24"/>
        </w:rPr>
        <w:t>X</w:t>
      </w:r>
      <w:r>
        <w:rPr>
          <w:rFonts w:asciiTheme="minorHAnsi" w:hAnsiTheme="minorHAnsi" w:cstheme="minorHAnsi"/>
          <w:sz w:val="24"/>
          <w:szCs w:val="24"/>
        </w:rPr>
        <w:t xml:space="preserve"> Input</w:t>
      </w:r>
    </w:p>
    <w:p w14:paraId="79B68F92" w14:textId="77777777" w:rsidR="00EA22A8" w:rsidRDefault="007812A6">
      <w:pPr>
        <w:pStyle w:val="BodyText"/>
        <w:tabs>
          <w:tab w:val="left" w:pos="1843"/>
        </w:tabs>
        <w:rPr>
          <w:rFonts w:asciiTheme="minorHAnsi" w:hAnsiTheme="minorHAnsi" w:cstheme="minorHAnsi"/>
        </w:rPr>
      </w:pPr>
      <w:r>
        <w:rPr>
          <w:rFonts w:asciiTheme="minorHAnsi" w:hAnsiTheme="minorHAnsi" w:cstheme="minorHAnsi"/>
          <w:b/>
          <w:sz w:val="24"/>
          <w:szCs w:val="24"/>
        </w:rPr>
        <w:t>□</w:t>
      </w:r>
      <w:r>
        <w:rPr>
          <w:rFonts w:asciiTheme="minorHAnsi" w:hAnsiTheme="minorHAnsi" w:cstheme="minorHAnsi"/>
        </w:rPr>
        <w:t>ENAV</w:t>
      </w:r>
      <w:r>
        <w:rPr>
          <w:rFonts w:asciiTheme="minorHAnsi" w:hAnsiTheme="minorHAnsi" w:cstheme="minorHAnsi"/>
          <w:b/>
          <w:sz w:val="24"/>
          <w:szCs w:val="24"/>
        </w:rPr>
        <w:tab/>
        <w:t>X</w:t>
      </w:r>
      <w:r>
        <w:rPr>
          <w:rFonts w:asciiTheme="minorHAnsi" w:hAnsiTheme="minorHAnsi" w:cstheme="minorHAnsi"/>
          <w:sz w:val="24"/>
          <w:szCs w:val="24"/>
        </w:rPr>
        <w:t xml:space="preserve"> </w:t>
      </w:r>
      <w:r>
        <w:rPr>
          <w:rFonts w:asciiTheme="minorHAnsi" w:hAnsiTheme="minorHAnsi" w:cstheme="minorHAnsi"/>
        </w:rPr>
        <w:t>VTS</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b/>
          <w:sz w:val="24"/>
          <w:szCs w:val="24"/>
        </w:rPr>
        <w:t>□</w:t>
      </w:r>
      <w:r>
        <w:rPr>
          <w:rFonts w:asciiTheme="minorHAnsi" w:hAnsiTheme="minorHAnsi" w:cstheme="minorHAnsi"/>
          <w:sz w:val="24"/>
          <w:szCs w:val="24"/>
        </w:rPr>
        <w:t xml:space="preserve"> Information</w:t>
      </w:r>
    </w:p>
    <w:p w14:paraId="79B68F93" w14:textId="77777777" w:rsidR="00EA22A8" w:rsidRDefault="00EA22A8">
      <w:pPr>
        <w:pStyle w:val="BodyText"/>
        <w:tabs>
          <w:tab w:val="left" w:pos="2835"/>
        </w:tabs>
        <w:rPr>
          <w:rFonts w:asciiTheme="minorHAnsi" w:hAnsiTheme="minorHAnsi" w:cstheme="minorHAnsi"/>
        </w:rPr>
      </w:pPr>
    </w:p>
    <w:p w14:paraId="79B68F94" w14:textId="1E2F8E7B" w:rsidR="00EA22A8" w:rsidRDefault="007812A6">
      <w:pPr>
        <w:pStyle w:val="BodyText"/>
        <w:tabs>
          <w:tab w:val="left" w:pos="2835"/>
        </w:tabs>
        <w:rPr>
          <w:rFonts w:asciiTheme="minorHAnsi" w:hAnsiTheme="minorHAnsi" w:cstheme="minorHAnsi"/>
          <w:lang w:eastAsia="zh-CN"/>
        </w:rPr>
      </w:pPr>
      <w:r>
        <w:rPr>
          <w:rFonts w:asciiTheme="minorHAnsi" w:hAnsiTheme="minorHAnsi" w:cstheme="minorHAnsi"/>
        </w:rPr>
        <w:t>Agenda item</w:t>
      </w:r>
      <w:r>
        <w:rPr>
          <w:rStyle w:val="FootnoteReference"/>
          <w:rFonts w:asciiTheme="minorHAnsi" w:hAnsiTheme="minorHAnsi" w:cstheme="minorHAnsi"/>
          <w:sz w:val="22"/>
          <w:vertAlign w:val="superscript"/>
        </w:rPr>
        <w:footnoteReference w:id="2"/>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895081">
        <w:rPr>
          <w:rFonts w:asciiTheme="minorHAnsi" w:hAnsiTheme="minorHAnsi" w:cstheme="minorHAnsi"/>
          <w:lang w:eastAsia="zh-CN"/>
        </w:rPr>
        <w:t>8</w:t>
      </w:r>
    </w:p>
    <w:p w14:paraId="79B68F95" w14:textId="77777777" w:rsidR="00EA22A8" w:rsidRDefault="007812A6">
      <w:pPr>
        <w:pStyle w:val="BodyText"/>
        <w:tabs>
          <w:tab w:val="left" w:pos="2835"/>
        </w:tabs>
        <w:rPr>
          <w:rFonts w:asciiTheme="minorHAnsi" w:hAnsiTheme="minorHAnsi" w:cstheme="minorHAnsi"/>
          <w:lang w:eastAsia="zh-CN"/>
        </w:rPr>
      </w:pPr>
      <w:r>
        <w:rPr>
          <w:rFonts w:asciiTheme="minorHAnsi" w:hAnsiTheme="minorHAnsi" w:cstheme="minorHAnsi"/>
        </w:rPr>
        <w:t>Technical Domain / Task Number</w:t>
      </w:r>
      <w:r>
        <w:rPr>
          <w:rFonts w:asciiTheme="minorHAnsi" w:hAnsiTheme="minorHAnsi" w:cstheme="minorHAnsi"/>
          <w:vertAlign w:val="superscript"/>
        </w:rPr>
        <w:t>2</w:t>
      </w:r>
      <w:r>
        <w:rPr>
          <w:rFonts w:asciiTheme="minorHAnsi" w:hAnsiTheme="minorHAnsi" w:cstheme="minorHAnsi"/>
        </w:rPr>
        <w:tab/>
      </w:r>
      <w:r>
        <w:rPr>
          <w:rFonts w:asciiTheme="minorHAnsi" w:hAnsiTheme="minorHAnsi" w:cstheme="minorHAnsi" w:hint="eastAsia"/>
          <w:lang w:eastAsia="zh-CN"/>
        </w:rPr>
        <w:t>1.2.2</w:t>
      </w:r>
    </w:p>
    <w:p w14:paraId="79B68F96" w14:textId="77777777" w:rsidR="00EA22A8" w:rsidRDefault="007812A6">
      <w:pPr>
        <w:pStyle w:val="BodyText"/>
        <w:tabs>
          <w:tab w:val="left" w:pos="2835"/>
        </w:tabs>
        <w:rPr>
          <w:rFonts w:asciiTheme="minorHAnsi" w:hAnsiTheme="minorHAnsi" w:cstheme="minorHAnsi"/>
          <w:lang w:eastAsia="zh-CN"/>
        </w:rPr>
      </w:pPr>
      <w:r>
        <w:rPr>
          <w:rFonts w:asciiTheme="minorHAnsi" w:hAnsiTheme="minorHAnsi" w:cstheme="minorHAnsi"/>
        </w:rPr>
        <w:t>Author(s) / Submitter(s)</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lang w:eastAsia="zh-CN"/>
        </w:rPr>
        <w:t>China Maritime Safety Administration</w:t>
      </w:r>
    </w:p>
    <w:p w14:paraId="79B68F97" w14:textId="77777777" w:rsidR="00EA22A8" w:rsidRDefault="00EA22A8">
      <w:pPr>
        <w:pStyle w:val="BodyText"/>
        <w:tabs>
          <w:tab w:val="left" w:pos="2835"/>
        </w:tabs>
        <w:rPr>
          <w:rFonts w:asciiTheme="minorHAnsi" w:hAnsiTheme="minorHAnsi" w:cstheme="minorHAnsi"/>
          <w:lang w:eastAsia="zh-CN"/>
        </w:rPr>
      </w:pPr>
    </w:p>
    <w:p w14:paraId="79B68F98" w14:textId="77777777" w:rsidR="00EA22A8" w:rsidRPr="00AB1D84" w:rsidRDefault="00E64277" w:rsidP="00DF1D7C">
      <w:pPr>
        <w:pStyle w:val="Title"/>
        <w:snapToGrid w:val="0"/>
        <w:rPr>
          <w:rFonts w:ascii="Calibri" w:hAnsi="Calibri"/>
          <w:color w:val="0070C0"/>
        </w:rPr>
      </w:pPr>
      <w:r>
        <w:rPr>
          <w:rFonts w:ascii="Calibri" w:hAnsi="Calibri"/>
          <w:color w:val="0070C0"/>
        </w:rPr>
        <w:t>T</w:t>
      </w:r>
      <w:r w:rsidR="00927314">
        <w:rPr>
          <w:rFonts w:ascii="Calibri" w:hAnsi="Calibri"/>
          <w:color w:val="0070C0"/>
        </w:rPr>
        <w:t xml:space="preserve">he </w:t>
      </w:r>
      <w:r w:rsidR="00927314" w:rsidRPr="00927314">
        <w:rPr>
          <w:rFonts w:ascii="Calibri" w:hAnsi="Calibri"/>
          <w:color w:val="0070C0"/>
        </w:rPr>
        <w:t>Application of a VTS Decision Support Tool based on Artificial Intelligence</w:t>
      </w:r>
    </w:p>
    <w:p w14:paraId="79B68F99" w14:textId="77777777" w:rsidR="00EA22A8" w:rsidRPr="00AB1D84" w:rsidRDefault="007812A6" w:rsidP="00AB1D84">
      <w:pPr>
        <w:pStyle w:val="Heading1"/>
        <w:numPr>
          <w:ilvl w:val="0"/>
          <w:numId w:val="1"/>
        </w:numPr>
        <w:tabs>
          <w:tab w:val="num" w:pos="567"/>
        </w:tabs>
      </w:pPr>
      <w:r w:rsidRPr="00AB1D84">
        <w:rPr>
          <w:rFonts w:hint="eastAsia"/>
        </w:rPr>
        <w:t>summary</w:t>
      </w:r>
    </w:p>
    <w:p w14:paraId="79B68F9A" w14:textId="77777777" w:rsidR="00620D93" w:rsidRDefault="00DF1D7C" w:rsidP="00A70875">
      <w:pPr>
        <w:pStyle w:val="BodyText"/>
        <w:rPr>
          <w:rFonts w:ascii="Calibri" w:hAnsi="Calibri"/>
          <w:lang w:val="en-US" w:eastAsia="de-DE"/>
        </w:rPr>
      </w:pPr>
      <w:r w:rsidRPr="0032274C">
        <w:rPr>
          <w:rFonts w:ascii="Calibri" w:hAnsi="Calibri"/>
          <w:lang w:eastAsia="de-DE"/>
        </w:rPr>
        <w:t xml:space="preserve">Considering </w:t>
      </w:r>
      <w:r w:rsidR="00CA5449" w:rsidRPr="0032274C">
        <w:rPr>
          <w:rFonts w:ascii="Calibri" w:hAnsi="Calibri"/>
          <w:lang w:eastAsia="de-DE"/>
        </w:rPr>
        <w:t>th</w:t>
      </w:r>
      <w:r w:rsidR="00CA5449">
        <w:rPr>
          <w:rFonts w:ascii="Calibri" w:hAnsi="Calibri"/>
          <w:lang w:eastAsia="de-DE"/>
        </w:rPr>
        <w:t>e</w:t>
      </w:r>
      <w:r w:rsidR="00CA5449" w:rsidRPr="0032274C">
        <w:rPr>
          <w:rFonts w:ascii="Calibri" w:hAnsi="Calibri"/>
          <w:lang w:eastAsia="de-DE"/>
        </w:rPr>
        <w:t xml:space="preserve"> </w:t>
      </w:r>
      <w:r w:rsidRPr="0032274C">
        <w:rPr>
          <w:rFonts w:ascii="Calibri" w:hAnsi="Calibri"/>
          <w:lang w:eastAsia="de-DE"/>
        </w:rPr>
        <w:t>task</w:t>
      </w:r>
      <w:r w:rsidR="00620D93">
        <w:rPr>
          <w:rFonts w:ascii="Calibri" w:hAnsi="Calibri"/>
          <w:lang w:eastAsia="de-DE"/>
        </w:rPr>
        <w:t xml:space="preserve"> </w:t>
      </w:r>
      <w:r w:rsidR="00CA5449">
        <w:rPr>
          <w:rFonts w:ascii="Calibri" w:hAnsi="Calibri"/>
          <w:lang w:eastAsia="de-DE"/>
        </w:rPr>
        <w:t xml:space="preserve">of </w:t>
      </w:r>
      <w:r w:rsidRPr="0032274C">
        <w:rPr>
          <w:rFonts w:ascii="Calibri" w:hAnsi="Calibri"/>
          <w:lang w:eastAsia="de-DE"/>
        </w:rPr>
        <w:t>Update Guideline 1110 on Decision Support Tools</w:t>
      </w:r>
      <w:r w:rsidR="00E64277">
        <w:rPr>
          <w:rFonts w:ascii="Calibri" w:hAnsi="Calibri"/>
          <w:lang w:eastAsia="de-DE"/>
        </w:rPr>
        <w:t xml:space="preserve"> </w:t>
      </w:r>
      <w:r w:rsidRPr="0032274C">
        <w:rPr>
          <w:rFonts w:ascii="Calibri" w:hAnsi="Calibri"/>
          <w:lang w:eastAsia="de-DE"/>
        </w:rPr>
        <w:t>for VTS Personnel (take into account emerging concepts and technologies)</w:t>
      </w:r>
      <w:r w:rsidR="00CA5449">
        <w:rPr>
          <w:rFonts w:ascii="Calibri" w:hAnsi="Calibri"/>
          <w:lang w:eastAsia="de-DE"/>
        </w:rPr>
        <w:t xml:space="preserve"> (VTS Task Plan 2018-2022</w:t>
      </w:r>
      <w:r w:rsidR="001A52E3">
        <w:rPr>
          <w:rFonts w:ascii="Calibri" w:hAnsi="Calibri"/>
          <w:lang w:eastAsia="de-DE"/>
        </w:rPr>
        <w:t>--</w:t>
      </w:r>
      <w:r w:rsidR="00CA5449">
        <w:rPr>
          <w:rFonts w:ascii="Calibri" w:hAnsi="Calibri"/>
          <w:lang w:eastAsia="de-DE"/>
        </w:rPr>
        <w:t>1.2.2) will be</w:t>
      </w:r>
      <w:r w:rsidRPr="0032274C">
        <w:rPr>
          <w:rFonts w:ascii="Calibri" w:hAnsi="Calibri"/>
          <w:lang w:eastAsia="de-DE"/>
        </w:rPr>
        <w:t xml:space="preserve"> launched at the </w:t>
      </w:r>
      <w:r w:rsidR="00CA5449">
        <w:rPr>
          <w:rFonts w:ascii="Calibri" w:hAnsi="Calibri"/>
          <w:lang w:eastAsia="de-DE"/>
        </w:rPr>
        <w:t xml:space="preserve">VTS </w:t>
      </w:r>
      <w:r w:rsidRPr="0032274C">
        <w:rPr>
          <w:rFonts w:ascii="Calibri" w:hAnsi="Calibri"/>
          <w:lang w:eastAsia="de-DE"/>
        </w:rPr>
        <w:t xml:space="preserve">49meeting, China Maritime Safety Administration is willing to share </w:t>
      </w:r>
      <w:r w:rsidR="0054505E">
        <w:rPr>
          <w:rFonts w:ascii="Calibri" w:hAnsi="Calibri"/>
          <w:lang w:val="en-US" w:eastAsia="zh-CN"/>
        </w:rPr>
        <w:t>the</w:t>
      </w:r>
      <w:r w:rsidR="0054505E">
        <w:rPr>
          <w:rFonts w:ascii="Calibri" w:hAnsi="Calibri" w:hint="eastAsia"/>
          <w:lang w:val="en-US" w:eastAsia="zh-CN"/>
        </w:rPr>
        <w:t xml:space="preserve"> </w:t>
      </w:r>
      <w:r w:rsidR="0054505E">
        <w:rPr>
          <w:rFonts w:ascii="Calibri" w:hAnsi="Calibri"/>
          <w:lang w:val="en-US" w:eastAsia="zh-CN"/>
        </w:rPr>
        <w:t xml:space="preserve">usage of the </w:t>
      </w:r>
      <w:r w:rsidR="00A70875">
        <w:rPr>
          <w:rFonts w:ascii="Calibri" w:hAnsi="Calibri"/>
          <w:lang w:val="en-US" w:eastAsia="zh-CN"/>
        </w:rPr>
        <w:t>a</w:t>
      </w:r>
      <w:r w:rsidR="00A70875" w:rsidRPr="00A70875">
        <w:rPr>
          <w:rFonts w:ascii="Calibri" w:hAnsi="Calibri"/>
          <w:lang w:val="en-US" w:eastAsia="zh-CN"/>
        </w:rPr>
        <w:t>utonomous detection system for ships’ abnormal behaviour</w:t>
      </w:r>
      <w:r w:rsidR="00620D93" w:rsidRPr="00620D93">
        <w:rPr>
          <w:rFonts w:ascii="Calibri" w:hAnsi="Calibri"/>
          <w:lang w:val="en-US" w:eastAsia="de-DE"/>
        </w:rPr>
        <w:t>s</w:t>
      </w:r>
      <w:r w:rsidR="0054505E">
        <w:rPr>
          <w:rFonts w:ascii="Calibri" w:hAnsi="Calibri"/>
          <w:lang w:val="en-US" w:eastAsia="de-DE"/>
        </w:rPr>
        <w:t>, a decision support tool for VTS personnel based on AI (Artificial Intelligence).</w:t>
      </w:r>
    </w:p>
    <w:p w14:paraId="79B68F9B" w14:textId="77777777" w:rsidR="00EA22A8" w:rsidRPr="0032274C" w:rsidRDefault="007812A6" w:rsidP="0032274C">
      <w:pPr>
        <w:pStyle w:val="Heading2"/>
        <w:tabs>
          <w:tab w:val="clear" w:pos="567"/>
          <w:tab w:val="num" w:pos="851"/>
        </w:tabs>
        <w:ind w:left="851" w:hanging="851"/>
      </w:pPr>
      <w:r w:rsidRPr="0032274C">
        <w:t>1.1</w:t>
      </w:r>
      <w:r w:rsidRPr="0032274C">
        <w:tab/>
        <w:t>Purpose of the document</w:t>
      </w:r>
    </w:p>
    <w:p w14:paraId="79B68F9C" w14:textId="77777777" w:rsidR="00DF1D7C" w:rsidRPr="0032274C" w:rsidRDefault="00DF1D7C" w:rsidP="00DF1D7C">
      <w:pPr>
        <w:pStyle w:val="BodyText"/>
        <w:rPr>
          <w:rFonts w:ascii="Calibri" w:hAnsi="Calibri"/>
        </w:rPr>
      </w:pPr>
      <w:r w:rsidRPr="0032274C">
        <w:rPr>
          <w:rFonts w:ascii="Calibri" w:hAnsi="Calibri"/>
        </w:rPr>
        <w:t xml:space="preserve">The purpose of this document is to introduce the work carried out by China Maritime Safety Administration in the use of AI technology to upgrade VTS decision support tools, and to provide </w:t>
      </w:r>
      <w:r w:rsidR="005412B8">
        <w:rPr>
          <w:rFonts w:ascii="Calibri" w:hAnsi="Calibri"/>
        </w:rPr>
        <w:t>input</w:t>
      </w:r>
      <w:r w:rsidR="005412B8" w:rsidRPr="0032274C">
        <w:rPr>
          <w:rFonts w:ascii="Calibri" w:hAnsi="Calibri"/>
        </w:rPr>
        <w:t xml:space="preserve"> </w:t>
      </w:r>
      <w:r w:rsidRPr="0032274C">
        <w:rPr>
          <w:rFonts w:ascii="Calibri" w:hAnsi="Calibri"/>
        </w:rPr>
        <w:t xml:space="preserve">for the VTS Committee to </w:t>
      </w:r>
      <w:r w:rsidR="005412B8">
        <w:rPr>
          <w:rFonts w:ascii="Calibri" w:hAnsi="Calibri"/>
        </w:rPr>
        <w:t>u</w:t>
      </w:r>
      <w:r w:rsidRPr="0032274C">
        <w:rPr>
          <w:rFonts w:ascii="Calibri" w:hAnsi="Calibri"/>
        </w:rPr>
        <w:t>pdate Guideline 1110 on Decision Support Tools</w:t>
      </w:r>
      <w:r w:rsidR="005412B8">
        <w:rPr>
          <w:rFonts w:ascii="Calibri" w:hAnsi="Calibri"/>
        </w:rPr>
        <w:t xml:space="preserve"> for VTS Personnel (Task 1.2.2)</w:t>
      </w:r>
      <w:r w:rsidRPr="0032274C">
        <w:rPr>
          <w:rFonts w:ascii="Calibri" w:hAnsi="Calibri"/>
        </w:rPr>
        <w:t>.</w:t>
      </w:r>
    </w:p>
    <w:p w14:paraId="79B68F9D" w14:textId="77777777" w:rsidR="00EA22A8" w:rsidRDefault="007812A6" w:rsidP="0032274C">
      <w:pPr>
        <w:pStyle w:val="Heading2"/>
        <w:numPr>
          <w:ilvl w:val="1"/>
          <w:numId w:val="15"/>
        </w:numPr>
        <w:tabs>
          <w:tab w:val="clear" w:pos="567"/>
          <w:tab w:val="num" w:pos="851"/>
        </w:tabs>
      </w:pPr>
      <w:r>
        <w:t>Related documents</w:t>
      </w:r>
    </w:p>
    <w:p w14:paraId="79B68F9E" w14:textId="77777777" w:rsidR="00AB1D84" w:rsidRPr="0032274C" w:rsidRDefault="00AB1D84" w:rsidP="00AB1D84">
      <w:pPr>
        <w:pStyle w:val="BodyText"/>
        <w:rPr>
          <w:rFonts w:ascii="Calibri" w:hAnsi="Calibri"/>
          <w:lang w:eastAsia="de-DE"/>
        </w:rPr>
      </w:pPr>
      <w:r w:rsidRPr="0032274C">
        <w:rPr>
          <w:rFonts w:ascii="Calibri" w:hAnsi="Calibri" w:hint="eastAsia"/>
          <w:lang w:eastAsia="de-DE"/>
        </w:rPr>
        <w:t xml:space="preserve">IALA Guideline </w:t>
      </w:r>
      <w:r w:rsidRPr="0032274C">
        <w:rPr>
          <w:rFonts w:ascii="Calibri" w:hAnsi="Calibri"/>
          <w:lang w:eastAsia="de-DE"/>
        </w:rPr>
        <w:t>1110 - Use of Decision Support Tools for VTS Personnel</w:t>
      </w:r>
    </w:p>
    <w:p w14:paraId="79B68F9F" w14:textId="77777777" w:rsidR="00EA22A8" w:rsidRPr="00AB1D84" w:rsidRDefault="007812A6" w:rsidP="00AB1D84">
      <w:pPr>
        <w:pStyle w:val="Heading1"/>
        <w:numPr>
          <w:ilvl w:val="0"/>
          <w:numId w:val="1"/>
        </w:numPr>
        <w:tabs>
          <w:tab w:val="num" w:pos="567"/>
        </w:tabs>
      </w:pPr>
      <w:r w:rsidRPr="00AB1D84">
        <w:t xml:space="preserve">background </w:t>
      </w:r>
    </w:p>
    <w:p w14:paraId="79B68FA0" w14:textId="77777777" w:rsidR="00DF1D7C" w:rsidRDefault="00DF1D7C">
      <w:pPr>
        <w:pStyle w:val="BodyText"/>
        <w:rPr>
          <w:rFonts w:ascii="Calibri" w:hAnsi="Calibri"/>
          <w:lang w:eastAsia="de-DE"/>
        </w:rPr>
      </w:pPr>
      <w:r w:rsidRPr="0032274C">
        <w:rPr>
          <w:rFonts w:ascii="Calibri" w:hAnsi="Calibri"/>
          <w:lang w:eastAsia="de-DE"/>
        </w:rPr>
        <w:t>IALA issued G</w:t>
      </w:r>
      <w:r w:rsidR="005412B8">
        <w:rPr>
          <w:rFonts w:ascii="Calibri" w:hAnsi="Calibri"/>
          <w:lang w:eastAsia="de-DE"/>
        </w:rPr>
        <w:t xml:space="preserve">uideline </w:t>
      </w:r>
      <w:r w:rsidRPr="0032274C">
        <w:rPr>
          <w:rFonts w:ascii="Calibri" w:hAnsi="Calibri"/>
          <w:lang w:eastAsia="de-DE"/>
        </w:rPr>
        <w:t xml:space="preserve">1110 </w:t>
      </w:r>
      <w:r w:rsidR="005412B8">
        <w:rPr>
          <w:rFonts w:ascii="Calibri" w:hAnsi="Calibri"/>
          <w:lang w:eastAsia="de-DE"/>
        </w:rPr>
        <w:t xml:space="preserve">on </w:t>
      </w:r>
      <w:r w:rsidRPr="0032274C">
        <w:rPr>
          <w:rFonts w:ascii="Calibri" w:hAnsi="Calibri"/>
          <w:lang w:eastAsia="de-DE"/>
        </w:rPr>
        <w:t>Use of Decision Support Tools for VTS personnel</w:t>
      </w:r>
      <w:r w:rsidR="005412B8">
        <w:rPr>
          <w:rFonts w:ascii="Calibri" w:hAnsi="Calibri"/>
          <w:lang w:eastAsia="de-DE"/>
        </w:rPr>
        <w:t xml:space="preserve"> </w:t>
      </w:r>
      <w:r w:rsidRPr="0032274C">
        <w:rPr>
          <w:rFonts w:ascii="Calibri" w:hAnsi="Calibri"/>
          <w:lang w:eastAsia="de-DE"/>
        </w:rPr>
        <w:t>in 2014, which provides guidance for VTS personnel to use decision support tools.</w:t>
      </w:r>
    </w:p>
    <w:p w14:paraId="79B68FA1" w14:textId="77777777" w:rsidR="00DF1D7C" w:rsidRDefault="00DF1D7C">
      <w:pPr>
        <w:pStyle w:val="BodyText"/>
        <w:rPr>
          <w:rFonts w:ascii="Calibri" w:hAnsi="Calibri"/>
          <w:lang w:eastAsia="de-DE"/>
        </w:rPr>
      </w:pPr>
      <w:r w:rsidRPr="0032274C">
        <w:rPr>
          <w:rFonts w:ascii="Calibri" w:hAnsi="Calibri"/>
          <w:lang w:eastAsia="de-DE"/>
        </w:rPr>
        <w:t>On the basis of demand analysis</w:t>
      </w:r>
      <w:r w:rsidR="00C26382">
        <w:rPr>
          <w:rFonts w:ascii="Calibri" w:hAnsi="Calibri"/>
          <w:lang w:eastAsia="de-DE"/>
        </w:rPr>
        <w:t xml:space="preserve">, </w:t>
      </w:r>
      <w:r w:rsidRPr="0032274C">
        <w:rPr>
          <w:rFonts w:ascii="Calibri" w:hAnsi="Calibri"/>
          <w:lang w:eastAsia="de-DE"/>
        </w:rPr>
        <w:t>model establishment,</w:t>
      </w:r>
      <w:r w:rsidR="00C26382">
        <w:rPr>
          <w:rFonts w:ascii="Calibri" w:hAnsi="Calibri"/>
          <w:lang w:eastAsia="de-DE"/>
        </w:rPr>
        <w:t xml:space="preserve"> etc,</w:t>
      </w:r>
      <w:r w:rsidRPr="0032274C">
        <w:rPr>
          <w:rFonts w:ascii="Calibri" w:hAnsi="Calibri"/>
          <w:lang w:eastAsia="de-DE"/>
        </w:rPr>
        <w:t xml:space="preserve"> China Maritime Safety Administration completed the research and development of AI-based autonomous </w:t>
      </w:r>
      <w:r w:rsidR="00C26382">
        <w:rPr>
          <w:rFonts w:ascii="Calibri" w:hAnsi="Calibri"/>
          <w:lang w:eastAsia="de-DE"/>
        </w:rPr>
        <w:t xml:space="preserve">detection </w:t>
      </w:r>
      <w:r w:rsidRPr="0032274C">
        <w:rPr>
          <w:rFonts w:ascii="Calibri" w:hAnsi="Calibri"/>
          <w:lang w:eastAsia="de-DE"/>
        </w:rPr>
        <w:lastRenderedPageBreak/>
        <w:t>system for ship</w:t>
      </w:r>
      <w:r w:rsidR="00347D69">
        <w:rPr>
          <w:rFonts w:ascii="Calibri" w:hAnsi="Calibri"/>
          <w:lang w:eastAsia="de-DE"/>
        </w:rPr>
        <w:t>s’</w:t>
      </w:r>
      <w:r w:rsidRPr="0032274C">
        <w:rPr>
          <w:rFonts w:ascii="Calibri" w:hAnsi="Calibri"/>
          <w:lang w:eastAsia="de-DE"/>
        </w:rPr>
        <w:t xml:space="preserve"> abnormal behaviours in 2018, and put it into use as a VTS decision support tool in some VTS centres. The system improves the accuracy of identifying and predicting </w:t>
      </w:r>
      <w:r w:rsidR="00A61CFD">
        <w:rPr>
          <w:rFonts w:ascii="Calibri" w:hAnsi="Calibri"/>
          <w:lang w:eastAsia="de-DE"/>
        </w:rPr>
        <w:t xml:space="preserve">vessel’s </w:t>
      </w:r>
      <w:r w:rsidRPr="0032274C">
        <w:rPr>
          <w:rFonts w:ascii="Calibri" w:hAnsi="Calibri"/>
          <w:lang w:eastAsia="de-DE"/>
        </w:rPr>
        <w:t>unsafe behaviours in the VTS area, and provides intelligent decision support for VTS personnel to respond in time and intervene in possible accident risks in advance.</w:t>
      </w:r>
    </w:p>
    <w:p w14:paraId="79B68FA2" w14:textId="77777777" w:rsidR="00EA22A8" w:rsidRPr="00DF1D7C" w:rsidRDefault="007812A6" w:rsidP="00DF1D7C">
      <w:pPr>
        <w:pStyle w:val="Heading1"/>
        <w:numPr>
          <w:ilvl w:val="0"/>
          <w:numId w:val="1"/>
        </w:numPr>
        <w:tabs>
          <w:tab w:val="num" w:pos="567"/>
        </w:tabs>
      </w:pPr>
      <w:r w:rsidRPr="00DF1D7C">
        <w:t xml:space="preserve">discussion </w:t>
      </w:r>
    </w:p>
    <w:p w14:paraId="79B68FA3" w14:textId="77777777" w:rsidR="00EA22A8" w:rsidRPr="00DF1D7C" w:rsidRDefault="00C71C05" w:rsidP="0032274C">
      <w:pPr>
        <w:pStyle w:val="Heading2"/>
        <w:numPr>
          <w:ilvl w:val="1"/>
          <w:numId w:val="15"/>
        </w:numPr>
        <w:tabs>
          <w:tab w:val="clear" w:pos="567"/>
          <w:tab w:val="num" w:pos="851"/>
        </w:tabs>
      </w:pPr>
      <w:r w:rsidRPr="00C71C05">
        <w:t xml:space="preserve">The concept of </w:t>
      </w:r>
      <w:r w:rsidR="009411B7">
        <w:t>ships’</w:t>
      </w:r>
      <w:r w:rsidR="00A61CFD">
        <w:t xml:space="preserve"> </w:t>
      </w:r>
      <w:r w:rsidRPr="00C71C05">
        <w:t>abnormal behaviours</w:t>
      </w:r>
    </w:p>
    <w:p w14:paraId="79B68FA4" w14:textId="77777777" w:rsidR="00A21D8F" w:rsidRPr="00C71C05" w:rsidRDefault="00C71C05" w:rsidP="00A70875">
      <w:pPr>
        <w:pStyle w:val="BodyText"/>
        <w:rPr>
          <w:rFonts w:ascii="Calibri" w:hAnsi="Calibri"/>
          <w:lang w:eastAsia="de-DE"/>
        </w:rPr>
      </w:pPr>
      <w:r w:rsidRPr="0032274C">
        <w:rPr>
          <w:rFonts w:ascii="Calibri" w:hAnsi="Calibri"/>
          <w:lang w:eastAsia="de-DE"/>
        </w:rPr>
        <w:t xml:space="preserve">The abnormal behaviours of </w:t>
      </w:r>
      <w:r w:rsidRPr="00A70875">
        <w:rPr>
          <w:rFonts w:ascii="Calibri" w:hAnsi="Calibri"/>
          <w:lang w:eastAsia="de-DE"/>
        </w:rPr>
        <w:t>a ship</w:t>
      </w:r>
      <w:r w:rsidRPr="0032274C">
        <w:rPr>
          <w:rFonts w:ascii="Calibri" w:hAnsi="Calibri"/>
          <w:lang w:eastAsia="de-DE"/>
        </w:rPr>
        <w:t xml:space="preserve"> refer to the behaviours that the track, speed, navigation area or AIS equipment status of the ship under specific conditions are different from that of similar ships. It may be a symptom of potential risks or a specific manifestation of violations. For example, </w:t>
      </w:r>
      <w:r w:rsidR="00A21D8F">
        <w:rPr>
          <w:rFonts w:ascii="Calibri" w:hAnsi="Calibri"/>
          <w:lang w:eastAsia="de-DE"/>
        </w:rPr>
        <w:t>i</w:t>
      </w:r>
      <w:r w:rsidR="00A21D8F" w:rsidRPr="00997251">
        <w:rPr>
          <w:rFonts w:ascii="Calibri" w:hAnsi="Calibri"/>
          <w:lang w:eastAsia="de-DE"/>
        </w:rPr>
        <w:t>f the ship's speed drops significantly within a short period of time, it is an abnormal behavio</w:t>
      </w:r>
      <w:r w:rsidR="009411B7">
        <w:rPr>
          <w:rFonts w:ascii="Calibri" w:hAnsi="Calibri"/>
          <w:lang w:eastAsia="de-DE"/>
        </w:rPr>
        <w:t>u</w:t>
      </w:r>
      <w:r w:rsidR="00A21D8F" w:rsidRPr="00997251">
        <w:rPr>
          <w:rFonts w:ascii="Calibri" w:hAnsi="Calibri"/>
          <w:lang w:eastAsia="de-DE"/>
        </w:rPr>
        <w:t>r of the ship's speed. Such behavio</w:t>
      </w:r>
      <w:r w:rsidR="009411B7">
        <w:rPr>
          <w:rFonts w:ascii="Calibri" w:hAnsi="Calibri"/>
          <w:lang w:eastAsia="de-DE"/>
        </w:rPr>
        <w:t>u</w:t>
      </w:r>
      <w:r w:rsidR="00A21D8F" w:rsidRPr="00997251">
        <w:rPr>
          <w:rFonts w:ascii="Calibri" w:hAnsi="Calibri"/>
          <w:lang w:eastAsia="de-DE"/>
        </w:rPr>
        <w:t xml:space="preserve">r may be caused by the failure of the ship's main engine or </w:t>
      </w:r>
      <w:r w:rsidR="00A21D8F" w:rsidRPr="00A21D8F">
        <w:rPr>
          <w:rFonts w:ascii="Calibri" w:hAnsi="Calibri"/>
          <w:lang w:eastAsia="de-DE"/>
        </w:rPr>
        <w:t>a collision or a rock hitting accident.</w:t>
      </w:r>
    </w:p>
    <w:p w14:paraId="79B68FA5" w14:textId="77777777" w:rsidR="00C71C05" w:rsidRPr="00C71C05" w:rsidRDefault="00C71C05" w:rsidP="00DB31E7">
      <w:pPr>
        <w:pStyle w:val="Heading2"/>
        <w:numPr>
          <w:ilvl w:val="1"/>
          <w:numId w:val="15"/>
        </w:numPr>
      </w:pPr>
      <w:r w:rsidRPr="00C71C05">
        <w:t xml:space="preserve">Recognition of </w:t>
      </w:r>
      <w:r w:rsidR="00DB31E7" w:rsidRPr="00C71C05">
        <w:t>ship</w:t>
      </w:r>
      <w:r w:rsidR="00DB31E7">
        <w:t>s</w:t>
      </w:r>
      <w:r w:rsidR="009411B7">
        <w:t>'</w:t>
      </w:r>
      <w:r w:rsidR="00DB31E7" w:rsidRPr="00C71C05">
        <w:t xml:space="preserve"> </w:t>
      </w:r>
      <w:r w:rsidRPr="00C71C05">
        <w:t>abnormal behaviours</w:t>
      </w:r>
    </w:p>
    <w:p w14:paraId="79B68FA6" w14:textId="77777777" w:rsidR="00C71C05" w:rsidRPr="0032274C" w:rsidRDefault="00C71C05" w:rsidP="00C71C05">
      <w:pPr>
        <w:pStyle w:val="BodyText"/>
        <w:rPr>
          <w:rFonts w:ascii="Calibri" w:hAnsi="Calibri"/>
          <w:lang w:eastAsia="de-DE"/>
        </w:rPr>
      </w:pPr>
      <w:r w:rsidRPr="0032274C">
        <w:rPr>
          <w:rFonts w:ascii="Calibri" w:hAnsi="Calibri"/>
          <w:lang w:eastAsia="de-DE"/>
        </w:rPr>
        <w:t xml:space="preserve">The core function of the </w:t>
      </w:r>
      <w:r w:rsidR="00A70875">
        <w:rPr>
          <w:rFonts w:ascii="Calibri" w:hAnsi="Calibri"/>
          <w:lang w:val="en-US" w:eastAsia="zh-CN"/>
        </w:rPr>
        <w:t>a</w:t>
      </w:r>
      <w:r w:rsidR="00A70875" w:rsidRPr="00A70875">
        <w:rPr>
          <w:rFonts w:ascii="Calibri" w:hAnsi="Calibri"/>
          <w:lang w:val="en-US" w:eastAsia="zh-CN"/>
        </w:rPr>
        <w:t>utonomous detection system for ships’ abnormal behaviour</w:t>
      </w:r>
      <w:r w:rsidR="00A70875" w:rsidRPr="00620D93">
        <w:rPr>
          <w:rFonts w:ascii="Calibri" w:hAnsi="Calibri"/>
          <w:lang w:val="en-US" w:eastAsia="de-DE"/>
        </w:rPr>
        <w:t>s</w:t>
      </w:r>
      <w:r w:rsidR="00A70875" w:rsidRPr="0032274C" w:rsidDel="00A70875">
        <w:rPr>
          <w:rFonts w:ascii="Calibri" w:hAnsi="Calibri"/>
          <w:lang w:eastAsia="de-DE"/>
        </w:rPr>
        <w:t xml:space="preserve"> </w:t>
      </w:r>
      <w:r w:rsidRPr="0032274C">
        <w:rPr>
          <w:rFonts w:ascii="Calibri" w:hAnsi="Calibri"/>
          <w:lang w:eastAsia="de-DE"/>
        </w:rPr>
        <w:t>is to establish rules to identify</w:t>
      </w:r>
      <w:r w:rsidR="00E1022B" w:rsidRPr="0032274C">
        <w:rPr>
          <w:rFonts w:ascii="Calibri" w:hAnsi="Calibri"/>
          <w:lang w:eastAsia="de-DE"/>
        </w:rPr>
        <w:t xml:space="preserve"> ship</w:t>
      </w:r>
      <w:r w:rsidR="00E1022B">
        <w:rPr>
          <w:rFonts w:ascii="Calibri" w:hAnsi="Calibri"/>
          <w:lang w:eastAsia="de-DE"/>
        </w:rPr>
        <w:t>s</w:t>
      </w:r>
      <w:r w:rsidR="009411B7">
        <w:rPr>
          <w:rFonts w:ascii="Calibri" w:hAnsi="Calibri"/>
          <w:lang w:eastAsia="de-DE"/>
        </w:rPr>
        <w:t>’</w:t>
      </w:r>
      <w:r w:rsidRPr="0032274C">
        <w:rPr>
          <w:rFonts w:ascii="Calibri" w:hAnsi="Calibri"/>
          <w:lang w:eastAsia="de-DE"/>
        </w:rPr>
        <w:t xml:space="preserve"> abnormal behaviours. There are three main ways to establish rules:</w:t>
      </w:r>
    </w:p>
    <w:p w14:paraId="79B68FA7" w14:textId="77777777" w:rsidR="00347D69" w:rsidRDefault="00C71C05" w:rsidP="00943614">
      <w:pPr>
        <w:pStyle w:val="List1"/>
        <w:numPr>
          <w:ilvl w:val="0"/>
          <w:numId w:val="16"/>
        </w:numPr>
        <w:tabs>
          <w:tab w:val="num" w:pos="567"/>
        </w:tabs>
        <w:ind w:left="567" w:hanging="567"/>
        <w:rPr>
          <w:rFonts w:ascii="Calibri" w:hAnsi="Calibri"/>
        </w:rPr>
      </w:pPr>
      <w:r w:rsidRPr="00943614">
        <w:rPr>
          <w:rFonts w:ascii="Calibri" w:hAnsi="Calibri"/>
        </w:rPr>
        <w:t>Knowledge-driven, that is, navigation rules set for specific waters in accordance with laws and regulations, experience and emergency needs, such as speed limit</w:t>
      </w:r>
      <w:r w:rsidR="00E624F3">
        <w:rPr>
          <w:rFonts w:ascii="Calibri" w:hAnsi="Calibri"/>
        </w:rPr>
        <w:t>s</w:t>
      </w:r>
      <w:r w:rsidRPr="00943614">
        <w:rPr>
          <w:rFonts w:ascii="Calibri" w:hAnsi="Calibri"/>
        </w:rPr>
        <w:t xml:space="preserve">, </w:t>
      </w:r>
      <w:r w:rsidR="00347D69">
        <w:rPr>
          <w:rFonts w:ascii="Calibri" w:hAnsi="Calibri"/>
        </w:rPr>
        <w:t xml:space="preserve">prohibited </w:t>
      </w:r>
      <w:r w:rsidR="00E624F3">
        <w:rPr>
          <w:rFonts w:ascii="Calibri" w:hAnsi="Calibri"/>
        </w:rPr>
        <w:t>anchorage</w:t>
      </w:r>
      <w:r w:rsidR="00347D69">
        <w:rPr>
          <w:rFonts w:ascii="Calibri" w:hAnsi="Calibri"/>
        </w:rPr>
        <w:t>,</w:t>
      </w:r>
      <w:r w:rsidR="00E624F3">
        <w:rPr>
          <w:rFonts w:ascii="Calibri" w:hAnsi="Calibri"/>
        </w:rPr>
        <w:t xml:space="preserve"> exclusion zone,</w:t>
      </w:r>
      <w:r w:rsidR="00347D69">
        <w:rPr>
          <w:rFonts w:ascii="Calibri" w:hAnsi="Calibri"/>
        </w:rPr>
        <w:t xml:space="preserve"> ships’ routeing</w:t>
      </w:r>
      <w:r w:rsidR="00E624F3">
        <w:rPr>
          <w:rFonts w:ascii="Calibri" w:hAnsi="Calibri"/>
        </w:rPr>
        <w:t>.</w:t>
      </w:r>
    </w:p>
    <w:p w14:paraId="79B68FA8" w14:textId="77777777" w:rsidR="00C71C05" w:rsidRPr="00943614" w:rsidRDefault="00C71C05" w:rsidP="00943614">
      <w:pPr>
        <w:pStyle w:val="List1"/>
        <w:numPr>
          <w:ilvl w:val="0"/>
          <w:numId w:val="16"/>
        </w:numPr>
        <w:tabs>
          <w:tab w:val="num" w:pos="567"/>
        </w:tabs>
        <w:ind w:left="567" w:hanging="567"/>
        <w:rPr>
          <w:rFonts w:ascii="Calibri" w:hAnsi="Calibri"/>
        </w:rPr>
      </w:pPr>
      <w:r w:rsidRPr="00943614">
        <w:rPr>
          <w:rFonts w:ascii="Calibri" w:hAnsi="Calibri"/>
        </w:rPr>
        <w:t>Data-driven, that is, the use of big data technology, through the analysis of historical data of ship</w:t>
      </w:r>
      <w:r w:rsidR="00D47C1E">
        <w:rPr>
          <w:rFonts w:ascii="Calibri" w:hAnsi="Calibri"/>
        </w:rPr>
        <w:t>s</w:t>
      </w:r>
      <w:r w:rsidRPr="00943614">
        <w:rPr>
          <w:rFonts w:ascii="Calibri" w:hAnsi="Calibri"/>
        </w:rPr>
        <w:t xml:space="preserve"> navigation in a specific area, calculate the rules of ship</w:t>
      </w:r>
      <w:r w:rsidR="00D47C1E">
        <w:rPr>
          <w:rFonts w:ascii="Calibri" w:hAnsi="Calibri"/>
        </w:rPr>
        <w:t>s</w:t>
      </w:r>
      <w:r w:rsidRPr="00943614">
        <w:rPr>
          <w:rFonts w:ascii="Calibri" w:hAnsi="Calibri"/>
        </w:rPr>
        <w:t xml:space="preserve"> activity, and then use AI technology to independently formulate and automatically update ship</w:t>
      </w:r>
      <w:r w:rsidR="00D47C1E">
        <w:rPr>
          <w:rFonts w:ascii="Calibri" w:hAnsi="Calibri"/>
        </w:rPr>
        <w:t>s’</w:t>
      </w:r>
      <w:r w:rsidRPr="00943614">
        <w:rPr>
          <w:rFonts w:ascii="Calibri" w:hAnsi="Calibri"/>
        </w:rPr>
        <w:t xml:space="preserve"> navigation rules.</w:t>
      </w:r>
    </w:p>
    <w:p w14:paraId="79B68FA9" w14:textId="77777777" w:rsidR="00C71C05" w:rsidRPr="00943614" w:rsidRDefault="00C71C05" w:rsidP="00943614">
      <w:pPr>
        <w:pStyle w:val="List1"/>
        <w:numPr>
          <w:ilvl w:val="0"/>
          <w:numId w:val="16"/>
        </w:numPr>
        <w:tabs>
          <w:tab w:val="num" w:pos="567"/>
        </w:tabs>
        <w:ind w:left="567" w:hanging="567"/>
        <w:rPr>
          <w:rFonts w:ascii="Calibri" w:hAnsi="Calibri"/>
        </w:rPr>
      </w:pPr>
      <w:r w:rsidRPr="00943614">
        <w:rPr>
          <w:rFonts w:ascii="Calibri" w:hAnsi="Calibri"/>
        </w:rPr>
        <w:t>Engineering-driven, that is, integrating knowledge-driven and data-driven to achieve complementary advantages.</w:t>
      </w:r>
    </w:p>
    <w:p w14:paraId="79B68FAA" w14:textId="77777777" w:rsidR="00EE3C40" w:rsidRDefault="00EE3C40" w:rsidP="00A70875">
      <w:pPr>
        <w:pStyle w:val="Heading2"/>
        <w:numPr>
          <w:ilvl w:val="1"/>
          <w:numId w:val="15"/>
        </w:numPr>
        <w:tabs>
          <w:tab w:val="clear" w:pos="567"/>
        </w:tabs>
      </w:pPr>
      <w:r w:rsidRPr="00EE3C40">
        <w:t xml:space="preserve">Introduction of the </w:t>
      </w:r>
      <w:r w:rsidR="00A70875" w:rsidRPr="00A70875">
        <w:t>autonomous detection system for ships’ abnormal behaviours</w:t>
      </w:r>
    </w:p>
    <w:p w14:paraId="79B68FAB" w14:textId="77777777" w:rsidR="00EE3C40" w:rsidRPr="00EE3C40" w:rsidRDefault="00EE3C40" w:rsidP="00943614">
      <w:pPr>
        <w:pStyle w:val="BodyText"/>
        <w:rPr>
          <w:rFonts w:ascii="Calibri" w:hAnsi="Calibri"/>
          <w:lang w:eastAsia="de-DE"/>
        </w:rPr>
      </w:pPr>
      <w:r w:rsidRPr="00943614">
        <w:rPr>
          <w:rFonts w:ascii="Calibri" w:hAnsi="Calibri"/>
          <w:lang w:eastAsia="de-DE"/>
        </w:rPr>
        <w:t xml:space="preserve">The autonomous </w:t>
      </w:r>
      <w:r w:rsidR="00A70875">
        <w:rPr>
          <w:rFonts w:ascii="Calibri" w:hAnsi="Calibri"/>
          <w:lang w:eastAsia="de-DE"/>
        </w:rPr>
        <w:t xml:space="preserve">detection </w:t>
      </w:r>
      <w:r w:rsidRPr="00943614">
        <w:rPr>
          <w:rFonts w:ascii="Calibri" w:hAnsi="Calibri"/>
          <w:lang w:eastAsia="de-DE"/>
        </w:rPr>
        <w:t xml:space="preserve">system for abnormal behaviours of ships developed by China Maritime Safety Administration adopts an engineering-driven approach. Based on the autonomous learning of the system, through manual intervention of the abnormal behaviours of ships discovered by the system, the system continuously improves its autonomous learning capabilities and improves the accuracy of judging abnormal </w:t>
      </w:r>
      <w:r w:rsidRPr="00EE3C40">
        <w:rPr>
          <w:rFonts w:ascii="Calibri" w:hAnsi="Calibri"/>
          <w:lang w:eastAsia="de-DE"/>
        </w:rPr>
        <w:t>behaviours.</w:t>
      </w:r>
    </w:p>
    <w:p w14:paraId="79B68FAC" w14:textId="77777777" w:rsidR="00EE3C40" w:rsidRPr="00EE3C40" w:rsidRDefault="00EE3C40" w:rsidP="00EE3C40">
      <w:pPr>
        <w:pStyle w:val="Heading3"/>
        <w:numPr>
          <w:ilvl w:val="2"/>
          <w:numId w:val="15"/>
        </w:numPr>
        <w:tabs>
          <w:tab w:val="clear" w:pos="567"/>
          <w:tab w:val="num" w:pos="992"/>
        </w:tabs>
        <w:rPr>
          <w:rFonts w:ascii="Calibri" w:hAnsi="Calibri"/>
        </w:rPr>
      </w:pPr>
      <w:r w:rsidRPr="00EE3C40">
        <w:rPr>
          <w:rFonts w:ascii="Calibri" w:hAnsi="Calibri"/>
        </w:rPr>
        <w:t>System Features</w:t>
      </w:r>
    </w:p>
    <w:p w14:paraId="79B68FAD" w14:textId="77777777" w:rsidR="00EE3C40" w:rsidRPr="00EE3C40" w:rsidRDefault="00EE3C40" w:rsidP="00943614">
      <w:pPr>
        <w:pStyle w:val="BodyText"/>
        <w:rPr>
          <w:rFonts w:ascii="Calibri" w:hAnsi="Calibri"/>
          <w:lang w:eastAsia="de-DE"/>
        </w:rPr>
      </w:pPr>
      <w:r w:rsidRPr="00EE3C40">
        <w:rPr>
          <w:rFonts w:ascii="Calibri" w:hAnsi="Calibri"/>
          <w:lang w:eastAsia="de-DE"/>
        </w:rPr>
        <w:t xml:space="preserve">The autonomous </w:t>
      </w:r>
      <w:r w:rsidR="00956047">
        <w:rPr>
          <w:rFonts w:ascii="Calibri" w:hAnsi="Calibri"/>
          <w:lang w:eastAsia="de-DE"/>
        </w:rPr>
        <w:t xml:space="preserve">detection </w:t>
      </w:r>
      <w:r w:rsidRPr="00EE3C40">
        <w:rPr>
          <w:rFonts w:ascii="Calibri" w:hAnsi="Calibri"/>
          <w:lang w:eastAsia="de-DE"/>
        </w:rPr>
        <w:t xml:space="preserve">system for </w:t>
      </w:r>
      <w:r w:rsidR="00956047" w:rsidRPr="00EE3C40">
        <w:rPr>
          <w:rFonts w:ascii="Calibri" w:hAnsi="Calibri"/>
          <w:lang w:eastAsia="de-DE"/>
        </w:rPr>
        <w:t>ship</w:t>
      </w:r>
      <w:r w:rsidR="00956047">
        <w:rPr>
          <w:rFonts w:ascii="Calibri" w:hAnsi="Calibri"/>
          <w:lang w:eastAsia="de-DE"/>
        </w:rPr>
        <w:t>s’</w:t>
      </w:r>
      <w:r w:rsidR="00956047" w:rsidRPr="00EE3C40">
        <w:rPr>
          <w:rFonts w:ascii="Calibri" w:hAnsi="Calibri"/>
          <w:lang w:eastAsia="de-DE"/>
        </w:rPr>
        <w:t xml:space="preserve"> </w:t>
      </w:r>
      <w:r w:rsidRPr="00EE3C40">
        <w:rPr>
          <w:rFonts w:ascii="Calibri" w:hAnsi="Calibri"/>
          <w:lang w:eastAsia="de-DE"/>
        </w:rPr>
        <w:t xml:space="preserve">abnormal behaviours provides intelligent support for VTS decision-making, enabling VTS personnel on duty to detect abnormal ships earlier and more accurately, thereby responding to unsafe conditions in development in a timely manner, improving the effectiveness and pertinence of VTS service and reducing the </w:t>
      </w:r>
      <w:r w:rsidRPr="00EE3C40">
        <w:rPr>
          <w:rFonts w:ascii="Calibri" w:hAnsi="Calibri"/>
          <w:lang w:eastAsia="de-DE"/>
        </w:rPr>
        <w:lastRenderedPageBreak/>
        <w:t>risk of accidents. Compared with traditional VTS decision support tools, it has the following characteristics:</w:t>
      </w:r>
    </w:p>
    <w:p w14:paraId="79B68FAE" w14:textId="77777777" w:rsidR="00130451" w:rsidRPr="00130451" w:rsidRDefault="00130451" w:rsidP="00BA1B0E">
      <w:pPr>
        <w:pStyle w:val="List1"/>
        <w:numPr>
          <w:ilvl w:val="0"/>
          <w:numId w:val="19"/>
        </w:numPr>
        <w:tabs>
          <w:tab w:val="num" w:pos="567"/>
        </w:tabs>
        <w:ind w:left="567" w:hanging="567"/>
        <w:rPr>
          <w:rFonts w:ascii="Calibri" w:hAnsi="Calibri"/>
        </w:rPr>
      </w:pPr>
      <w:r w:rsidRPr="00130451">
        <w:rPr>
          <w:rFonts w:ascii="Calibri" w:hAnsi="Calibri"/>
        </w:rPr>
        <w:t xml:space="preserve">There are more types of </w:t>
      </w:r>
      <w:r w:rsidR="0083074A">
        <w:rPr>
          <w:rFonts w:ascii="Calibri" w:eastAsiaTheme="minorEastAsia" w:hAnsi="Calibri" w:hint="eastAsia"/>
          <w:lang w:eastAsia="zh-CN"/>
        </w:rPr>
        <w:t>ships</w:t>
      </w:r>
      <w:r w:rsidR="0083074A">
        <w:rPr>
          <w:rFonts w:ascii="Calibri" w:eastAsiaTheme="minorEastAsia" w:hAnsi="Calibri"/>
          <w:lang w:eastAsia="zh-CN"/>
        </w:rPr>
        <w:t>’</w:t>
      </w:r>
      <w:r w:rsidR="0083074A">
        <w:rPr>
          <w:rFonts w:ascii="Calibri" w:eastAsiaTheme="minorEastAsia" w:hAnsi="Calibri" w:hint="eastAsia"/>
          <w:lang w:eastAsia="zh-CN"/>
        </w:rPr>
        <w:t xml:space="preserve"> </w:t>
      </w:r>
      <w:r w:rsidRPr="00130451">
        <w:rPr>
          <w:rFonts w:ascii="Calibri" w:hAnsi="Calibri"/>
        </w:rPr>
        <w:t>abnormal behaviours. Through data mining and AI technology, 14 types of abnormalities such as abnormal heading, abnormal speed, entering unconventional areas, abnormal AIS equipment, anchoring in unconventional areas, near miss, and violation of navigation rules can be detected.</w:t>
      </w:r>
    </w:p>
    <w:p w14:paraId="79B68FAF" w14:textId="77777777" w:rsidR="00130451" w:rsidRPr="00BA1B0E" w:rsidRDefault="00130451" w:rsidP="00BA1B0E">
      <w:pPr>
        <w:pStyle w:val="List1"/>
        <w:numPr>
          <w:ilvl w:val="0"/>
          <w:numId w:val="19"/>
        </w:numPr>
        <w:tabs>
          <w:tab w:val="num" w:pos="567"/>
        </w:tabs>
        <w:ind w:left="567" w:hanging="567"/>
        <w:rPr>
          <w:rFonts w:asciiTheme="minorHAnsi" w:eastAsiaTheme="minorEastAsia" w:hAnsiTheme="minorHAnsi"/>
          <w:lang w:eastAsia="de-DE"/>
        </w:rPr>
      </w:pPr>
      <w:r w:rsidRPr="00BA1B0E">
        <w:rPr>
          <w:rFonts w:asciiTheme="minorHAnsi" w:eastAsiaTheme="minorEastAsia" w:hAnsiTheme="minorHAnsi"/>
          <w:lang w:eastAsia="de-DE"/>
        </w:rPr>
        <w:t xml:space="preserve">The recognition of </w:t>
      </w:r>
      <w:r w:rsidR="0083074A">
        <w:rPr>
          <w:rFonts w:asciiTheme="minorHAnsi" w:eastAsiaTheme="minorEastAsia" w:hAnsiTheme="minorHAnsi"/>
          <w:lang w:eastAsia="de-DE"/>
        </w:rPr>
        <w:t xml:space="preserve">ships’ </w:t>
      </w:r>
      <w:r w:rsidRPr="00BA1B0E">
        <w:rPr>
          <w:rFonts w:asciiTheme="minorHAnsi" w:eastAsiaTheme="minorEastAsia" w:hAnsiTheme="minorHAnsi"/>
          <w:lang w:eastAsia="de-DE"/>
        </w:rPr>
        <w:t xml:space="preserve">abnormal behaviours is smarter. Taking entering an abnormal area as an example, the traditional VTS decision support tool needs to set the prohibited area in advance, but the autonomous </w:t>
      </w:r>
      <w:r w:rsidR="00956047">
        <w:rPr>
          <w:rFonts w:asciiTheme="minorHAnsi" w:eastAsiaTheme="minorEastAsia" w:hAnsiTheme="minorHAnsi"/>
          <w:lang w:eastAsia="de-DE"/>
        </w:rPr>
        <w:t>detection</w:t>
      </w:r>
      <w:r w:rsidR="00956047" w:rsidRPr="00BA1B0E">
        <w:rPr>
          <w:rFonts w:asciiTheme="minorHAnsi" w:eastAsiaTheme="minorEastAsia" w:hAnsiTheme="minorHAnsi"/>
          <w:lang w:eastAsia="de-DE"/>
        </w:rPr>
        <w:t xml:space="preserve"> </w:t>
      </w:r>
      <w:r w:rsidRPr="00BA1B0E">
        <w:rPr>
          <w:rFonts w:asciiTheme="minorHAnsi" w:eastAsiaTheme="minorEastAsia" w:hAnsiTheme="minorHAnsi"/>
          <w:lang w:eastAsia="de-DE"/>
        </w:rPr>
        <w:t xml:space="preserve">system can autonomously judge that the ship has entered an area that </w:t>
      </w:r>
      <w:r w:rsidR="00D27510">
        <w:rPr>
          <w:rFonts w:asciiTheme="minorHAnsi" w:eastAsiaTheme="minorEastAsia" w:hAnsiTheme="minorHAnsi"/>
          <w:lang w:eastAsia="de-DE"/>
        </w:rPr>
        <w:t xml:space="preserve">others </w:t>
      </w:r>
      <w:r w:rsidRPr="00BA1B0E">
        <w:rPr>
          <w:rFonts w:asciiTheme="minorHAnsi" w:eastAsiaTheme="minorEastAsia" w:hAnsiTheme="minorHAnsi"/>
          <w:lang w:eastAsia="de-DE"/>
        </w:rPr>
        <w:t xml:space="preserve">usually does not enter through data mining, and provide support for VTS personnel to discover </w:t>
      </w:r>
      <w:r w:rsidR="00D27510" w:rsidRPr="00BA1B0E">
        <w:rPr>
          <w:rFonts w:asciiTheme="minorHAnsi" w:eastAsiaTheme="minorEastAsia" w:hAnsiTheme="minorHAnsi"/>
          <w:lang w:eastAsia="de-DE"/>
        </w:rPr>
        <w:t>ship</w:t>
      </w:r>
      <w:r w:rsidR="00D27510">
        <w:rPr>
          <w:rFonts w:asciiTheme="minorHAnsi" w:eastAsiaTheme="minorEastAsia" w:hAnsiTheme="minorHAnsi"/>
          <w:lang w:eastAsia="de-DE"/>
        </w:rPr>
        <w:t>s’</w:t>
      </w:r>
      <w:r w:rsidR="00D27510" w:rsidRPr="00BA1B0E">
        <w:rPr>
          <w:rFonts w:asciiTheme="minorHAnsi" w:eastAsiaTheme="minorEastAsia" w:hAnsiTheme="minorHAnsi"/>
          <w:lang w:eastAsia="de-DE"/>
        </w:rPr>
        <w:t xml:space="preserve"> </w:t>
      </w:r>
      <w:r w:rsidRPr="00BA1B0E">
        <w:rPr>
          <w:rFonts w:asciiTheme="minorHAnsi" w:eastAsiaTheme="minorEastAsia" w:hAnsiTheme="minorHAnsi"/>
          <w:lang w:eastAsia="de-DE"/>
        </w:rPr>
        <w:t xml:space="preserve">abnormal behaviours in time. As shown in Figure 1, the ship "Ocean Glory" entered an area that ships would not normally enter. The system generated an alarm. After verification by the VTS personnel, the ship was out of control due to </w:t>
      </w:r>
      <w:r w:rsidR="00D27510">
        <w:rPr>
          <w:rFonts w:asciiTheme="minorHAnsi" w:eastAsiaTheme="minorEastAsia" w:hAnsiTheme="minorHAnsi"/>
          <w:lang w:eastAsia="de-DE"/>
        </w:rPr>
        <w:t>the</w:t>
      </w:r>
      <w:r w:rsidR="00D27510" w:rsidRPr="00BA1B0E">
        <w:rPr>
          <w:rFonts w:asciiTheme="minorHAnsi" w:eastAsiaTheme="minorEastAsia" w:hAnsiTheme="minorHAnsi"/>
          <w:lang w:eastAsia="de-DE"/>
        </w:rPr>
        <w:t xml:space="preserve"> </w:t>
      </w:r>
      <w:r w:rsidRPr="00BA1B0E">
        <w:rPr>
          <w:rFonts w:asciiTheme="minorHAnsi" w:eastAsiaTheme="minorEastAsia" w:hAnsiTheme="minorHAnsi"/>
          <w:lang w:eastAsia="de-DE"/>
        </w:rPr>
        <w:t>main engine failure.</w:t>
      </w:r>
    </w:p>
    <w:p w14:paraId="79B68FB0" w14:textId="77777777" w:rsidR="00EA22A8" w:rsidRDefault="007812A6">
      <w:pPr>
        <w:pStyle w:val="References"/>
        <w:numPr>
          <w:ilvl w:val="255"/>
          <w:numId w:val="0"/>
        </w:numPr>
        <w:snapToGrid w:val="0"/>
        <w:jc w:val="center"/>
      </w:pPr>
      <w:r>
        <w:rPr>
          <w:noProof/>
          <w:lang w:val="en-US" w:eastAsia="zh-CN"/>
        </w:rPr>
        <w:drawing>
          <wp:inline distT="0" distB="0" distL="0" distR="0" wp14:anchorId="79B68FB9" wp14:editId="79B68FBA">
            <wp:extent cx="4744720" cy="1784985"/>
            <wp:effectExtent l="0" t="0" r="17780" b="5715"/>
            <wp:docPr id="2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5"/>
                    <pic:cNvPicPr>
                      <a:picLocks noChangeAspect="1" noChangeArrowheads="1"/>
                    </pic:cNvPicPr>
                  </pic:nvPicPr>
                  <pic:blipFill>
                    <a:blip r:embed="rId12" cstate="print">
                      <a:extLst>
                        <a:ext uri="{28A0092B-C50C-407E-A947-70E740481C1C}">
                          <a14:useLocalDpi xmlns:a14="http://schemas.microsoft.com/office/drawing/2010/main" val="0"/>
                        </a:ext>
                      </a:extLst>
                    </a:blip>
                    <a:srcRect r="17464"/>
                    <a:stretch>
                      <a:fillRect/>
                    </a:stretch>
                  </pic:blipFill>
                  <pic:spPr>
                    <a:xfrm>
                      <a:off x="0" y="0"/>
                      <a:ext cx="4744720" cy="1798373"/>
                    </a:xfrm>
                    <a:prstGeom prst="rect">
                      <a:avLst/>
                    </a:prstGeom>
                    <a:noFill/>
                    <a:ln>
                      <a:noFill/>
                    </a:ln>
                  </pic:spPr>
                </pic:pic>
              </a:graphicData>
            </a:graphic>
          </wp:inline>
        </w:drawing>
      </w:r>
    </w:p>
    <w:p w14:paraId="79B68FB1" w14:textId="77777777" w:rsidR="00EA22A8" w:rsidRPr="00B82923" w:rsidRDefault="00130451" w:rsidP="00B82923">
      <w:pPr>
        <w:pStyle w:val="Figure"/>
        <w:rPr>
          <w:rFonts w:ascii="Calibri" w:hAnsi="Calibri"/>
          <w:lang w:val="en-US" w:eastAsia="zh-CN"/>
        </w:rPr>
      </w:pPr>
      <w:r w:rsidRPr="00B82923">
        <w:rPr>
          <w:rFonts w:ascii="Calibri" w:hAnsi="Calibri"/>
          <w:lang w:val="en-US" w:eastAsia="zh-CN"/>
        </w:rPr>
        <w:t>Alarm of "</w:t>
      </w:r>
      <w:r w:rsidR="00D27510" w:rsidRPr="00B82923">
        <w:rPr>
          <w:rFonts w:ascii="Calibri" w:hAnsi="Calibri"/>
          <w:lang w:val="en-US" w:eastAsia="zh-CN"/>
        </w:rPr>
        <w:t>Ocean Glory</w:t>
      </w:r>
      <w:r w:rsidRPr="00B82923">
        <w:rPr>
          <w:rFonts w:ascii="Calibri" w:hAnsi="Calibri"/>
          <w:lang w:val="en-US" w:eastAsia="zh-CN"/>
        </w:rPr>
        <w:t xml:space="preserve">" entering an area </w:t>
      </w:r>
      <w:r w:rsidR="00D27510" w:rsidRPr="00B82923">
        <w:rPr>
          <w:rFonts w:ascii="Calibri" w:hAnsi="Calibri"/>
          <w:lang w:val="en-US" w:eastAsia="zh-CN"/>
        </w:rPr>
        <w:t xml:space="preserve">that </w:t>
      </w:r>
      <w:r w:rsidRPr="00B82923">
        <w:rPr>
          <w:rFonts w:ascii="Calibri" w:hAnsi="Calibri"/>
          <w:lang w:val="en-US" w:eastAsia="zh-CN"/>
        </w:rPr>
        <w:t>ship</w:t>
      </w:r>
      <w:r w:rsidR="00D27510" w:rsidRPr="00B82923">
        <w:rPr>
          <w:rFonts w:ascii="Calibri" w:hAnsi="Calibri"/>
          <w:lang w:val="en-US" w:eastAsia="zh-CN"/>
        </w:rPr>
        <w:t>s</w:t>
      </w:r>
      <w:r w:rsidRPr="00B82923">
        <w:rPr>
          <w:rFonts w:ascii="Calibri" w:hAnsi="Calibri"/>
          <w:lang w:val="en-US" w:eastAsia="zh-CN"/>
        </w:rPr>
        <w:t xml:space="preserve"> usually does not enter</w:t>
      </w:r>
    </w:p>
    <w:p w14:paraId="79B68FB2" w14:textId="77777777" w:rsidR="00130451" w:rsidRDefault="00130451" w:rsidP="00BA1B0E">
      <w:pPr>
        <w:pStyle w:val="List1"/>
        <w:numPr>
          <w:ilvl w:val="0"/>
          <w:numId w:val="19"/>
        </w:numPr>
        <w:tabs>
          <w:tab w:val="num" w:pos="567"/>
        </w:tabs>
        <w:ind w:left="567" w:hanging="567"/>
        <w:rPr>
          <w:rFonts w:asciiTheme="minorHAnsi" w:hAnsiTheme="minorHAnsi"/>
        </w:rPr>
      </w:pPr>
      <w:r w:rsidRPr="00BA1B0E">
        <w:rPr>
          <w:rFonts w:asciiTheme="minorHAnsi" w:hAnsiTheme="minorHAnsi"/>
        </w:rPr>
        <w:t xml:space="preserve">The rules of </w:t>
      </w:r>
      <w:r w:rsidR="0083074A">
        <w:rPr>
          <w:rFonts w:asciiTheme="minorHAnsi" w:hAnsiTheme="minorHAnsi"/>
        </w:rPr>
        <w:t xml:space="preserve">ships’ </w:t>
      </w:r>
      <w:r w:rsidRPr="00BA1B0E">
        <w:rPr>
          <w:rFonts w:asciiTheme="minorHAnsi" w:hAnsiTheme="minorHAnsi"/>
        </w:rPr>
        <w:t>abnormal behaviours can be optimized independently. The system can continuously monitor and analyse the ship traffic situation in the VTS area, and independently learn according to the processing results (processing or ignoring) of the alarm by VTS personnel, and continuously modify or adjust the abnormal behaviours recognition rules to conform to the VTS regional vessel traffic characteristics and VTS management service requirements.</w:t>
      </w:r>
    </w:p>
    <w:p w14:paraId="79B68FB3" w14:textId="77777777" w:rsidR="00130451" w:rsidRDefault="00130451" w:rsidP="00BA1B0E">
      <w:pPr>
        <w:pStyle w:val="List1"/>
        <w:numPr>
          <w:ilvl w:val="0"/>
          <w:numId w:val="19"/>
        </w:numPr>
        <w:tabs>
          <w:tab w:val="num" w:pos="567"/>
        </w:tabs>
        <w:ind w:left="567" w:hanging="567"/>
        <w:rPr>
          <w:rFonts w:asciiTheme="minorHAnsi" w:hAnsiTheme="minorHAnsi"/>
        </w:rPr>
      </w:pPr>
      <w:r w:rsidRPr="00BA1B0E">
        <w:rPr>
          <w:rFonts w:asciiTheme="minorHAnsi" w:hAnsiTheme="minorHAnsi"/>
        </w:rPr>
        <w:t xml:space="preserve">Higher alarm accuracy rate. The traditional VTS system has a certain probability of false alarms, and there is </w:t>
      </w:r>
      <w:r w:rsidRPr="006C587F">
        <w:rPr>
          <w:rFonts w:asciiTheme="minorHAnsi" w:hAnsiTheme="minorHAnsi"/>
        </w:rPr>
        <w:t xml:space="preserve">a possibility that abnormal conditions may be missed. The autonomous </w:t>
      </w:r>
      <w:r w:rsidR="00036501" w:rsidRPr="006C587F">
        <w:rPr>
          <w:rFonts w:asciiTheme="minorHAnsi" w:hAnsiTheme="minorHAnsi"/>
        </w:rPr>
        <w:t xml:space="preserve">detection </w:t>
      </w:r>
      <w:r w:rsidRPr="006C587F">
        <w:rPr>
          <w:rFonts w:asciiTheme="minorHAnsi" w:hAnsiTheme="minorHAnsi"/>
        </w:rPr>
        <w:t>system for abnormal behaviour</w:t>
      </w:r>
      <w:r w:rsidR="00C83D73" w:rsidRPr="006C587F">
        <w:rPr>
          <w:rFonts w:asciiTheme="minorHAnsi" w:hAnsiTheme="minorHAnsi"/>
        </w:rPr>
        <w:t>s</w:t>
      </w:r>
      <w:r w:rsidRPr="006C587F">
        <w:rPr>
          <w:rFonts w:asciiTheme="minorHAnsi" w:hAnsiTheme="minorHAnsi"/>
        </w:rPr>
        <w:t xml:space="preserve"> of ships introduces </w:t>
      </w:r>
      <w:r w:rsidR="00C83D73" w:rsidRPr="006C587F">
        <w:rPr>
          <w:rFonts w:asciiTheme="minorHAnsi" w:hAnsiTheme="minorHAnsi"/>
        </w:rPr>
        <w:t>AI</w:t>
      </w:r>
      <w:r w:rsidRPr="006C587F">
        <w:rPr>
          <w:rFonts w:asciiTheme="minorHAnsi" w:hAnsiTheme="minorHAnsi"/>
        </w:rPr>
        <w:t xml:space="preserve"> algorithms based on deep data mining to make the navigation rules more closely match the actual navigation status of the ship</w:t>
      </w:r>
      <w:r w:rsidR="003B5D35" w:rsidRPr="006C587F">
        <w:rPr>
          <w:rFonts w:asciiTheme="minorHAnsi" w:hAnsiTheme="minorHAnsi"/>
        </w:rPr>
        <w:t>s</w:t>
      </w:r>
      <w:r w:rsidRPr="006C587F">
        <w:rPr>
          <w:rFonts w:asciiTheme="minorHAnsi" w:hAnsiTheme="minorHAnsi"/>
        </w:rPr>
        <w:t xml:space="preserve"> and achieve lower </w:t>
      </w:r>
      <w:r w:rsidR="006C587F" w:rsidRPr="00B82923">
        <w:rPr>
          <w:rFonts w:asciiTheme="minorHAnsi" w:hAnsiTheme="minorHAnsi"/>
        </w:rPr>
        <w:t>missing</w:t>
      </w:r>
      <w:r w:rsidRPr="006C587F">
        <w:rPr>
          <w:rFonts w:asciiTheme="minorHAnsi" w:hAnsiTheme="minorHAnsi"/>
        </w:rPr>
        <w:t xml:space="preserve"> alarm rate and false alarm rate. After testing, the recognition rate of abnormal behaviour</w:t>
      </w:r>
      <w:r w:rsidR="009E2F9D">
        <w:rPr>
          <w:rFonts w:asciiTheme="minorHAnsi" w:hAnsiTheme="minorHAnsi"/>
        </w:rPr>
        <w:t>s</w:t>
      </w:r>
      <w:r w:rsidRPr="006C587F">
        <w:rPr>
          <w:rFonts w:asciiTheme="minorHAnsi" w:hAnsiTheme="minorHAnsi"/>
        </w:rPr>
        <w:t xml:space="preserve"> in the system trial</w:t>
      </w:r>
      <w:r w:rsidRPr="00BA1B0E">
        <w:rPr>
          <w:rFonts w:asciiTheme="minorHAnsi" w:hAnsiTheme="minorHAnsi"/>
        </w:rPr>
        <w:t xml:space="preserve"> operation phase exceeds 95%, and the false alarm rate is 0. With the increase of stored data and the deepening of the </w:t>
      </w:r>
      <w:r w:rsidR="009E2F9D" w:rsidRPr="00BA1B0E">
        <w:rPr>
          <w:rFonts w:asciiTheme="minorHAnsi" w:hAnsiTheme="minorHAnsi"/>
        </w:rPr>
        <w:t>system</w:t>
      </w:r>
      <w:r w:rsidR="009E2F9D">
        <w:rPr>
          <w:rFonts w:ascii="Calibri" w:hAnsi="Calibri"/>
        </w:rPr>
        <w:t>’</w:t>
      </w:r>
      <w:r w:rsidR="009E2F9D" w:rsidRPr="00BA1B0E">
        <w:rPr>
          <w:rFonts w:asciiTheme="minorHAnsi" w:hAnsiTheme="minorHAnsi"/>
        </w:rPr>
        <w:t xml:space="preserve">s </w:t>
      </w:r>
      <w:r w:rsidRPr="00BA1B0E">
        <w:rPr>
          <w:rFonts w:asciiTheme="minorHAnsi" w:hAnsiTheme="minorHAnsi"/>
        </w:rPr>
        <w:t>independent learning, the alarm accuracy rate will be further improved.</w:t>
      </w:r>
    </w:p>
    <w:p w14:paraId="79B68FB4" w14:textId="77777777" w:rsidR="00EA22A8" w:rsidRPr="00DF1D7C" w:rsidRDefault="00130451" w:rsidP="00943614">
      <w:pPr>
        <w:pStyle w:val="Heading3"/>
        <w:numPr>
          <w:ilvl w:val="2"/>
          <w:numId w:val="15"/>
        </w:numPr>
        <w:tabs>
          <w:tab w:val="clear" w:pos="567"/>
          <w:tab w:val="num" w:pos="992"/>
        </w:tabs>
        <w:rPr>
          <w:rFonts w:ascii="Calibri" w:hAnsi="Calibri"/>
        </w:rPr>
      </w:pPr>
      <w:r w:rsidRPr="00130451">
        <w:rPr>
          <w:rFonts w:ascii="Calibri" w:hAnsi="Calibri"/>
        </w:rPr>
        <w:lastRenderedPageBreak/>
        <w:t>Typical Application</w:t>
      </w:r>
    </w:p>
    <w:p w14:paraId="79B68FB5" w14:textId="77777777" w:rsidR="00FB6925" w:rsidRPr="00B82923" w:rsidRDefault="00130451">
      <w:pPr>
        <w:pStyle w:val="List1"/>
        <w:numPr>
          <w:ilvl w:val="0"/>
          <w:numId w:val="23"/>
        </w:numPr>
        <w:tabs>
          <w:tab w:val="num" w:pos="567"/>
        </w:tabs>
        <w:ind w:left="567" w:hanging="567"/>
        <w:rPr>
          <w:rFonts w:ascii="Calibri" w:hAnsi="Calibri"/>
        </w:rPr>
      </w:pPr>
      <w:r w:rsidRPr="00BA1B0E">
        <w:rPr>
          <w:rFonts w:ascii="Calibri" w:hAnsi="Calibri"/>
        </w:rPr>
        <w:t xml:space="preserve">Provide support for decision-making of VTS personnel. The </w:t>
      </w:r>
      <w:r w:rsidR="00587548">
        <w:rPr>
          <w:rFonts w:ascii="Calibri" w:hAnsi="Calibri"/>
          <w:lang w:val="en-US" w:eastAsia="zh-CN"/>
        </w:rPr>
        <w:t>a</w:t>
      </w:r>
      <w:r w:rsidR="00587548" w:rsidRPr="00A70875">
        <w:rPr>
          <w:rFonts w:ascii="Calibri" w:hAnsi="Calibri"/>
          <w:lang w:val="en-US" w:eastAsia="zh-CN"/>
        </w:rPr>
        <w:t>utonomous detection system for ships’ abnormal behaviour</w:t>
      </w:r>
      <w:r w:rsidR="00587548" w:rsidRPr="00620D93">
        <w:rPr>
          <w:rFonts w:ascii="Calibri" w:hAnsi="Calibri"/>
          <w:lang w:val="en-US" w:eastAsia="de-DE"/>
        </w:rPr>
        <w:t>s</w:t>
      </w:r>
      <w:r w:rsidR="00587548" w:rsidRPr="00BA1B0E">
        <w:rPr>
          <w:rFonts w:ascii="Calibri" w:hAnsi="Calibri"/>
        </w:rPr>
        <w:t xml:space="preserve"> </w:t>
      </w:r>
      <w:r w:rsidRPr="00BA1B0E">
        <w:rPr>
          <w:rFonts w:ascii="Calibri" w:hAnsi="Calibri"/>
        </w:rPr>
        <w:t>is a new VTS decision support tool based on big data technology and AI technology. Compared with the alarm function of traditional VTS decision support tools, it can provide better decision support for VTS personnel to respond to unsafe behaviours in development</w:t>
      </w:r>
      <w:r w:rsidR="00FB6925">
        <w:rPr>
          <w:rFonts w:ascii="Calibri" w:hAnsi="Calibri"/>
        </w:rPr>
        <w:t xml:space="preserve">, so as to better </w:t>
      </w:r>
      <w:r w:rsidR="00FB6925" w:rsidRPr="00B82923">
        <w:rPr>
          <w:rFonts w:ascii="Calibri" w:hAnsi="Calibri"/>
        </w:rPr>
        <w:t>contribute to safety of life at sea, safety and efficiency of navigation and the protection of the environment within the VTS area</w:t>
      </w:r>
    </w:p>
    <w:p w14:paraId="79B68FB6" w14:textId="77777777" w:rsidR="00130451" w:rsidRDefault="00130451" w:rsidP="00BA1B0E">
      <w:pPr>
        <w:pStyle w:val="List1"/>
        <w:numPr>
          <w:ilvl w:val="0"/>
          <w:numId w:val="23"/>
        </w:numPr>
        <w:tabs>
          <w:tab w:val="num" w:pos="567"/>
        </w:tabs>
        <w:ind w:left="567" w:hanging="567"/>
        <w:rPr>
          <w:rFonts w:asciiTheme="minorHAnsi" w:hAnsiTheme="minorHAnsi"/>
        </w:rPr>
      </w:pPr>
      <w:r w:rsidRPr="00BA1B0E">
        <w:rPr>
          <w:rFonts w:asciiTheme="minorHAnsi" w:hAnsiTheme="minorHAnsi"/>
        </w:rPr>
        <w:t xml:space="preserve">Provide support for the formulation of vessel traffic regulations. </w:t>
      </w:r>
      <w:r w:rsidR="006A7EC1" w:rsidRPr="00BA1B0E">
        <w:rPr>
          <w:rFonts w:ascii="Calibri" w:hAnsi="Calibri"/>
        </w:rPr>
        <w:t xml:space="preserve">The </w:t>
      </w:r>
      <w:r w:rsidR="006A7EC1">
        <w:rPr>
          <w:rFonts w:ascii="Calibri" w:hAnsi="Calibri"/>
          <w:lang w:val="en-US" w:eastAsia="zh-CN"/>
        </w:rPr>
        <w:t>a</w:t>
      </w:r>
      <w:r w:rsidR="006A7EC1" w:rsidRPr="00A70875">
        <w:rPr>
          <w:rFonts w:ascii="Calibri" w:hAnsi="Calibri"/>
          <w:lang w:val="en-US" w:eastAsia="zh-CN"/>
        </w:rPr>
        <w:t>utonomous detection system for ships’ abnormal behaviour</w:t>
      </w:r>
      <w:r w:rsidR="006A7EC1" w:rsidRPr="00620D93">
        <w:rPr>
          <w:rFonts w:ascii="Calibri" w:hAnsi="Calibri"/>
          <w:lang w:val="en-US" w:eastAsia="de-DE"/>
        </w:rPr>
        <w:t>s</w:t>
      </w:r>
      <w:r w:rsidRPr="00BA1B0E">
        <w:rPr>
          <w:rFonts w:asciiTheme="minorHAnsi" w:hAnsiTheme="minorHAnsi"/>
        </w:rPr>
        <w:t xml:space="preserve"> can generate data products such as analysis reports on </w:t>
      </w:r>
      <w:r w:rsidR="006A7EC1">
        <w:rPr>
          <w:rFonts w:asciiTheme="minorHAnsi" w:hAnsiTheme="minorHAnsi"/>
        </w:rPr>
        <w:t xml:space="preserve">ships’ </w:t>
      </w:r>
      <w:r w:rsidRPr="00BA1B0E">
        <w:rPr>
          <w:rFonts w:asciiTheme="minorHAnsi" w:hAnsiTheme="minorHAnsi"/>
        </w:rPr>
        <w:t xml:space="preserve">navigation rules, distribution statistics of </w:t>
      </w:r>
      <w:r w:rsidR="006A7EC1">
        <w:rPr>
          <w:rFonts w:asciiTheme="minorHAnsi" w:hAnsiTheme="minorHAnsi"/>
        </w:rPr>
        <w:t xml:space="preserve">ships’ </w:t>
      </w:r>
      <w:r w:rsidRPr="00BA1B0E">
        <w:rPr>
          <w:rFonts w:asciiTheme="minorHAnsi" w:hAnsiTheme="minorHAnsi"/>
        </w:rPr>
        <w:t xml:space="preserve">abnormal behaviours for different </w:t>
      </w:r>
      <w:r w:rsidR="006A7EC1">
        <w:rPr>
          <w:rFonts w:asciiTheme="minorHAnsi" w:hAnsiTheme="minorHAnsi"/>
        </w:rPr>
        <w:t>vessels</w:t>
      </w:r>
      <w:r w:rsidRPr="00BA1B0E">
        <w:rPr>
          <w:rFonts w:asciiTheme="minorHAnsi" w:hAnsiTheme="minorHAnsi"/>
        </w:rPr>
        <w:t xml:space="preserve">, different time periods and different regions, and can provide data support for formulating and adjusting traffic rules (such as introducing </w:t>
      </w:r>
      <w:r w:rsidR="006A7EC1">
        <w:rPr>
          <w:rFonts w:asciiTheme="minorHAnsi" w:hAnsiTheme="minorHAnsi"/>
        </w:rPr>
        <w:t xml:space="preserve">ships’ </w:t>
      </w:r>
      <w:r w:rsidRPr="00BA1B0E">
        <w:rPr>
          <w:rFonts w:asciiTheme="minorHAnsi" w:hAnsiTheme="minorHAnsi"/>
        </w:rPr>
        <w:t xml:space="preserve">routeing </w:t>
      </w:r>
      <w:r w:rsidR="006A7EC1">
        <w:rPr>
          <w:rFonts w:asciiTheme="minorHAnsi" w:hAnsiTheme="minorHAnsi"/>
        </w:rPr>
        <w:t>s</w:t>
      </w:r>
      <w:r w:rsidR="006A7EC1" w:rsidRPr="00BA1B0E">
        <w:rPr>
          <w:rFonts w:asciiTheme="minorHAnsi" w:hAnsiTheme="minorHAnsi"/>
        </w:rPr>
        <w:t>ystem</w:t>
      </w:r>
      <w:r w:rsidRPr="00BA1B0E">
        <w:rPr>
          <w:rFonts w:asciiTheme="minorHAnsi" w:hAnsiTheme="minorHAnsi"/>
        </w:rPr>
        <w:t>), maritime planning, predicting high-risk areas, and discovering high-risk ships for VTS and stakeholders.</w:t>
      </w:r>
    </w:p>
    <w:p w14:paraId="79B68FB7" w14:textId="77777777" w:rsidR="00EA22A8" w:rsidRPr="00DF1D7C" w:rsidRDefault="007812A6" w:rsidP="00DF1D7C">
      <w:pPr>
        <w:pStyle w:val="Heading1"/>
        <w:numPr>
          <w:ilvl w:val="0"/>
          <w:numId w:val="1"/>
        </w:numPr>
        <w:tabs>
          <w:tab w:val="num" w:pos="567"/>
        </w:tabs>
      </w:pPr>
      <w:r w:rsidRPr="00DF1D7C">
        <w:t>ACTION REQUESTED OF THE COMMITTEE</w:t>
      </w:r>
    </w:p>
    <w:p w14:paraId="79B68FB8" w14:textId="77777777" w:rsidR="00301D32" w:rsidRPr="0032274C" w:rsidRDefault="0032274C">
      <w:pPr>
        <w:pStyle w:val="BodyText"/>
        <w:rPr>
          <w:rFonts w:asciiTheme="minorHAnsi" w:hAnsiTheme="minorHAnsi" w:cstheme="minorHAnsi"/>
          <w:lang w:eastAsia="zh-CN"/>
        </w:rPr>
      </w:pPr>
      <w:r w:rsidRPr="0032274C">
        <w:rPr>
          <w:rFonts w:asciiTheme="minorHAnsi" w:hAnsiTheme="minorHAnsi" w:cstheme="minorHAnsi"/>
          <w:lang w:eastAsia="zh-CN"/>
        </w:rPr>
        <w:t>The committee is requested to consider the</w:t>
      </w:r>
      <w:r w:rsidR="00BA1E61">
        <w:rPr>
          <w:rFonts w:asciiTheme="minorHAnsi" w:hAnsiTheme="minorHAnsi" w:cstheme="minorHAnsi"/>
          <w:lang w:eastAsia="zh-CN"/>
        </w:rPr>
        <w:t xml:space="preserve"> </w:t>
      </w:r>
      <w:r w:rsidR="00BA1E61">
        <w:rPr>
          <w:rFonts w:asciiTheme="minorHAnsi" w:hAnsiTheme="minorHAnsi" w:cstheme="minorHAnsi" w:hint="eastAsia"/>
          <w:lang w:eastAsia="zh-CN"/>
        </w:rPr>
        <w:t>information</w:t>
      </w:r>
      <w:r w:rsidR="00BA1E61">
        <w:rPr>
          <w:rFonts w:asciiTheme="minorHAnsi" w:hAnsiTheme="minorHAnsi" w:cstheme="minorHAnsi"/>
          <w:lang w:eastAsia="zh-CN"/>
        </w:rPr>
        <w:t xml:space="preserve"> provided</w:t>
      </w:r>
      <w:r w:rsidRPr="0032274C">
        <w:rPr>
          <w:rFonts w:asciiTheme="minorHAnsi" w:hAnsiTheme="minorHAnsi" w:cstheme="minorHAnsi"/>
          <w:lang w:eastAsia="zh-CN"/>
        </w:rPr>
        <w:t xml:space="preserve"> above when updating</w:t>
      </w:r>
      <w:r w:rsidR="00301D32">
        <w:rPr>
          <w:rFonts w:asciiTheme="minorHAnsi" w:hAnsiTheme="minorHAnsi" w:cstheme="minorHAnsi"/>
          <w:lang w:eastAsia="zh-CN"/>
        </w:rPr>
        <w:t xml:space="preserve"> IALA </w:t>
      </w:r>
      <w:r w:rsidR="00301D32" w:rsidRPr="00301D32">
        <w:rPr>
          <w:rFonts w:asciiTheme="minorHAnsi" w:hAnsiTheme="minorHAnsi" w:cstheme="minorHAnsi"/>
          <w:lang w:eastAsia="zh-CN"/>
        </w:rPr>
        <w:t>Guideline 1110 on Decision Support Tools for VTS Personnel (Task 1.2.2).</w:t>
      </w:r>
    </w:p>
    <w:sectPr w:rsidR="00301D32" w:rsidRPr="0032274C">
      <w:headerReference w:type="even" r:id="rId13"/>
      <w:headerReference w:type="default" r:id="rId14"/>
      <w:footerReference w:type="default" r:id="rId15"/>
      <w:headerReference w:type="first" r:id="rId16"/>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68FBD" w14:textId="77777777" w:rsidR="00721894" w:rsidRDefault="00721894">
      <w:r>
        <w:separator/>
      </w:r>
    </w:p>
  </w:endnote>
  <w:endnote w:type="continuationSeparator" w:id="0">
    <w:p w14:paraId="79B68FBE" w14:textId="77777777" w:rsidR="00721894" w:rsidRDefault="00721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68FC1" w14:textId="77777777" w:rsidR="00EA22A8" w:rsidRDefault="007812A6">
    <w:pPr>
      <w:pStyle w:val="Title"/>
      <w:jc w:val="left"/>
      <w:rPr>
        <w:rFonts w:ascii="Calibri" w:hAnsi="Calibri"/>
        <w:b w:val="0"/>
        <w:sz w:val="20"/>
        <w:szCs w:val="20"/>
        <w:lang w:eastAsia="zh-CN"/>
      </w:rPr>
    </w:pPr>
    <w:r>
      <w:rPr>
        <w:rFonts w:ascii="Calibri" w:hAnsi="Calibri"/>
        <w:b w:val="0"/>
        <w:sz w:val="20"/>
        <w:szCs w:val="20"/>
        <w:lang w:eastAsia="zh-CN"/>
      </w:rPr>
      <w:t>Input</w:t>
    </w:r>
    <w:r>
      <w:rPr>
        <w:rFonts w:ascii="Calibri" w:hAnsi="Calibri" w:hint="eastAsia"/>
        <w:b w:val="0"/>
        <w:sz w:val="20"/>
        <w:szCs w:val="20"/>
        <w:lang w:eastAsia="zh-CN"/>
      </w:rPr>
      <w:t xml:space="preserve"> </w:t>
    </w:r>
    <w:r>
      <w:rPr>
        <w:rFonts w:ascii="Calibri" w:hAnsi="Calibri"/>
        <w:b w:val="0"/>
        <w:sz w:val="20"/>
        <w:szCs w:val="20"/>
        <w:lang w:eastAsia="zh-CN"/>
      </w:rPr>
      <w:t>-</w:t>
    </w:r>
    <w:r w:rsidR="005412B8" w:rsidRPr="005412B8">
      <w:rPr>
        <w:rFonts w:ascii="Calibri" w:hAnsi="Calibri"/>
        <w:b w:val="0"/>
        <w:sz w:val="20"/>
        <w:szCs w:val="20"/>
        <w:lang w:eastAsia="zh-CN"/>
      </w:rPr>
      <w:t>The Application of a VTS Decision Support Tool based on Artificial Intelligence</w:t>
    </w:r>
  </w:p>
  <w:p w14:paraId="79B68FC2" w14:textId="77777777" w:rsidR="00EA22A8" w:rsidRDefault="007812A6">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587B48">
      <w:rPr>
        <w:rFonts w:ascii="Calibri" w:hAnsi="Calibri"/>
        <w:noProof/>
      </w:rPr>
      <w:t>4</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68FBB" w14:textId="77777777" w:rsidR="00721894" w:rsidRDefault="00721894">
      <w:r>
        <w:separator/>
      </w:r>
    </w:p>
  </w:footnote>
  <w:footnote w:type="continuationSeparator" w:id="0">
    <w:p w14:paraId="79B68FBC" w14:textId="77777777" w:rsidR="00721894" w:rsidRDefault="00721894">
      <w:r>
        <w:continuationSeparator/>
      </w:r>
    </w:p>
  </w:footnote>
  <w:footnote w:id="1">
    <w:p w14:paraId="79B68FCD" w14:textId="77777777" w:rsidR="00EA22A8" w:rsidRDefault="007812A6">
      <w:pPr>
        <w:pStyle w:val="FootnoteText"/>
        <w:rPr>
          <w:lang w:val="en-US"/>
        </w:rPr>
      </w:pPr>
      <w:r>
        <w:rPr>
          <w:rStyle w:val="FootnoteReference"/>
        </w:rPr>
        <w:footnoteRef/>
      </w:r>
      <w:r>
        <w:rPr>
          <w:sz w:val="16"/>
          <w:szCs w:val="16"/>
        </w:rPr>
        <w:t>Input document number, to be assigned by the Committee Secretary</w:t>
      </w:r>
    </w:p>
  </w:footnote>
  <w:footnote w:id="2">
    <w:p w14:paraId="79B68FCE" w14:textId="77777777" w:rsidR="00EA22A8" w:rsidRDefault="007812A6">
      <w:pPr>
        <w:pStyle w:val="FootnoteText"/>
      </w:pPr>
      <w:r>
        <w:rPr>
          <w:rStyle w:val="FootnoteReference"/>
        </w:rPr>
        <w:footnoteRef/>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68FBF" w14:textId="77777777" w:rsidR="00EA22A8" w:rsidRDefault="00895081">
    <w:pPr>
      <w:pStyle w:val="Header"/>
    </w:pPr>
    <w:r>
      <w:pict w14:anchorId="79B68F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3075" type="#_x0000_t136" style="position:absolute;margin-left:0;margin-top:0;width:623.85pt;height:65.65pt;rotation:315;z-index:-25165516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68FC0" w14:textId="77777777" w:rsidR="00EA22A8" w:rsidRDefault="007812A6">
    <w:pPr>
      <w:pStyle w:val="Header"/>
      <w:ind w:right="220"/>
      <w:jc w:val="right"/>
      <w:rPr>
        <w:lang w:eastAsia="zh-CN"/>
      </w:rPr>
    </w:pPr>
    <w:r>
      <w:rPr>
        <w:noProof/>
        <w:lang w:val="en-US" w:eastAsia="zh-CN"/>
      </w:rPr>
      <w:drawing>
        <wp:anchor distT="0" distB="0" distL="114300" distR="114300" simplePos="0" relativeHeight="251665408" behindDoc="0" locked="0" layoutInCell="1" allowOverlap="1" wp14:anchorId="79B68FC7" wp14:editId="79B68FC8">
          <wp:simplePos x="0" y="0"/>
          <wp:positionH relativeFrom="column">
            <wp:posOffset>4675505</wp:posOffset>
          </wp:positionH>
          <wp:positionV relativeFrom="paragraph">
            <wp:posOffset>-423545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895081">
      <w:pict w14:anchorId="79B68F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3074" type="#_x0000_t136" style="position:absolute;left:0;text-align:left;margin-left:0;margin-top:0;width:623.85pt;height:65.65pt;rotation:315;z-index:-251653120;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68FC3" w14:textId="77777777" w:rsidR="00EA22A8" w:rsidRDefault="007812A6">
    <w:pPr>
      <w:pStyle w:val="Header"/>
      <w:jc w:val="center"/>
    </w:pPr>
    <w:r>
      <w:rPr>
        <w:noProof/>
        <w:lang w:val="en-US" w:eastAsia="zh-CN"/>
      </w:rPr>
      <w:drawing>
        <wp:anchor distT="0" distB="0" distL="114300" distR="114300" simplePos="0" relativeHeight="251658240" behindDoc="0" locked="0" layoutInCell="1" allowOverlap="1" wp14:anchorId="79B68FCA" wp14:editId="79B68FCB">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79B68FC4" w14:textId="77777777" w:rsidR="00EA22A8" w:rsidRDefault="00EA22A8">
    <w:pPr>
      <w:pStyle w:val="Header"/>
      <w:jc w:val="center"/>
    </w:pPr>
  </w:p>
  <w:p w14:paraId="79B68FC5" w14:textId="77777777" w:rsidR="00EA22A8" w:rsidRDefault="00895081">
    <w:pPr>
      <w:pStyle w:val="Header"/>
      <w:jc w:val="center"/>
    </w:pPr>
    <w:r>
      <w:pict w14:anchorId="79B68F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3073" type="#_x0000_t136" style="position:absolute;left:0;text-align:left;margin-left:0;margin-top:0;width:623.85pt;height:65.65pt;rotation:315;z-index:-251657216;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4A24462"/>
    <w:multiLevelType w:val="multilevel"/>
    <w:tmpl w:val="19C37E91"/>
    <w:lvl w:ilvl="0">
      <w:start w:val="1"/>
      <w:numFmt w:val="decimal"/>
      <w:lvlText w:val="%1"/>
      <w:lvlJc w:val="left"/>
      <w:pPr>
        <w:tabs>
          <w:tab w:val="left" w:pos="567"/>
        </w:tabs>
        <w:ind w:left="567" w:hanging="567"/>
      </w:pPr>
      <w:rPr>
        <w:rFonts w:hint="default"/>
      </w:rPr>
    </w:lvl>
    <w:lvl w:ilvl="1">
      <w:start w:val="1"/>
      <w:numFmt w:val="decimal"/>
      <w:lvlText w:val="%1.%2"/>
      <w:lvlJc w:val="left"/>
      <w:pPr>
        <w:tabs>
          <w:tab w:val="left" w:pos="851"/>
        </w:tabs>
        <w:ind w:left="851" w:hanging="851"/>
      </w:pPr>
      <w:rPr>
        <w:rFonts w:hint="default"/>
      </w:rPr>
    </w:lvl>
    <w:lvl w:ilvl="2">
      <w:start w:val="1"/>
      <w:numFmt w:val="decimal"/>
      <w:lvlText w:val="%1.%2.%3"/>
      <w:lvlJc w:val="left"/>
      <w:pPr>
        <w:tabs>
          <w:tab w:val="left" w:pos="992"/>
        </w:tabs>
        <w:ind w:left="992" w:hanging="992"/>
      </w:pPr>
      <w:rPr>
        <w:rFonts w:hint="default"/>
      </w:rPr>
    </w:lvl>
    <w:lvl w:ilvl="3">
      <w:start w:val="1"/>
      <w:numFmt w:val="decimal"/>
      <w:lvlText w:val="%1.%2.%3.%4"/>
      <w:lvlJc w:val="left"/>
      <w:pPr>
        <w:tabs>
          <w:tab w:val="left" w:pos="1134"/>
        </w:tabs>
        <w:ind w:left="1134" w:hanging="113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3" w15:restartNumberingAfterBreak="0">
    <w:nsid w:val="14AF35C8"/>
    <w:multiLevelType w:val="multilevel"/>
    <w:tmpl w:val="14AF35C8"/>
    <w:lvl w:ilvl="0">
      <w:start w:val="1"/>
      <w:numFmt w:val="decimal"/>
      <w:lvlText w:val="%1."/>
      <w:lvlJc w:val="left"/>
    </w:lvl>
    <w:lvl w:ilvl="1">
      <w:start w:val="3"/>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9C37E91"/>
    <w:multiLevelType w:val="multilevel"/>
    <w:tmpl w:val="19C37E91"/>
    <w:lvl w:ilvl="0">
      <w:start w:val="1"/>
      <w:numFmt w:val="decimal"/>
      <w:lvlText w:val="%1"/>
      <w:lvlJc w:val="left"/>
      <w:pPr>
        <w:tabs>
          <w:tab w:val="left" w:pos="567"/>
        </w:tabs>
        <w:ind w:left="567" w:hanging="567"/>
      </w:pPr>
      <w:rPr>
        <w:rFonts w:hint="default"/>
      </w:rPr>
    </w:lvl>
    <w:lvl w:ilvl="1">
      <w:start w:val="1"/>
      <w:numFmt w:val="decimal"/>
      <w:lvlText w:val="%1.%2"/>
      <w:lvlJc w:val="left"/>
      <w:pPr>
        <w:tabs>
          <w:tab w:val="left" w:pos="851"/>
        </w:tabs>
        <w:ind w:left="851" w:hanging="851"/>
      </w:pPr>
      <w:rPr>
        <w:rFonts w:hint="default"/>
      </w:rPr>
    </w:lvl>
    <w:lvl w:ilvl="2">
      <w:start w:val="1"/>
      <w:numFmt w:val="decimal"/>
      <w:lvlText w:val="%1.%2.%3"/>
      <w:lvlJc w:val="left"/>
      <w:pPr>
        <w:tabs>
          <w:tab w:val="left" w:pos="992"/>
        </w:tabs>
        <w:ind w:left="992" w:hanging="992"/>
      </w:pPr>
      <w:rPr>
        <w:rFonts w:hint="default"/>
      </w:rPr>
    </w:lvl>
    <w:lvl w:ilvl="3">
      <w:start w:val="1"/>
      <w:numFmt w:val="decimal"/>
      <w:lvlText w:val="%1.%2.%3.%4"/>
      <w:lvlJc w:val="left"/>
      <w:pPr>
        <w:tabs>
          <w:tab w:val="left" w:pos="1134"/>
        </w:tabs>
        <w:ind w:left="1134" w:hanging="113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5" w15:restartNumberingAfterBreak="0">
    <w:nsid w:val="279943A7"/>
    <w:multiLevelType w:val="multilevel"/>
    <w:tmpl w:val="DDE2B842"/>
    <w:lvl w:ilvl="0">
      <w:start w:val="1"/>
      <w:numFmt w:val="decimal"/>
      <w:lvlText w:val="%1."/>
      <w:lvlJc w:val="left"/>
      <w:pPr>
        <w:ind w:left="0" w:firstLine="0"/>
      </w:pPr>
      <w:rPr>
        <w:rFonts w:hint="default"/>
      </w:rPr>
    </w:lvl>
    <w:lvl w:ilvl="1">
      <w:start w:val="3"/>
      <w:numFmt w:val="decimal"/>
      <w:isLgl/>
      <w:lvlText w:val="%1.%2"/>
      <w:lvlJc w:val="left"/>
      <w:pPr>
        <w:ind w:left="156" w:hanging="570"/>
      </w:pPr>
      <w:rPr>
        <w:rFonts w:hint="default"/>
      </w:rPr>
    </w:lvl>
    <w:lvl w:ilvl="2">
      <w:start w:val="1"/>
      <w:numFmt w:val="decimal"/>
      <w:isLgl/>
      <w:lvlText w:val="%1.%2.%3"/>
      <w:lvlJc w:val="left"/>
      <w:pPr>
        <w:ind w:left="306" w:hanging="720"/>
      </w:pPr>
      <w:rPr>
        <w:rFonts w:hint="default"/>
      </w:rPr>
    </w:lvl>
    <w:lvl w:ilvl="3">
      <w:start w:val="1"/>
      <w:numFmt w:val="decimal"/>
      <w:isLgl/>
      <w:lvlText w:val="%1.%2.%3.%4"/>
      <w:lvlJc w:val="left"/>
      <w:pPr>
        <w:ind w:left="306" w:hanging="720"/>
      </w:pPr>
      <w:rPr>
        <w:rFonts w:hint="default"/>
      </w:rPr>
    </w:lvl>
    <w:lvl w:ilvl="4">
      <w:start w:val="1"/>
      <w:numFmt w:val="decimal"/>
      <w:isLgl/>
      <w:lvlText w:val="%1.%2.%3.%4.%5"/>
      <w:lvlJc w:val="left"/>
      <w:pPr>
        <w:ind w:left="666" w:hanging="1080"/>
      </w:pPr>
      <w:rPr>
        <w:rFonts w:hint="default"/>
      </w:rPr>
    </w:lvl>
    <w:lvl w:ilvl="5">
      <w:start w:val="1"/>
      <w:numFmt w:val="decimal"/>
      <w:isLgl/>
      <w:lvlText w:val="%1.%2.%3.%4.%5.%6"/>
      <w:lvlJc w:val="left"/>
      <w:pPr>
        <w:ind w:left="666" w:hanging="1080"/>
      </w:pPr>
      <w:rPr>
        <w:rFonts w:hint="default"/>
      </w:rPr>
    </w:lvl>
    <w:lvl w:ilvl="6">
      <w:start w:val="1"/>
      <w:numFmt w:val="decimal"/>
      <w:isLgl/>
      <w:lvlText w:val="%1.%2.%3.%4.%5.%6.%7"/>
      <w:lvlJc w:val="left"/>
      <w:pPr>
        <w:ind w:left="1026" w:hanging="1440"/>
      </w:pPr>
      <w:rPr>
        <w:rFonts w:hint="default"/>
      </w:rPr>
    </w:lvl>
    <w:lvl w:ilvl="7">
      <w:start w:val="1"/>
      <w:numFmt w:val="decimal"/>
      <w:isLgl/>
      <w:lvlText w:val="%1.%2.%3.%4.%5.%6.%7.%8"/>
      <w:lvlJc w:val="left"/>
      <w:pPr>
        <w:ind w:left="1026" w:hanging="1440"/>
      </w:pPr>
      <w:rPr>
        <w:rFonts w:hint="default"/>
      </w:rPr>
    </w:lvl>
    <w:lvl w:ilvl="8">
      <w:start w:val="1"/>
      <w:numFmt w:val="decimal"/>
      <w:isLgl/>
      <w:lvlText w:val="%1.%2.%3.%4.%5.%6.%7.%8.%9"/>
      <w:lvlJc w:val="left"/>
      <w:pPr>
        <w:ind w:left="1026" w:hanging="1440"/>
      </w:pPr>
      <w:rPr>
        <w:rFonts w:hint="default"/>
      </w:rPr>
    </w:lvl>
  </w:abstractNum>
  <w:abstractNum w:abstractNumId="6"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85B40CA"/>
    <w:multiLevelType w:val="multilevel"/>
    <w:tmpl w:val="823EFDBE"/>
    <w:lvl w:ilvl="0">
      <w:start w:val="1"/>
      <w:numFmt w:val="decimal"/>
      <w:lvlText w:val="%1."/>
      <w:lvlJc w:val="left"/>
      <w:rPr>
        <w:rFonts w:hint="default"/>
      </w:rPr>
    </w:lvl>
    <w:lvl w:ilvl="1">
      <w:start w:val="3"/>
      <w:numFmt w:val="decimal"/>
      <w:isLgl/>
      <w:lvlText w:val="%1.%2"/>
      <w:lvlJc w:val="left"/>
      <w:pPr>
        <w:ind w:left="156" w:hanging="570"/>
      </w:pPr>
      <w:rPr>
        <w:rFonts w:hint="default"/>
      </w:rPr>
    </w:lvl>
    <w:lvl w:ilvl="2">
      <w:start w:val="1"/>
      <w:numFmt w:val="decimal"/>
      <w:isLgl/>
      <w:lvlText w:val="%1.%2.%3"/>
      <w:lvlJc w:val="left"/>
      <w:pPr>
        <w:ind w:left="306" w:hanging="720"/>
      </w:pPr>
      <w:rPr>
        <w:rFonts w:hint="default"/>
      </w:rPr>
    </w:lvl>
    <w:lvl w:ilvl="3">
      <w:start w:val="1"/>
      <w:numFmt w:val="decimal"/>
      <w:isLgl/>
      <w:lvlText w:val="%1.%2.%3.%4"/>
      <w:lvlJc w:val="left"/>
      <w:pPr>
        <w:ind w:left="306" w:hanging="720"/>
      </w:pPr>
      <w:rPr>
        <w:rFonts w:hint="default"/>
      </w:rPr>
    </w:lvl>
    <w:lvl w:ilvl="4">
      <w:start w:val="1"/>
      <w:numFmt w:val="decimal"/>
      <w:isLgl/>
      <w:lvlText w:val="%1.%2.%3.%4.%5"/>
      <w:lvlJc w:val="left"/>
      <w:pPr>
        <w:ind w:left="666" w:hanging="1080"/>
      </w:pPr>
      <w:rPr>
        <w:rFonts w:hint="default"/>
      </w:rPr>
    </w:lvl>
    <w:lvl w:ilvl="5">
      <w:start w:val="1"/>
      <w:numFmt w:val="decimal"/>
      <w:isLgl/>
      <w:lvlText w:val="%1.%2.%3.%4.%5.%6"/>
      <w:lvlJc w:val="left"/>
      <w:pPr>
        <w:ind w:left="666" w:hanging="1080"/>
      </w:pPr>
      <w:rPr>
        <w:rFonts w:hint="default"/>
      </w:rPr>
    </w:lvl>
    <w:lvl w:ilvl="6">
      <w:start w:val="1"/>
      <w:numFmt w:val="decimal"/>
      <w:isLgl/>
      <w:lvlText w:val="%1.%2.%3.%4.%5.%6.%7"/>
      <w:lvlJc w:val="left"/>
      <w:pPr>
        <w:ind w:left="1026" w:hanging="1440"/>
      </w:pPr>
      <w:rPr>
        <w:rFonts w:hint="default"/>
      </w:rPr>
    </w:lvl>
    <w:lvl w:ilvl="7">
      <w:start w:val="1"/>
      <w:numFmt w:val="decimal"/>
      <w:isLgl/>
      <w:lvlText w:val="%1.%2.%3.%4.%5.%6.%7.%8"/>
      <w:lvlJc w:val="left"/>
      <w:pPr>
        <w:ind w:left="1026" w:hanging="1440"/>
      </w:pPr>
      <w:rPr>
        <w:rFonts w:hint="default"/>
      </w:rPr>
    </w:lvl>
    <w:lvl w:ilvl="8">
      <w:start w:val="1"/>
      <w:numFmt w:val="decimal"/>
      <w:isLgl/>
      <w:lvlText w:val="%1.%2.%3.%4.%5.%6.%7.%8.%9"/>
      <w:lvlJc w:val="left"/>
      <w:pPr>
        <w:ind w:left="1026" w:hanging="1440"/>
      </w:pPr>
      <w:rPr>
        <w:rFonts w:hint="default"/>
      </w:rPr>
    </w:lvl>
  </w:abstractNum>
  <w:abstractNum w:abstractNumId="8"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9" w15:restartNumberingAfterBreak="0">
    <w:nsid w:val="44041789"/>
    <w:multiLevelType w:val="multilevel"/>
    <w:tmpl w:val="44041789"/>
    <w:lvl w:ilvl="0">
      <w:start w:val="1"/>
      <w:numFmt w:val="decimal"/>
      <w:lvlText w:val="%1"/>
      <w:lvlJc w:val="left"/>
      <w:pPr>
        <w:tabs>
          <w:tab w:val="left" w:pos="567"/>
        </w:tabs>
        <w:ind w:left="567" w:hanging="567"/>
      </w:pPr>
      <w:rPr>
        <w:rFonts w:ascii="Arial" w:hAnsi="Arial" w:hint="default"/>
        <w:b w:val="0"/>
        <w:i w:val="0"/>
        <w:sz w:val="22"/>
        <w:szCs w:val="22"/>
      </w:rPr>
    </w:lvl>
    <w:lvl w:ilvl="1">
      <w:start w:val="1"/>
      <w:numFmt w:val="lowerLetter"/>
      <w:lvlText w:val="%2."/>
      <w:lvlJc w:val="left"/>
      <w:pPr>
        <w:tabs>
          <w:tab w:val="left" w:pos="1134"/>
        </w:tabs>
        <w:ind w:left="1134" w:hanging="567"/>
      </w:pPr>
      <w:rPr>
        <w:rFonts w:hint="default"/>
      </w:rPr>
    </w:lvl>
    <w:lvl w:ilvl="2">
      <w:start w:val="1"/>
      <w:numFmt w:val="lowerRoman"/>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multilevel"/>
    <w:tmpl w:val="4BC63137"/>
    <w:lvl w:ilvl="0">
      <w:start w:val="1"/>
      <w:numFmt w:val="bullet"/>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4"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533D0F25"/>
    <w:multiLevelType w:val="multilevel"/>
    <w:tmpl w:val="823EFDBE"/>
    <w:lvl w:ilvl="0">
      <w:start w:val="1"/>
      <w:numFmt w:val="decimal"/>
      <w:lvlText w:val="%1."/>
      <w:lvlJc w:val="left"/>
      <w:rPr>
        <w:rFonts w:hint="default"/>
      </w:rPr>
    </w:lvl>
    <w:lvl w:ilvl="1">
      <w:start w:val="3"/>
      <w:numFmt w:val="decimal"/>
      <w:isLgl/>
      <w:lvlText w:val="%1.%2"/>
      <w:lvlJc w:val="left"/>
      <w:pPr>
        <w:ind w:left="156" w:hanging="570"/>
      </w:pPr>
      <w:rPr>
        <w:rFonts w:hint="default"/>
      </w:rPr>
    </w:lvl>
    <w:lvl w:ilvl="2">
      <w:start w:val="1"/>
      <w:numFmt w:val="decimal"/>
      <w:isLgl/>
      <w:lvlText w:val="%1.%2.%3"/>
      <w:lvlJc w:val="left"/>
      <w:pPr>
        <w:ind w:left="306" w:hanging="720"/>
      </w:pPr>
      <w:rPr>
        <w:rFonts w:hint="default"/>
      </w:rPr>
    </w:lvl>
    <w:lvl w:ilvl="3">
      <w:start w:val="1"/>
      <w:numFmt w:val="decimal"/>
      <w:isLgl/>
      <w:lvlText w:val="%1.%2.%3.%4"/>
      <w:lvlJc w:val="left"/>
      <w:pPr>
        <w:ind w:left="306" w:hanging="720"/>
      </w:pPr>
      <w:rPr>
        <w:rFonts w:hint="default"/>
      </w:rPr>
    </w:lvl>
    <w:lvl w:ilvl="4">
      <w:start w:val="1"/>
      <w:numFmt w:val="decimal"/>
      <w:isLgl/>
      <w:lvlText w:val="%1.%2.%3.%4.%5"/>
      <w:lvlJc w:val="left"/>
      <w:pPr>
        <w:ind w:left="666" w:hanging="1080"/>
      </w:pPr>
      <w:rPr>
        <w:rFonts w:hint="default"/>
      </w:rPr>
    </w:lvl>
    <w:lvl w:ilvl="5">
      <w:start w:val="1"/>
      <w:numFmt w:val="decimal"/>
      <w:isLgl/>
      <w:lvlText w:val="%1.%2.%3.%4.%5.%6"/>
      <w:lvlJc w:val="left"/>
      <w:pPr>
        <w:ind w:left="666" w:hanging="1080"/>
      </w:pPr>
      <w:rPr>
        <w:rFonts w:hint="default"/>
      </w:rPr>
    </w:lvl>
    <w:lvl w:ilvl="6">
      <w:start w:val="1"/>
      <w:numFmt w:val="decimal"/>
      <w:isLgl/>
      <w:lvlText w:val="%1.%2.%3.%4.%5.%6.%7"/>
      <w:lvlJc w:val="left"/>
      <w:pPr>
        <w:ind w:left="1026" w:hanging="1440"/>
      </w:pPr>
      <w:rPr>
        <w:rFonts w:hint="default"/>
      </w:rPr>
    </w:lvl>
    <w:lvl w:ilvl="7">
      <w:start w:val="1"/>
      <w:numFmt w:val="decimal"/>
      <w:isLgl/>
      <w:lvlText w:val="%1.%2.%3.%4.%5.%6.%7.%8"/>
      <w:lvlJc w:val="left"/>
      <w:pPr>
        <w:ind w:left="1026" w:hanging="1440"/>
      </w:pPr>
      <w:rPr>
        <w:rFonts w:hint="default"/>
      </w:rPr>
    </w:lvl>
    <w:lvl w:ilvl="8">
      <w:start w:val="1"/>
      <w:numFmt w:val="decimal"/>
      <w:isLgl/>
      <w:lvlText w:val="%1.%2.%3.%4.%5.%6.%7.%8.%9"/>
      <w:lvlJc w:val="left"/>
      <w:pPr>
        <w:ind w:left="1026" w:hanging="1440"/>
      </w:pPr>
      <w:rPr>
        <w:rFonts w:hint="default"/>
      </w:rPr>
    </w:lvl>
  </w:abstractNum>
  <w:abstractNum w:abstractNumId="16" w15:restartNumberingAfterBreak="0">
    <w:nsid w:val="54645651"/>
    <w:multiLevelType w:val="multilevel"/>
    <w:tmpl w:val="823EFDBE"/>
    <w:lvl w:ilvl="0">
      <w:start w:val="1"/>
      <w:numFmt w:val="decimal"/>
      <w:lvlText w:val="%1."/>
      <w:lvlJc w:val="left"/>
      <w:rPr>
        <w:rFonts w:hint="default"/>
      </w:rPr>
    </w:lvl>
    <w:lvl w:ilvl="1">
      <w:start w:val="3"/>
      <w:numFmt w:val="decimal"/>
      <w:isLgl/>
      <w:lvlText w:val="%1.%2"/>
      <w:lvlJc w:val="left"/>
      <w:pPr>
        <w:ind w:left="156" w:hanging="570"/>
      </w:pPr>
      <w:rPr>
        <w:rFonts w:hint="default"/>
      </w:rPr>
    </w:lvl>
    <w:lvl w:ilvl="2">
      <w:start w:val="1"/>
      <w:numFmt w:val="decimal"/>
      <w:isLgl/>
      <w:lvlText w:val="%1.%2.%3"/>
      <w:lvlJc w:val="left"/>
      <w:pPr>
        <w:ind w:left="306" w:hanging="720"/>
      </w:pPr>
      <w:rPr>
        <w:rFonts w:hint="default"/>
      </w:rPr>
    </w:lvl>
    <w:lvl w:ilvl="3">
      <w:start w:val="1"/>
      <w:numFmt w:val="decimal"/>
      <w:isLgl/>
      <w:lvlText w:val="%1.%2.%3.%4"/>
      <w:lvlJc w:val="left"/>
      <w:pPr>
        <w:ind w:left="306" w:hanging="720"/>
      </w:pPr>
      <w:rPr>
        <w:rFonts w:hint="default"/>
      </w:rPr>
    </w:lvl>
    <w:lvl w:ilvl="4">
      <w:start w:val="1"/>
      <w:numFmt w:val="decimal"/>
      <w:isLgl/>
      <w:lvlText w:val="%1.%2.%3.%4.%5"/>
      <w:lvlJc w:val="left"/>
      <w:pPr>
        <w:ind w:left="666" w:hanging="1080"/>
      </w:pPr>
      <w:rPr>
        <w:rFonts w:hint="default"/>
      </w:rPr>
    </w:lvl>
    <w:lvl w:ilvl="5">
      <w:start w:val="1"/>
      <w:numFmt w:val="decimal"/>
      <w:isLgl/>
      <w:lvlText w:val="%1.%2.%3.%4.%5.%6"/>
      <w:lvlJc w:val="left"/>
      <w:pPr>
        <w:ind w:left="666" w:hanging="1080"/>
      </w:pPr>
      <w:rPr>
        <w:rFonts w:hint="default"/>
      </w:rPr>
    </w:lvl>
    <w:lvl w:ilvl="6">
      <w:start w:val="1"/>
      <w:numFmt w:val="decimal"/>
      <w:isLgl/>
      <w:lvlText w:val="%1.%2.%3.%4.%5.%6.%7"/>
      <w:lvlJc w:val="left"/>
      <w:pPr>
        <w:ind w:left="1026" w:hanging="1440"/>
      </w:pPr>
      <w:rPr>
        <w:rFonts w:hint="default"/>
      </w:rPr>
    </w:lvl>
    <w:lvl w:ilvl="7">
      <w:start w:val="1"/>
      <w:numFmt w:val="decimal"/>
      <w:isLgl/>
      <w:lvlText w:val="%1.%2.%3.%4.%5.%6.%7.%8"/>
      <w:lvlJc w:val="left"/>
      <w:pPr>
        <w:ind w:left="1026" w:hanging="1440"/>
      </w:pPr>
      <w:rPr>
        <w:rFonts w:hint="default"/>
      </w:rPr>
    </w:lvl>
    <w:lvl w:ilvl="8">
      <w:start w:val="1"/>
      <w:numFmt w:val="decimal"/>
      <w:isLgl/>
      <w:lvlText w:val="%1.%2.%3.%4.%5.%6.%7.%8.%9"/>
      <w:lvlJc w:val="left"/>
      <w:pPr>
        <w:ind w:left="1026" w:hanging="1440"/>
      </w:pPr>
      <w:rPr>
        <w:rFonts w:hint="default"/>
      </w:rPr>
    </w:lvl>
  </w:abstractNum>
  <w:abstractNum w:abstractNumId="17" w15:restartNumberingAfterBreak="0">
    <w:nsid w:val="55322885"/>
    <w:multiLevelType w:val="multilevel"/>
    <w:tmpl w:val="CFC67F86"/>
    <w:lvl w:ilvl="0">
      <w:start w:val="1"/>
      <w:numFmt w:val="decimal"/>
      <w:lvlText w:val="%1."/>
      <w:lvlJc w:val="left"/>
      <w:pPr>
        <w:ind w:left="0" w:firstLine="0"/>
      </w:pPr>
      <w:rPr>
        <w:rFonts w:hint="default"/>
      </w:rPr>
    </w:lvl>
    <w:lvl w:ilvl="1">
      <w:start w:val="3"/>
      <w:numFmt w:val="decimal"/>
      <w:isLgl/>
      <w:lvlText w:val="%1.%2"/>
      <w:lvlJc w:val="left"/>
      <w:pPr>
        <w:ind w:left="156" w:hanging="570"/>
      </w:pPr>
      <w:rPr>
        <w:rFonts w:hint="default"/>
      </w:rPr>
    </w:lvl>
    <w:lvl w:ilvl="2">
      <w:start w:val="1"/>
      <w:numFmt w:val="decimal"/>
      <w:isLgl/>
      <w:lvlText w:val="%1.%2.%3"/>
      <w:lvlJc w:val="left"/>
      <w:pPr>
        <w:ind w:left="306" w:hanging="720"/>
      </w:pPr>
      <w:rPr>
        <w:rFonts w:hint="default"/>
      </w:rPr>
    </w:lvl>
    <w:lvl w:ilvl="3">
      <w:start w:val="1"/>
      <w:numFmt w:val="decimal"/>
      <w:isLgl/>
      <w:lvlText w:val="%1.%2.%3.%4"/>
      <w:lvlJc w:val="left"/>
      <w:pPr>
        <w:ind w:left="306" w:hanging="720"/>
      </w:pPr>
      <w:rPr>
        <w:rFonts w:hint="default"/>
      </w:rPr>
    </w:lvl>
    <w:lvl w:ilvl="4">
      <w:start w:val="1"/>
      <w:numFmt w:val="decimal"/>
      <w:isLgl/>
      <w:lvlText w:val="%1.%2.%3.%4.%5"/>
      <w:lvlJc w:val="left"/>
      <w:pPr>
        <w:ind w:left="666" w:hanging="1080"/>
      </w:pPr>
      <w:rPr>
        <w:rFonts w:hint="default"/>
      </w:rPr>
    </w:lvl>
    <w:lvl w:ilvl="5">
      <w:start w:val="1"/>
      <w:numFmt w:val="decimal"/>
      <w:isLgl/>
      <w:lvlText w:val="%1.%2.%3.%4.%5.%6"/>
      <w:lvlJc w:val="left"/>
      <w:pPr>
        <w:ind w:left="666" w:hanging="1080"/>
      </w:pPr>
      <w:rPr>
        <w:rFonts w:hint="default"/>
      </w:rPr>
    </w:lvl>
    <w:lvl w:ilvl="6">
      <w:start w:val="1"/>
      <w:numFmt w:val="decimal"/>
      <w:isLgl/>
      <w:lvlText w:val="%1.%2.%3.%4.%5.%6.%7"/>
      <w:lvlJc w:val="left"/>
      <w:pPr>
        <w:ind w:left="1026" w:hanging="1440"/>
      </w:pPr>
      <w:rPr>
        <w:rFonts w:hint="default"/>
      </w:rPr>
    </w:lvl>
    <w:lvl w:ilvl="7">
      <w:start w:val="1"/>
      <w:numFmt w:val="decimal"/>
      <w:isLgl/>
      <w:lvlText w:val="%1.%2.%3.%4.%5.%6.%7.%8"/>
      <w:lvlJc w:val="left"/>
      <w:pPr>
        <w:ind w:left="1026" w:hanging="1440"/>
      </w:pPr>
      <w:rPr>
        <w:rFonts w:hint="default"/>
      </w:rPr>
    </w:lvl>
    <w:lvl w:ilvl="8">
      <w:start w:val="1"/>
      <w:numFmt w:val="decimal"/>
      <w:isLgl/>
      <w:lvlText w:val="%1.%2.%3.%4.%5.%6.%7.%8.%9"/>
      <w:lvlJc w:val="left"/>
      <w:pPr>
        <w:ind w:left="1026" w:hanging="1440"/>
      </w:pPr>
      <w:rPr>
        <w:rFonts w:hint="default"/>
      </w:rPr>
    </w:lvl>
  </w:abstractNum>
  <w:abstractNum w:abstractNumId="18" w15:restartNumberingAfterBreak="0">
    <w:nsid w:val="5C480659"/>
    <w:multiLevelType w:val="multilevel"/>
    <w:tmpl w:val="5C480659"/>
    <w:lvl w:ilvl="0">
      <w:start w:val="1"/>
      <w:numFmt w:val="decimal"/>
      <w:lvlText w:val="%1."/>
      <w:lvlJc w:val="left"/>
    </w:lvl>
    <w:lvl w:ilvl="1">
      <w:start w:val="3"/>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0"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21"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73607D8D"/>
    <w:multiLevelType w:val="multilevel"/>
    <w:tmpl w:val="73607D8D"/>
    <w:lvl w:ilvl="0">
      <w:start w:val="1"/>
      <w:numFmt w:val="decimal"/>
      <w:lvlText w:val="%1."/>
      <w:lvlJc w:val="left"/>
    </w:lvl>
    <w:lvl w:ilvl="1">
      <w:start w:val="3"/>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15:restartNumberingAfterBreak="0">
    <w:nsid w:val="73640E21"/>
    <w:multiLevelType w:val="multilevel"/>
    <w:tmpl w:val="823EFDBE"/>
    <w:lvl w:ilvl="0">
      <w:start w:val="1"/>
      <w:numFmt w:val="decimal"/>
      <w:lvlText w:val="%1."/>
      <w:lvlJc w:val="left"/>
      <w:rPr>
        <w:rFonts w:hint="default"/>
      </w:rPr>
    </w:lvl>
    <w:lvl w:ilvl="1">
      <w:start w:val="3"/>
      <w:numFmt w:val="decimal"/>
      <w:isLgl/>
      <w:lvlText w:val="%1.%2"/>
      <w:lvlJc w:val="left"/>
      <w:pPr>
        <w:ind w:left="156" w:hanging="570"/>
      </w:pPr>
      <w:rPr>
        <w:rFonts w:hint="default"/>
      </w:rPr>
    </w:lvl>
    <w:lvl w:ilvl="2">
      <w:start w:val="1"/>
      <w:numFmt w:val="decimal"/>
      <w:isLgl/>
      <w:lvlText w:val="%1.%2.%3"/>
      <w:lvlJc w:val="left"/>
      <w:pPr>
        <w:ind w:left="306" w:hanging="720"/>
      </w:pPr>
      <w:rPr>
        <w:rFonts w:hint="default"/>
      </w:rPr>
    </w:lvl>
    <w:lvl w:ilvl="3">
      <w:start w:val="1"/>
      <w:numFmt w:val="decimal"/>
      <w:isLgl/>
      <w:lvlText w:val="%1.%2.%3.%4"/>
      <w:lvlJc w:val="left"/>
      <w:pPr>
        <w:ind w:left="306" w:hanging="720"/>
      </w:pPr>
      <w:rPr>
        <w:rFonts w:hint="default"/>
      </w:rPr>
    </w:lvl>
    <w:lvl w:ilvl="4">
      <w:start w:val="1"/>
      <w:numFmt w:val="decimal"/>
      <w:isLgl/>
      <w:lvlText w:val="%1.%2.%3.%4.%5"/>
      <w:lvlJc w:val="left"/>
      <w:pPr>
        <w:ind w:left="666" w:hanging="1080"/>
      </w:pPr>
      <w:rPr>
        <w:rFonts w:hint="default"/>
      </w:rPr>
    </w:lvl>
    <w:lvl w:ilvl="5">
      <w:start w:val="1"/>
      <w:numFmt w:val="decimal"/>
      <w:isLgl/>
      <w:lvlText w:val="%1.%2.%3.%4.%5.%6"/>
      <w:lvlJc w:val="left"/>
      <w:pPr>
        <w:ind w:left="666" w:hanging="1080"/>
      </w:pPr>
      <w:rPr>
        <w:rFonts w:hint="default"/>
      </w:rPr>
    </w:lvl>
    <w:lvl w:ilvl="6">
      <w:start w:val="1"/>
      <w:numFmt w:val="decimal"/>
      <w:isLgl/>
      <w:lvlText w:val="%1.%2.%3.%4.%5.%6.%7"/>
      <w:lvlJc w:val="left"/>
      <w:pPr>
        <w:ind w:left="1026" w:hanging="1440"/>
      </w:pPr>
      <w:rPr>
        <w:rFonts w:hint="default"/>
      </w:rPr>
    </w:lvl>
    <w:lvl w:ilvl="7">
      <w:start w:val="1"/>
      <w:numFmt w:val="decimal"/>
      <w:isLgl/>
      <w:lvlText w:val="%1.%2.%3.%4.%5.%6.%7.%8"/>
      <w:lvlJc w:val="left"/>
      <w:pPr>
        <w:ind w:left="1026" w:hanging="1440"/>
      </w:pPr>
      <w:rPr>
        <w:rFonts w:hint="default"/>
      </w:rPr>
    </w:lvl>
    <w:lvl w:ilvl="8">
      <w:start w:val="1"/>
      <w:numFmt w:val="decimal"/>
      <w:isLgl/>
      <w:lvlText w:val="%1.%2.%3.%4.%5.%6.%7.%8.%9"/>
      <w:lvlJc w:val="left"/>
      <w:pPr>
        <w:ind w:left="1026" w:hanging="1440"/>
      </w:pPr>
      <w:rPr>
        <w:rFonts w:hint="default"/>
      </w:rPr>
    </w:lvl>
  </w:abstractNum>
  <w:num w:numId="1">
    <w:abstractNumId w:val="4"/>
  </w:num>
  <w:num w:numId="2">
    <w:abstractNumId w:val="19"/>
  </w:num>
  <w:num w:numId="3">
    <w:abstractNumId w:val="11"/>
  </w:num>
  <w:num w:numId="4">
    <w:abstractNumId w:val="1"/>
  </w:num>
  <w:num w:numId="5">
    <w:abstractNumId w:val="21"/>
  </w:num>
  <w:num w:numId="6">
    <w:abstractNumId w:val="13"/>
  </w:num>
  <w:num w:numId="7">
    <w:abstractNumId w:val="12"/>
  </w:num>
  <w:num w:numId="8">
    <w:abstractNumId w:val="10"/>
  </w:num>
  <w:num w:numId="9">
    <w:abstractNumId w:val="20"/>
  </w:num>
  <w:num w:numId="10">
    <w:abstractNumId w:val="9"/>
  </w:num>
  <w:num w:numId="11">
    <w:abstractNumId w:val="14"/>
  </w:num>
  <w:num w:numId="12">
    <w:abstractNumId w:val="6"/>
  </w:num>
  <w:num w:numId="13">
    <w:abstractNumId w:val="8"/>
  </w:num>
  <w:num w:numId="14">
    <w:abstractNumId w:val="0"/>
  </w:num>
  <w:num w:numId="15">
    <w:abstractNumId w:val="4"/>
  </w:num>
  <w:num w:numId="16">
    <w:abstractNumId w:val="22"/>
  </w:num>
  <w:num w:numId="17">
    <w:abstractNumId w:val="3"/>
  </w:num>
  <w:num w:numId="18">
    <w:abstractNumId w:val="18"/>
  </w:num>
  <w:num w:numId="19">
    <w:abstractNumId w:val="16"/>
  </w:num>
  <w:num w:numId="20">
    <w:abstractNumId w:val="15"/>
  </w:num>
  <w:num w:numId="21">
    <w:abstractNumId w:val="7"/>
  </w:num>
  <w:num w:numId="22">
    <w:abstractNumId w:val="17"/>
  </w:num>
  <w:num w:numId="23">
    <w:abstractNumId w:val="23"/>
  </w:num>
  <w:num w:numId="24">
    <w:abstractNumId w:val="5"/>
  </w:num>
  <w:num w:numId="25">
    <w:abstractNumId w:val="2"/>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grammar="clean"/>
  <w:defaultTabStop w:val="720"/>
  <w:hyphenationZone w:val="425"/>
  <w:drawingGridHorizontalSpacing w:val="110"/>
  <w:drawingGridVerticalSpacing w:val="156"/>
  <w:displayHorizontalDrawingGridEvery w:val="2"/>
  <w:displayVerticalDrawingGridEvery w:val="2"/>
  <w:characterSpacingControl w:val="doNotCompress"/>
  <w:hdrShapeDefaults>
    <o:shapedefaults v:ext="edit" spidmax="3076"/>
    <o:shapelayout v:ext="edit">
      <o:idmap v:ext="edit" data="2,3"/>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1EB"/>
    <w:rsid w:val="000005D3"/>
    <w:rsid w:val="000009D2"/>
    <w:rsid w:val="00001248"/>
    <w:rsid w:val="000049D8"/>
    <w:rsid w:val="0000551F"/>
    <w:rsid w:val="00005A0E"/>
    <w:rsid w:val="00015B8C"/>
    <w:rsid w:val="00023240"/>
    <w:rsid w:val="00023B8C"/>
    <w:rsid w:val="0002729B"/>
    <w:rsid w:val="00036501"/>
    <w:rsid w:val="00036A03"/>
    <w:rsid w:val="00036B9E"/>
    <w:rsid w:val="00037DF4"/>
    <w:rsid w:val="0004700E"/>
    <w:rsid w:val="00062BED"/>
    <w:rsid w:val="00070C13"/>
    <w:rsid w:val="000715C9"/>
    <w:rsid w:val="000755BB"/>
    <w:rsid w:val="00081740"/>
    <w:rsid w:val="00084F33"/>
    <w:rsid w:val="00092568"/>
    <w:rsid w:val="000964B9"/>
    <w:rsid w:val="000A2699"/>
    <w:rsid w:val="000A2C58"/>
    <w:rsid w:val="000A77A7"/>
    <w:rsid w:val="000B1707"/>
    <w:rsid w:val="000C1B3E"/>
    <w:rsid w:val="000C349E"/>
    <w:rsid w:val="000C55B7"/>
    <w:rsid w:val="000C7CF6"/>
    <w:rsid w:val="0010632C"/>
    <w:rsid w:val="00106CB6"/>
    <w:rsid w:val="00110AE7"/>
    <w:rsid w:val="00112049"/>
    <w:rsid w:val="001150AA"/>
    <w:rsid w:val="00116E47"/>
    <w:rsid w:val="00121A00"/>
    <w:rsid w:val="00122B7E"/>
    <w:rsid w:val="00130451"/>
    <w:rsid w:val="00136942"/>
    <w:rsid w:val="00145D6F"/>
    <w:rsid w:val="00146291"/>
    <w:rsid w:val="00146E5F"/>
    <w:rsid w:val="00152577"/>
    <w:rsid w:val="00154261"/>
    <w:rsid w:val="00165242"/>
    <w:rsid w:val="0017058E"/>
    <w:rsid w:val="001722D7"/>
    <w:rsid w:val="00177F4D"/>
    <w:rsid w:val="00180DDA"/>
    <w:rsid w:val="00193B28"/>
    <w:rsid w:val="001A3503"/>
    <w:rsid w:val="001A52E3"/>
    <w:rsid w:val="001A5E4A"/>
    <w:rsid w:val="001B2A2D"/>
    <w:rsid w:val="001B737D"/>
    <w:rsid w:val="001C44A3"/>
    <w:rsid w:val="001C59C4"/>
    <w:rsid w:val="001D1774"/>
    <w:rsid w:val="001D1ADE"/>
    <w:rsid w:val="001E0E15"/>
    <w:rsid w:val="001F528A"/>
    <w:rsid w:val="001F5767"/>
    <w:rsid w:val="001F704E"/>
    <w:rsid w:val="00201722"/>
    <w:rsid w:val="00203304"/>
    <w:rsid w:val="00203DEC"/>
    <w:rsid w:val="002125B0"/>
    <w:rsid w:val="002147BB"/>
    <w:rsid w:val="00223E08"/>
    <w:rsid w:val="002400A1"/>
    <w:rsid w:val="00243228"/>
    <w:rsid w:val="00245CEE"/>
    <w:rsid w:val="00251483"/>
    <w:rsid w:val="00255CAA"/>
    <w:rsid w:val="00264305"/>
    <w:rsid w:val="002662C7"/>
    <w:rsid w:val="0026630D"/>
    <w:rsid w:val="00272C07"/>
    <w:rsid w:val="002743F9"/>
    <w:rsid w:val="00291504"/>
    <w:rsid w:val="00295BD3"/>
    <w:rsid w:val="002A0346"/>
    <w:rsid w:val="002A4487"/>
    <w:rsid w:val="002A4BB6"/>
    <w:rsid w:val="002A735E"/>
    <w:rsid w:val="002B49E9"/>
    <w:rsid w:val="002B7FF5"/>
    <w:rsid w:val="002C2A78"/>
    <w:rsid w:val="002C632E"/>
    <w:rsid w:val="002D3833"/>
    <w:rsid w:val="002D3E29"/>
    <w:rsid w:val="002D3E8B"/>
    <w:rsid w:val="002D4575"/>
    <w:rsid w:val="002D5C0C"/>
    <w:rsid w:val="002E03D1"/>
    <w:rsid w:val="002E6B74"/>
    <w:rsid w:val="002E6FCA"/>
    <w:rsid w:val="002F1108"/>
    <w:rsid w:val="00301D32"/>
    <w:rsid w:val="00303112"/>
    <w:rsid w:val="003039D6"/>
    <w:rsid w:val="0032274C"/>
    <w:rsid w:val="00337E5F"/>
    <w:rsid w:val="0034276A"/>
    <w:rsid w:val="003449D5"/>
    <w:rsid w:val="00347D69"/>
    <w:rsid w:val="00356CD0"/>
    <w:rsid w:val="003570EC"/>
    <w:rsid w:val="00360EEC"/>
    <w:rsid w:val="00362CD9"/>
    <w:rsid w:val="00364462"/>
    <w:rsid w:val="003761CA"/>
    <w:rsid w:val="00380DAF"/>
    <w:rsid w:val="003825BC"/>
    <w:rsid w:val="003972CE"/>
    <w:rsid w:val="003A3582"/>
    <w:rsid w:val="003B28F5"/>
    <w:rsid w:val="003B39B0"/>
    <w:rsid w:val="003B5D35"/>
    <w:rsid w:val="003B7B7D"/>
    <w:rsid w:val="003C54CB"/>
    <w:rsid w:val="003C7A2A"/>
    <w:rsid w:val="003D2DC1"/>
    <w:rsid w:val="003D3B23"/>
    <w:rsid w:val="003D697E"/>
    <w:rsid w:val="003D69D0"/>
    <w:rsid w:val="003E36CE"/>
    <w:rsid w:val="003F2918"/>
    <w:rsid w:val="003F430E"/>
    <w:rsid w:val="003F5EE6"/>
    <w:rsid w:val="00401821"/>
    <w:rsid w:val="00406ED1"/>
    <w:rsid w:val="0041088C"/>
    <w:rsid w:val="00412DD0"/>
    <w:rsid w:val="00420A38"/>
    <w:rsid w:val="004255FC"/>
    <w:rsid w:val="00431B19"/>
    <w:rsid w:val="004452EA"/>
    <w:rsid w:val="00456049"/>
    <w:rsid w:val="004661AD"/>
    <w:rsid w:val="00473EA3"/>
    <w:rsid w:val="00483681"/>
    <w:rsid w:val="00484E9F"/>
    <w:rsid w:val="004A6C1D"/>
    <w:rsid w:val="004A6E4B"/>
    <w:rsid w:val="004D1D85"/>
    <w:rsid w:val="004D3B0E"/>
    <w:rsid w:val="004D3C3A"/>
    <w:rsid w:val="004D565D"/>
    <w:rsid w:val="004E1CD1"/>
    <w:rsid w:val="004F1EAC"/>
    <w:rsid w:val="004F2AF8"/>
    <w:rsid w:val="004F7EFC"/>
    <w:rsid w:val="00505CFF"/>
    <w:rsid w:val="00507990"/>
    <w:rsid w:val="005107EB"/>
    <w:rsid w:val="00516249"/>
    <w:rsid w:val="00521345"/>
    <w:rsid w:val="00526DF0"/>
    <w:rsid w:val="00527EC7"/>
    <w:rsid w:val="005305F1"/>
    <w:rsid w:val="00530F05"/>
    <w:rsid w:val="005411C2"/>
    <w:rsid w:val="005412B8"/>
    <w:rsid w:val="0054505E"/>
    <w:rsid w:val="00545CC4"/>
    <w:rsid w:val="00551FFF"/>
    <w:rsid w:val="00556CAF"/>
    <w:rsid w:val="005607A2"/>
    <w:rsid w:val="00566B9F"/>
    <w:rsid w:val="00567247"/>
    <w:rsid w:val="0057198B"/>
    <w:rsid w:val="00573CFE"/>
    <w:rsid w:val="00581635"/>
    <w:rsid w:val="00587548"/>
    <w:rsid w:val="00587B48"/>
    <w:rsid w:val="0059631F"/>
    <w:rsid w:val="005969F2"/>
    <w:rsid w:val="00597FAE"/>
    <w:rsid w:val="005B028C"/>
    <w:rsid w:val="005B1DAF"/>
    <w:rsid w:val="005B32A3"/>
    <w:rsid w:val="005B54C3"/>
    <w:rsid w:val="005C0D44"/>
    <w:rsid w:val="005C1C37"/>
    <w:rsid w:val="005C3C55"/>
    <w:rsid w:val="005C566C"/>
    <w:rsid w:val="005C7E69"/>
    <w:rsid w:val="005E262D"/>
    <w:rsid w:val="005F0E60"/>
    <w:rsid w:val="005F1B52"/>
    <w:rsid w:val="005F23D3"/>
    <w:rsid w:val="005F7E20"/>
    <w:rsid w:val="006009A6"/>
    <w:rsid w:val="00605E43"/>
    <w:rsid w:val="00614B0B"/>
    <w:rsid w:val="006153BB"/>
    <w:rsid w:val="00620D93"/>
    <w:rsid w:val="006233FB"/>
    <w:rsid w:val="00646C4A"/>
    <w:rsid w:val="006479B3"/>
    <w:rsid w:val="006652C3"/>
    <w:rsid w:val="00665D6F"/>
    <w:rsid w:val="00672065"/>
    <w:rsid w:val="00691FD0"/>
    <w:rsid w:val="00692148"/>
    <w:rsid w:val="006A0C0F"/>
    <w:rsid w:val="006A1A1E"/>
    <w:rsid w:val="006A3BEC"/>
    <w:rsid w:val="006A7592"/>
    <w:rsid w:val="006A7EC1"/>
    <w:rsid w:val="006B33CB"/>
    <w:rsid w:val="006C3E7B"/>
    <w:rsid w:val="006C43F8"/>
    <w:rsid w:val="006C494D"/>
    <w:rsid w:val="006C587F"/>
    <w:rsid w:val="006C5948"/>
    <w:rsid w:val="006D7CFD"/>
    <w:rsid w:val="006E681F"/>
    <w:rsid w:val="006E78C9"/>
    <w:rsid w:val="006F129E"/>
    <w:rsid w:val="006F1FFC"/>
    <w:rsid w:val="006F2A74"/>
    <w:rsid w:val="006F33F9"/>
    <w:rsid w:val="007000D4"/>
    <w:rsid w:val="007118F5"/>
    <w:rsid w:val="00712AA4"/>
    <w:rsid w:val="007146C4"/>
    <w:rsid w:val="00721894"/>
    <w:rsid w:val="00721AA1"/>
    <w:rsid w:val="00724B67"/>
    <w:rsid w:val="007338C3"/>
    <w:rsid w:val="007547F8"/>
    <w:rsid w:val="00760D12"/>
    <w:rsid w:val="007612F2"/>
    <w:rsid w:val="00765622"/>
    <w:rsid w:val="00770B6C"/>
    <w:rsid w:val="007812A6"/>
    <w:rsid w:val="00782969"/>
    <w:rsid w:val="00783FEA"/>
    <w:rsid w:val="00787728"/>
    <w:rsid w:val="007A395D"/>
    <w:rsid w:val="007B12A2"/>
    <w:rsid w:val="007B6BD5"/>
    <w:rsid w:val="007C209D"/>
    <w:rsid w:val="007C346C"/>
    <w:rsid w:val="007D26F9"/>
    <w:rsid w:val="007D35E1"/>
    <w:rsid w:val="007D5E84"/>
    <w:rsid w:val="007E2806"/>
    <w:rsid w:val="007E303A"/>
    <w:rsid w:val="007E6479"/>
    <w:rsid w:val="0080294B"/>
    <w:rsid w:val="0080462C"/>
    <w:rsid w:val="00812AC1"/>
    <w:rsid w:val="0082480E"/>
    <w:rsid w:val="00824DE5"/>
    <w:rsid w:val="0083074A"/>
    <w:rsid w:val="008430F8"/>
    <w:rsid w:val="00843330"/>
    <w:rsid w:val="00846534"/>
    <w:rsid w:val="00850293"/>
    <w:rsid w:val="00851373"/>
    <w:rsid w:val="00851BA6"/>
    <w:rsid w:val="0085654D"/>
    <w:rsid w:val="00861160"/>
    <w:rsid w:val="00863FF7"/>
    <w:rsid w:val="0086654F"/>
    <w:rsid w:val="0088227B"/>
    <w:rsid w:val="00887E5A"/>
    <w:rsid w:val="00895081"/>
    <w:rsid w:val="0089763B"/>
    <w:rsid w:val="008A0DA2"/>
    <w:rsid w:val="008A356F"/>
    <w:rsid w:val="008A3EB3"/>
    <w:rsid w:val="008A4653"/>
    <w:rsid w:val="008A4717"/>
    <w:rsid w:val="008A50CC"/>
    <w:rsid w:val="008B3040"/>
    <w:rsid w:val="008B6CF9"/>
    <w:rsid w:val="008C3934"/>
    <w:rsid w:val="008C51F1"/>
    <w:rsid w:val="008D1694"/>
    <w:rsid w:val="008D79CB"/>
    <w:rsid w:val="008E3811"/>
    <w:rsid w:val="008F07BC"/>
    <w:rsid w:val="00906EDE"/>
    <w:rsid w:val="009108F8"/>
    <w:rsid w:val="00913379"/>
    <w:rsid w:val="009137A1"/>
    <w:rsid w:val="009146BA"/>
    <w:rsid w:val="00922598"/>
    <w:rsid w:val="0092692B"/>
    <w:rsid w:val="00927314"/>
    <w:rsid w:val="00930561"/>
    <w:rsid w:val="009405AB"/>
    <w:rsid w:val="009411B7"/>
    <w:rsid w:val="00943614"/>
    <w:rsid w:val="00943E9C"/>
    <w:rsid w:val="00945E38"/>
    <w:rsid w:val="00953F4D"/>
    <w:rsid w:val="00956047"/>
    <w:rsid w:val="00960BB8"/>
    <w:rsid w:val="00962021"/>
    <w:rsid w:val="009635E3"/>
    <w:rsid w:val="00964F5C"/>
    <w:rsid w:val="00965A41"/>
    <w:rsid w:val="00967361"/>
    <w:rsid w:val="00973B57"/>
    <w:rsid w:val="00975900"/>
    <w:rsid w:val="00977766"/>
    <w:rsid w:val="009831C0"/>
    <w:rsid w:val="0099161D"/>
    <w:rsid w:val="00991A54"/>
    <w:rsid w:val="00993DB9"/>
    <w:rsid w:val="00997251"/>
    <w:rsid w:val="009B265E"/>
    <w:rsid w:val="009B7AA1"/>
    <w:rsid w:val="009C34A2"/>
    <w:rsid w:val="009C41FF"/>
    <w:rsid w:val="009C543F"/>
    <w:rsid w:val="009D6AA6"/>
    <w:rsid w:val="009E156D"/>
    <w:rsid w:val="009E2F9D"/>
    <w:rsid w:val="009E4979"/>
    <w:rsid w:val="00A0389B"/>
    <w:rsid w:val="00A17AA5"/>
    <w:rsid w:val="00A21D8F"/>
    <w:rsid w:val="00A248DB"/>
    <w:rsid w:val="00A30662"/>
    <w:rsid w:val="00A33A3C"/>
    <w:rsid w:val="00A3483C"/>
    <w:rsid w:val="00A446C9"/>
    <w:rsid w:val="00A57169"/>
    <w:rsid w:val="00A61CFD"/>
    <w:rsid w:val="00A635D6"/>
    <w:rsid w:val="00A70875"/>
    <w:rsid w:val="00A70DBE"/>
    <w:rsid w:val="00A7468B"/>
    <w:rsid w:val="00A838C6"/>
    <w:rsid w:val="00A8553A"/>
    <w:rsid w:val="00A87DD3"/>
    <w:rsid w:val="00A9131F"/>
    <w:rsid w:val="00A9295D"/>
    <w:rsid w:val="00A93AED"/>
    <w:rsid w:val="00AA17BC"/>
    <w:rsid w:val="00AB1D84"/>
    <w:rsid w:val="00AC09DB"/>
    <w:rsid w:val="00AC2416"/>
    <w:rsid w:val="00AC3D6B"/>
    <w:rsid w:val="00AD5FD8"/>
    <w:rsid w:val="00AE1319"/>
    <w:rsid w:val="00AE34BB"/>
    <w:rsid w:val="00AE4859"/>
    <w:rsid w:val="00AE595E"/>
    <w:rsid w:val="00AF65F3"/>
    <w:rsid w:val="00AF7528"/>
    <w:rsid w:val="00B00858"/>
    <w:rsid w:val="00B03D82"/>
    <w:rsid w:val="00B044BD"/>
    <w:rsid w:val="00B053D2"/>
    <w:rsid w:val="00B1618B"/>
    <w:rsid w:val="00B174F5"/>
    <w:rsid w:val="00B226F2"/>
    <w:rsid w:val="00B274DF"/>
    <w:rsid w:val="00B34C57"/>
    <w:rsid w:val="00B41F7B"/>
    <w:rsid w:val="00B56BDF"/>
    <w:rsid w:val="00B62297"/>
    <w:rsid w:val="00B65812"/>
    <w:rsid w:val="00B77D32"/>
    <w:rsid w:val="00B82923"/>
    <w:rsid w:val="00B85CD6"/>
    <w:rsid w:val="00B90A27"/>
    <w:rsid w:val="00B91D17"/>
    <w:rsid w:val="00B9554D"/>
    <w:rsid w:val="00BA1B0E"/>
    <w:rsid w:val="00BA1E61"/>
    <w:rsid w:val="00BB2B9F"/>
    <w:rsid w:val="00BB65BB"/>
    <w:rsid w:val="00BB7D9E"/>
    <w:rsid w:val="00BC2334"/>
    <w:rsid w:val="00BC5C63"/>
    <w:rsid w:val="00BD0949"/>
    <w:rsid w:val="00BD133A"/>
    <w:rsid w:val="00BD2913"/>
    <w:rsid w:val="00BD3CB8"/>
    <w:rsid w:val="00BD4C59"/>
    <w:rsid w:val="00BD4E6F"/>
    <w:rsid w:val="00BD6D9F"/>
    <w:rsid w:val="00BE5389"/>
    <w:rsid w:val="00BF0393"/>
    <w:rsid w:val="00BF2B2B"/>
    <w:rsid w:val="00BF32F0"/>
    <w:rsid w:val="00BF38D5"/>
    <w:rsid w:val="00BF4DCE"/>
    <w:rsid w:val="00C05CE5"/>
    <w:rsid w:val="00C13A7D"/>
    <w:rsid w:val="00C25E93"/>
    <w:rsid w:val="00C26382"/>
    <w:rsid w:val="00C35E66"/>
    <w:rsid w:val="00C35FC6"/>
    <w:rsid w:val="00C42A35"/>
    <w:rsid w:val="00C6171E"/>
    <w:rsid w:val="00C618B4"/>
    <w:rsid w:val="00C623BD"/>
    <w:rsid w:val="00C706D4"/>
    <w:rsid w:val="00C70DFD"/>
    <w:rsid w:val="00C71C05"/>
    <w:rsid w:val="00C8338E"/>
    <w:rsid w:val="00C83D73"/>
    <w:rsid w:val="00C90F4D"/>
    <w:rsid w:val="00CA08B6"/>
    <w:rsid w:val="00CA32F6"/>
    <w:rsid w:val="00CA5449"/>
    <w:rsid w:val="00CA6F2C"/>
    <w:rsid w:val="00CB3EB2"/>
    <w:rsid w:val="00CD6884"/>
    <w:rsid w:val="00CD6A13"/>
    <w:rsid w:val="00CE4C4B"/>
    <w:rsid w:val="00CF1871"/>
    <w:rsid w:val="00D01874"/>
    <w:rsid w:val="00D019CE"/>
    <w:rsid w:val="00D0280C"/>
    <w:rsid w:val="00D044D1"/>
    <w:rsid w:val="00D056CD"/>
    <w:rsid w:val="00D05843"/>
    <w:rsid w:val="00D076D1"/>
    <w:rsid w:val="00D110E5"/>
    <w:rsid w:val="00D1133E"/>
    <w:rsid w:val="00D17A34"/>
    <w:rsid w:val="00D2308C"/>
    <w:rsid w:val="00D26628"/>
    <w:rsid w:val="00D27510"/>
    <w:rsid w:val="00D332B3"/>
    <w:rsid w:val="00D47C1E"/>
    <w:rsid w:val="00D534D9"/>
    <w:rsid w:val="00D5405E"/>
    <w:rsid w:val="00D55207"/>
    <w:rsid w:val="00D640A3"/>
    <w:rsid w:val="00D72408"/>
    <w:rsid w:val="00D7308F"/>
    <w:rsid w:val="00D8061D"/>
    <w:rsid w:val="00D81801"/>
    <w:rsid w:val="00D92B45"/>
    <w:rsid w:val="00D9345D"/>
    <w:rsid w:val="00D95419"/>
    <w:rsid w:val="00D95962"/>
    <w:rsid w:val="00D97CE3"/>
    <w:rsid w:val="00DB31E7"/>
    <w:rsid w:val="00DB69E1"/>
    <w:rsid w:val="00DB7C3F"/>
    <w:rsid w:val="00DC04E5"/>
    <w:rsid w:val="00DC389B"/>
    <w:rsid w:val="00DC5476"/>
    <w:rsid w:val="00DD2AC4"/>
    <w:rsid w:val="00DE2F83"/>
    <w:rsid w:val="00DE2FEE"/>
    <w:rsid w:val="00DE7F4E"/>
    <w:rsid w:val="00DF1467"/>
    <w:rsid w:val="00DF1D7C"/>
    <w:rsid w:val="00E00BE9"/>
    <w:rsid w:val="00E04CE0"/>
    <w:rsid w:val="00E1022B"/>
    <w:rsid w:val="00E16CB5"/>
    <w:rsid w:val="00E2089C"/>
    <w:rsid w:val="00E22A11"/>
    <w:rsid w:val="00E27DC9"/>
    <w:rsid w:val="00E31E5C"/>
    <w:rsid w:val="00E37686"/>
    <w:rsid w:val="00E44DD2"/>
    <w:rsid w:val="00E4668F"/>
    <w:rsid w:val="00E53FB9"/>
    <w:rsid w:val="00E558C3"/>
    <w:rsid w:val="00E55927"/>
    <w:rsid w:val="00E56845"/>
    <w:rsid w:val="00E57E9D"/>
    <w:rsid w:val="00E60540"/>
    <w:rsid w:val="00E624F3"/>
    <w:rsid w:val="00E64277"/>
    <w:rsid w:val="00E64B4B"/>
    <w:rsid w:val="00E74FF2"/>
    <w:rsid w:val="00E7796F"/>
    <w:rsid w:val="00E86837"/>
    <w:rsid w:val="00E912A6"/>
    <w:rsid w:val="00E93AD0"/>
    <w:rsid w:val="00E97BB4"/>
    <w:rsid w:val="00E97CD6"/>
    <w:rsid w:val="00EA22A8"/>
    <w:rsid w:val="00EA4844"/>
    <w:rsid w:val="00EA4D9C"/>
    <w:rsid w:val="00EA5A97"/>
    <w:rsid w:val="00EB2248"/>
    <w:rsid w:val="00EB3A6F"/>
    <w:rsid w:val="00EB4D0B"/>
    <w:rsid w:val="00EB75EE"/>
    <w:rsid w:val="00ED4026"/>
    <w:rsid w:val="00EE1E5B"/>
    <w:rsid w:val="00EE3C40"/>
    <w:rsid w:val="00EE3CC5"/>
    <w:rsid w:val="00EE4C1D"/>
    <w:rsid w:val="00EE4CC5"/>
    <w:rsid w:val="00EF330A"/>
    <w:rsid w:val="00EF3685"/>
    <w:rsid w:val="00F04350"/>
    <w:rsid w:val="00F1179D"/>
    <w:rsid w:val="00F133DB"/>
    <w:rsid w:val="00F159EB"/>
    <w:rsid w:val="00F1618B"/>
    <w:rsid w:val="00F25BF4"/>
    <w:rsid w:val="00F267DB"/>
    <w:rsid w:val="00F342B8"/>
    <w:rsid w:val="00F46F6F"/>
    <w:rsid w:val="00F60608"/>
    <w:rsid w:val="00F62217"/>
    <w:rsid w:val="00F625C4"/>
    <w:rsid w:val="00F66644"/>
    <w:rsid w:val="00F66C43"/>
    <w:rsid w:val="00F7072C"/>
    <w:rsid w:val="00F7191E"/>
    <w:rsid w:val="00F72BBA"/>
    <w:rsid w:val="00F7544B"/>
    <w:rsid w:val="00F77D68"/>
    <w:rsid w:val="00F81FB0"/>
    <w:rsid w:val="00F86512"/>
    <w:rsid w:val="00F876FD"/>
    <w:rsid w:val="00F91010"/>
    <w:rsid w:val="00FA0AC3"/>
    <w:rsid w:val="00FB0EDF"/>
    <w:rsid w:val="00FB17A9"/>
    <w:rsid w:val="00FB4D9D"/>
    <w:rsid w:val="00FB527C"/>
    <w:rsid w:val="00FB6925"/>
    <w:rsid w:val="00FB6F75"/>
    <w:rsid w:val="00FC0EB3"/>
    <w:rsid w:val="00FC5BB0"/>
    <w:rsid w:val="00FD675E"/>
    <w:rsid w:val="00FE165A"/>
    <w:rsid w:val="00FE5674"/>
    <w:rsid w:val="00FF4FBE"/>
    <w:rsid w:val="05053DA0"/>
    <w:rsid w:val="089E3B10"/>
    <w:rsid w:val="09770EC5"/>
    <w:rsid w:val="0B524301"/>
    <w:rsid w:val="0FC034C1"/>
    <w:rsid w:val="156C06C8"/>
    <w:rsid w:val="17F03976"/>
    <w:rsid w:val="20E639B4"/>
    <w:rsid w:val="22E84DC2"/>
    <w:rsid w:val="253854E0"/>
    <w:rsid w:val="287502E7"/>
    <w:rsid w:val="2A152891"/>
    <w:rsid w:val="2DA21522"/>
    <w:rsid w:val="30D76121"/>
    <w:rsid w:val="39A15C1D"/>
    <w:rsid w:val="3BBB0496"/>
    <w:rsid w:val="3C9A4019"/>
    <w:rsid w:val="3D6479A9"/>
    <w:rsid w:val="419E2989"/>
    <w:rsid w:val="52A47E28"/>
    <w:rsid w:val="54D853E7"/>
    <w:rsid w:val="58E95E6E"/>
    <w:rsid w:val="5AD82890"/>
    <w:rsid w:val="5F7F2C50"/>
    <w:rsid w:val="62A22B1D"/>
    <w:rsid w:val="646E1EDF"/>
    <w:rsid w:val="77732A1F"/>
    <w:rsid w:val="7BF73E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6"/>
    <o:shapelayout v:ext="edit">
      <o:idmap v:ext="edit" data="1"/>
    </o:shapelayout>
  </w:shapeDefaults>
  <w:decimalSymbol w:val="."/>
  <w:listSeparator w:val=","/>
  <w14:docId w14:val="79B68F8D"/>
  <w15:docId w15:val="{35B4392C-7FD4-42D6-9634-A327B5CCA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SimSun" w:hAnsi="Arial" w:cs="Calibri"/>
      <w:sz w:val="22"/>
      <w:szCs w:val="22"/>
      <w:lang w:val="en-GB" w:eastAsia="en-GB"/>
    </w:rPr>
  </w:style>
  <w:style w:type="paragraph" w:styleId="Heading1">
    <w:name w:val="heading 1"/>
    <w:basedOn w:val="Normal"/>
    <w:next w:val="BodyText"/>
    <w:link w:val="Heading1Char"/>
    <w:qFormat/>
    <w:pPr>
      <w:keepNext/>
      <w:tabs>
        <w:tab w:val="left" w:pos="567"/>
      </w:tabs>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tabs>
        <w:tab w:val="left" w:pos="567"/>
        <w:tab w:val="left" w:pos="851"/>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tabs>
        <w:tab w:val="left" w:pos="567"/>
        <w:tab w:val="left" w:pos="992"/>
      </w:tabs>
      <w:spacing w:before="120" w:after="120"/>
      <w:outlineLvl w:val="2"/>
    </w:pPr>
    <w:rPr>
      <w:szCs w:val="20"/>
      <w:lang w:eastAsia="de-DE"/>
    </w:rPr>
  </w:style>
  <w:style w:type="paragraph" w:styleId="Heading4">
    <w:name w:val="heading 4"/>
    <w:basedOn w:val="Normal"/>
    <w:next w:val="BodyTextIndent"/>
    <w:link w:val="Heading4Char"/>
    <w:qFormat/>
    <w:pPr>
      <w:keepNext/>
      <w:tabs>
        <w:tab w:val="left" w:pos="567"/>
        <w:tab w:val="left" w:pos="1134"/>
      </w:tabs>
      <w:spacing w:before="120" w:after="120"/>
      <w:outlineLvl w:val="3"/>
    </w:pPr>
    <w:rPr>
      <w:szCs w:val="20"/>
      <w:lang w:val="en-US" w:eastAsia="de-DE"/>
    </w:rPr>
  </w:style>
  <w:style w:type="paragraph" w:styleId="Heading5">
    <w:name w:val="heading 5"/>
    <w:basedOn w:val="Normal"/>
    <w:next w:val="Normal"/>
    <w:link w:val="Heading5Char"/>
    <w:qFormat/>
    <w:pPr>
      <w:tabs>
        <w:tab w:val="left" w:pos="567"/>
        <w:tab w:val="left" w:pos="1008"/>
      </w:tabs>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tabs>
        <w:tab w:val="left" w:pos="567"/>
        <w:tab w:val="left" w:pos="1152"/>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tabs>
        <w:tab w:val="left" w:pos="567"/>
        <w:tab w:val="left" w:pos="1296"/>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tabs>
        <w:tab w:val="left" w:pos="567"/>
        <w:tab w:val="left" w:pos="1440"/>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tabs>
        <w:tab w:val="left" w:pos="567"/>
        <w:tab w:val="left" w:pos="1584"/>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ascii="Calibri" w:hAnsi="Calibri" w:cs="Calibri"/>
      <w:b/>
      <w:caps/>
      <w:color w:val="0070C0"/>
      <w:kern w:val="28"/>
      <w:sz w:val="24"/>
      <w:szCs w:val="22"/>
      <w:lang w:val="en-GB" w:eastAsia="de-DE"/>
    </w:rPr>
  </w:style>
  <w:style w:type="character" w:customStyle="1" w:styleId="Heading2Char">
    <w:name w:val="Heading 2 Char"/>
    <w:link w:val="Heading2"/>
    <w:qFormat/>
    <w:rPr>
      <w:rFonts w:ascii="Calibri" w:hAnsi="Calibri" w:cs="Calibri"/>
      <w:b/>
      <w:color w:val="0070C0"/>
      <w:sz w:val="24"/>
      <w:szCs w:val="24"/>
      <w:lang w:val="en-GB" w:eastAsia="en-GB"/>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tabs>
        <w:tab w:val="left" w:pos="720"/>
        <w:tab w:val="left" w:pos="1134"/>
      </w:tabs>
      <w:spacing w:after="120"/>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val="en-GB" w:eastAsia="de-DE"/>
    </w:rPr>
  </w:style>
  <w:style w:type="character" w:customStyle="1" w:styleId="Heading4Char">
    <w:name w:val="Heading 4 Char"/>
    <w:link w:val="Heading4"/>
    <w:qFormat/>
    <w:rPr>
      <w:rFonts w:ascii="Arial" w:hAnsi="Arial" w:cs="Calibri"/>
      <w:sz w:val="22"/>
      <w:lang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tabs>
        <w:tab w:val="left" w:pos="567"/>
      </w:tabs>
      <w:spacing w:after="120"/>
      <w:jc w:val="both"/>
    </w:pPr>
    <w:rPr>
      <w:rFonts w:eastAsia="MS Mincho"/>
      <w:lang w:eastAsia="ja-JP"/>
    </w:rPr>
  </w:style>
  <w:style w:type="paragraph" w:customStyle="1" w:styleId="List1indent2">
    <w:name w:val="List 1 indent 2"/>
    <w:basedOn w:val="Normal"/>
    <w:qFormat/>
    <w:pPr>
      <w:widowControl w:val="0"/>
      <w:tabs>
        <w:tab w:val="left" w:pos="567"/>
        <w:tab w:val="left" w:pos="1701"/>
      </w:tabs>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tabs>
        <w:tab w:val="left" w:pos="567"/>
        <w:tab w:val="left" w:pos="1134"/>
      </w:tabs>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567"/>
      </w:tabs>
      <w:spacing w:after="120"/>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Default">
    <w:name w:val="Default"/>
    <w:qFormat/>
    <w:pPr>
      <w:widowControl w:val="0"/>
      <w:autoSpaceDE w:val="0"/>
      <w:autoSpaceDN w:val="0"/>
      <w:adjustRightInd w:val="0"/>
    </w:pPr>
    <w:rPr>
      <w:rFonts w:eastAsia="SimSun" w:cs="Calibri"/>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909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23099-4F70-41A3-A906-2324E3EF20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FB41D0-3903-4BD3-B41A-60C35E0B5521}">
  <ds:schemaRefs>
    <ds:schemaRef ds:uri="http://schemas.microsoft.com/sharepoint/v3/contenttype/forms"/>
  </ds:schemaRefs>
</ds:datastoreItem>
</file>

<file path=customXml/itemProps3.xml><?xml version="1.0" encoding="utf-8"?>
<ds:datastoreItem xmlns:ds="http://schemas.openxmlformats.org/officeDocument/2006/customXml" ds:itemID="{0AEFFB91-C173-42AD-ABF0-A4A0AEF10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6134D4E1-43FB-4FCC-AA9E-95D7D8982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1169</Words>
  <Characters>6669</Characters>
  <Application>Microsoft Office Word</Application>
  <DocSecurity>0</DocSecurity>
  <Lines>55</Lines>
  <Paragraphs>15</Paragraphs>
  <ScaleCrop>false</ScaleCrop>
  <Company>微软中国</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7</cp:revision>
  <dcterms:created xsi:type="dcterms:W3CDTF">2020-08-14T15:47:00Z</dcterms:created>
  <dcterms:modified xsi:type="dcterms:W3CDTF">2020-08-28T10:05:00Z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y fmtid="{D5CDD505-2E9C-101B-9397-08002B2CF9AE}" pid="3" name="ContentTypeId">
    <vt:lpwstr>0x010100FB4C6AB7F4ADAA4ABC48D93214FE8FD2</vt:lpwstr>
  </property>
</Properties>
</file>