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DA915" w14:textId="6289D0BE" w:rsidR="0046140B" w:rsidRDefault="00064403">
      <w:pPr>
        <w:pStyle w:val="Header"/>
        <w:tabs>
          <w:tab w:val="right" w:pos="5954"/>
        </w:tabs>
        <w:spacing w:after="240"/>
        <w:jc w:val="right"/>
        <w:rPr>
          <w:rStyle w:val="NormalCharacter"/>
          <w:rFonts w:ascii="Calibri" w:hAnsi="Calibri"/>
        </w:rPr>
      </w:pPr>
      <w:r>
        <w:rPr>
          <w:rStyle w:val="NormalCharacter"/>
          <w:rFonts w:ascii="Calibri" w:hAnsi="Calibri"/>
        </w:rPr>
        <w:t>Input paper:   VTS</w:t>
      </w:r>
      <w:r>
        <w:rPr>
          <w:rStyle w:val="NormalCharacter"/>
          <w:rFonts w:ascii="DengXian" w:eastAsia="DengXian" w:hAnsi="DengXian"/>
          <w:lang w:eastAsia="zh-CN"/>
        </w:rPr>
        <w:t>5</w:t>
      </w:r>
      <w:r w:rsidR="00237937">
        <w:rPr>
          <w:rStyle w:val="NormalCharacter"/>
          <w:rFonts w:ascii="DengXian" w:eastAsia="DengXian" w:hAnsi="DengXian"/>
          <w:lang w:eastAsia="zh-CN"/>
        </w:rPr>
        <w:t>1</w:t>
      </w:r>
      <w:r>
        <w:rPr>
          <w:rStyle w:val="NormalCharacter"/>
          <w:rFonts w:ascii="Calibri" w:hAnsi="Calibri"/>
        </w:rPr>
        <w:t>-</w:t>
      </w:r>
      <w:r w:rsidR="000E5413">
        <w:rPr>
          <w:rStyle w:val="NormalCharacter"/>
          <w:rFonts w:ascii="Calibri" w:hAnsi="Calibri"/>
        </w:rPr>
        <w:t>9.2.6</w:t>
      </w:r>
    </w:p>
    <w:p w14:paraId="6ADDA916" w14:textId="77777777" w:rsidR="0046140B" w:rsidRDefault="0046140B">
      <w:pPr>
        <w:pStyle w:val="BodyText"/>
        <w:tabs>
          <w:tab w:val="left" w:pos="2835"/>
        </w:tabs>
        <w:rPr>
          <w:rStyle w:val="NormalCharacter"/>
          <w:rFonts w:ascii="Calibri" w:hAnsi="Calibri"/>
        </w:rPr>
      </w:pPr>
    </w:p>
    <w:p w14:paraId="6ADDA917" w14:textId="77777777" w:rsidR="0046140B" w:rsidRDefault="0046140B">
      <w:pPr>
        <w:pStyle w:val="BodyText"/>
        <w:tabs>
          <w:tab w:val="left" w:pos="2835"/>
        </w:tabs>
        <w:rPr>
          <w:rStyle w:val="NormalCharacter"/>
          <w:rFonts w:ascii="Calibri" w:hAnsi="Calibri"/>
        </w:rPr>
      </w:pPr>
    </w:p>
    <w:p w14:paraId="6ADDA918" w14:textId="77777777" w:rsidR="0046140B" w:rsidRDefault="00064403">
      <w:pPr>
        <w:pStyle w:val="BodyText"/>
        <w:tabs>
          <w:tab w:val="left" w:pos="2835"/>
        </w:tabs>
        <w:rPr>
          <w:rStyle w:val="NormalCharacter"/>
          <w:rFonts w:ascii="Calibri" w:hAnsi="Calibri"/>
        </w:rPr>
      </w:pPr>
      <w:r>
        <w:rPr>
          <w:rStyle w:val="NormalCharacter"/>
          <w:rFonts w:ascii="Calibri" w:hAnsi="Calibri"/>
          <w:sz w:val="22"/>
          <w:szCs w:val="22"/>
        </w:rPr>
        <w:t>Input paper for the following Committee(s):</w:t>
      </w:r>
      <w:r>
        <w:rPr>
          <w:rStyle w:val="NormalCharacter"/>
          <w:rFonts w:ascii="Calibri" w:hAnsi="Calibri"/>
        </w:rPr>
        <w:t xml:space="preserve"> </w:t>
      </w:r>
      <w:r>
        <w:rPr>
          <w:rFonts w:ascii="Calibri" w:hAnsi="Calibri"/>
        </w:rPr>
        <w:tab/>
      </w:r>
      <w:r>
        <w:rPr>
          <w:rStyle w:val="NormalCharacter"/>
          <w:rFonts w:ascii="Calibri" w:hAnsi="Calibri"/>
          <w:sz w:val="18"/>
          <w:szCs w:val="18"/>
        </w:rPr>
        <w:t>check as appropriate</w:t>
      </w:r>
      <w:r>
        <w:rPr>
          <w:rFonts w:ascii="Calibri" w:hAnsi="Calibri"/>
          <w:sz w:val="18"/>
        </w:rPr>
        <w:tab/>
      </w:r>
      <w:r>
        <w:rPr>
          <w:rStyle w:val="NormalCharacter"/>
          <w:rFonts w:ascii="Calibri" w:hAnsi="Calibri"/>
        </w:rPr>
        <w:tab/>
      </w:r>
      <w:r>
        <w:rPr>
          <w:rFonts w:ascii="Calibri" w:hAnsi="Calibri"/>
        </w:rPr>
        <w:t>Purpose of paper:</w:t>
      </w:r>
    </w:p>
    <w:p w14:paraId="6ADDA919" w14:textId="77777777" w:rsidR="0046140B" w:rsidRDefault="00064403">
      <w:pPr>
        <w:pStyle w:val="BodyText"/>
        <w:tabs>
          <w:tab w:val="left" w:pos="1843"/>
        </w:tabs>
        <w:rPr>
          <w:rStyle w:val="NormalCharacter"/>
          <w:rFonts w:ascii="Calibri" w:hAnsi="Calibri"/>
          <w:b/>
          <w:sz w:val="22"/>
          <w:szCs w:val="22"/>
        </w:rPr>
      </w:pPr>
      <w:proofErr w:type="gramStart"/>
      <w:r>
        <w:rPr>
          <w:rStyle w:val="NormalCharacter"/>
          <w:rFonts w:ascii="Calibri" w:hAnsi="Calibri"/>
          <w:b/>
          <w:sz w:val="22"/>
          <w:szCs w:val="22"/>
        </w:rPr>
        <w:t>□</w:t>
      </w:r>
      <w:r>
        <w:rPr>
          <w:rStyle w:val="NormalCharacter"/>
          <w:rFonts w:ascii="Calibri" w:hAnsi="Calibri"/>
          <w:sz w:val="22"/>
          <w:szCs w:val="22"/>
        </w:rPr>
        <w:t xml:space="preserve">  ARM</w:t>
      </w:r>
      <w:proofErr w:type="gramEnd"/>
      <w:r>
        <w:rPr>
          <w:rFonts w:ascii="Calibri" w:hAnsi="Calibri"/>
          <w:sz w:val="22"/>
        </w:rPr>
        <w:tab/>
      </w:r>
      <w:r>
        <w:rPr>
          <w:rStyle w:val="NormalCharacter"/>
          <w:rFonts w:ascii="Calibri" w:hAnsi="Calibri"/>
          <w:b/>
          <w:sz w:val="22"/>
          <w:szCs w:val="22"/>
        </w:rPr>
        <w:t>□</w:t>
      </w:r>
      <w:r>
        <w:rPr>
          <w:rStyle w:val="NormalCharacter"/>
          <w:rFonts w:ascii="Calibri" w:hAnsi="Calibri"/>
          <w:sz w:val="22"/>
          <w:szCs w:val="22"/>
        </w:rPr>
        <w:t xml:space="preserve">  ENG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Style w:val="NormalCharacter"/>
          <w:rFonts w:ascii="Calibri" w:hAnsi="Calibri"/>
          <w:b/>
          <w:sz w:val="22"/>
          <w:szCs w:val="22"/>
        </w:rPr>
        <w:t>□</w:t>
      </w:r>
      <w:r>
        <w:rPr>
          <w:rStyle w:val="NormalCharacter"/>
          <w:rFonts w:ascii="Calibri" w:hAnsi="Calibri"/>
          <w:sz w:val="22"/>
          <w:szCs w:val="22"/>
        </w:rPr>
        <w:t xml:space="preserve">  PAP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Style w:val="NormalCharacter"/>
          <w:rFonts w:ascii="Calibri" w:hAnsi="Calibri"/>
          <w:b/>
          <w:sz w:val="22"/>
          <w:szCs w:val="22"/>
        </w:rPr>
        <w:t>X</w:t>
      </w:r>
      <w:r>
        <w:rPr>
          <w:rStyle w:val="NormalCharacter"/>
          <w:rFonts w:ascii="Calibri" w:hAnsi="Calibri"/>
          <w:sz w:val="22"/>
          <w:szCs w:val="22"/>
        </w:rPr>
        <w:t xml:space="preserve">  Input</w:t>
      </w:r>
    </w:p>
    <w:p w14:paraId="6ADDA91A" w14:textId="77777777" w:rsidR="0046140B" w:rsidRDefault="00064403">
      <w:pPr>
        <w:pStyle w:val="BodyText"/>
        <w:tabs>
          <w:tab w:val="left" w:pos="1843"/>
        </w:tabs>
        <w:rPr>
          <w:rStyle w:val="NormalCharacter"/>
          <w:rFonts w:ascii="Calibri" w:hAnsi="Calibri"/>
          <w:sz w:val="22"/>
          <w:szCs w:val="22"/>
        </w:rPr>
      </w:pPr>
      <w:proofErr w:type="gramStart"/>
      <w:r>
        <w:rPr>
          <w:rStyle w:val="NormalCharacter"/>
          <w:rFonts w:ascii="Calibri" w:hAnsi="Calibri"/>
          <w:b/>
          <w:sz w:val="22"/>
          <w:szCs w:val="22"/>
        </w:rPr>
        <w:t>□</w:t>
      </w:r>
      <w:r>
        <w:rPr>
          <w:rStyle w:val="NormalCharacter"/>
          <w:rFonts w:ascii="Calibri" w:hAnsi="Calibri"/>
          <w:sz w:val="22"/>
          <w:szCs w:val="22"/>
        </w:rPr>
        <w:t xml:space="preserve">  ENAV</w:t>
      </w:r>
      <w:proofErr w:type="gramEnd"/>
      <w:r>
        <w:rPr>
          <w:rStyle w:val="NormalCharacter"/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</w:rPr>
        <w:t>X</w:t>
      </w:r>
      <w:r>
        <w:rPr>
          <w:rStyle w:val="NormalCharacter"/>
          <w:rFonts w:ascii="Calibri" w:hAnsi="Calibri"/>
          <w:sz w:val="22"/>
          <w:szCs w:val="22"/>
        </w:rPr>
        <w:t xml:space="preserve">  VTS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Style w:val="NormalCharacter"/>
          <w:rFonts w:ascii="Calibri" w:hAnsi="Calibri"/>
          <w:b/>
          <w:sz w:val="22"/>
          <w:szCs w:val="22"/>
        </w:rPr>
        <w:t>□</w:t>
      </w:r>
      <w:r>
        <w:rPr>
          <w:rStyle w:val="NormalCharacter"/>
          <w:rFonts w:ascii="Calibri" w:hAnsi="Calibri"/>
          <w:sz w:val="22"/>
          <w:szCs w:val="22"/>
        </w:rPr>
        <w:t xml:space="preserve">  Information</w:t>
      </w:r>
    </w:p>
    <w:p w14:paraId="6ADDA91B" w14:textId="77777777" w:rsidR="0046140B" w:rsidRDefault="0046140B">
      <w:pPr>
        <w:pStyle w:val="BodyText"/>
        <w:tabs>
          <w:tab w:val="left" w:pos="2835"/>
        </w:tabs>
        <w:rPr>
          <w:rStyle w:val="NormalCharacter"/>
          <w:rFonts w:ascii="Calibri" w:hAnsi="Calibri"/>
          <w:sz w:val="22"/>
          <w:szCs w:val="22"/>
        </w:rPr>
      </w:pPr>
    </w:p>
    <w:p w14:paraId="6ADDA91C" w14:textId="77777777" w:rsidR="0046140B" w:rsidRDefault="00064403">
      <w:pPr>
        <w:pStyle w:val="BodyText"/>
        <w:tabs>
          <w:tab w:val="left" w:pos="2835"/>
        </w:tabs>
        <w:rPr>
          <w:rStyle w:val="NormalCharacter"/>
          <w:rFonts w:ascii="Calibri" w:hAnsi="Calibri"/>
          <w:sz w:val="22"/>
          <w:szCs w:val="22"/>
        </w:rPr>
      </w:pPr>
      <w:r>
        <w:rPr>
          <w:rStyle w:val="NormalCharacter"/>
          <w:rFonts w:ascii="Calibri" w:hAnsi="Calibri"/>
          <w:sz w:val="22"/>
          <w:szCs w:val="22"/>
        </w:rPr>
        <w:t xml:space="preserve">Agenda item </w:t>
      </w:r>
      <w:r>
        <w:rPr>
          <w:rStyle w:val="NormalCharacter"/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proofErr w:type="spellStart"/>
      <w:proofErr w:type="gramStart"/>
      <w:r>
        <w:rPr>
          <w:rFonts w:ascii="Calibri" w:hAnsi="Calibri"/>
          <w:sz w:val="22"/>
        </w:rPr>
        <w:t>n.n</w:t>
      </w:r>
      <w:proofErr w:type="spellEnd"/>
      <w:proofErr w:type="gramEnd"/>
    </w:p>
    <w:p w14:paraId="6ADDA91D" w14:textId="77777777" w:rsidR="0046140B" w:rsidRDefault="00064403">
      <w:pPr>
        <w:pStyle w:val="BodyText"/>
        <w:tabs>
          <w:tab w:val="left" w:pos="2835"/>
        </w:tabs>
        <w:rPr>
          <w:rStyle w:val="NormalCharacter"/>
          <w:rFonts w:ascii="Calibri" w:hAnsi="Calibri"/>
          <w:sz w:val="22"/>
          <w:szCs w:val="22"/>
        </w:rPr>
      </w:pPr>
      <w:r>
        <w:rPr>
          <w:rStyle w:val="NormalCharacter"/>
          <w:rFonts w:ascii="Calibri" w:hAnsi="Calibri"/>
          <w:sz w:val="22"/>
          <w:szCs w:val="22"/>
        </w:rPr>
        <w:t xml:space="preserve">Technical Domain / Task Number </w:t>
      </w:r>
      <w:r>
        <w:rPr>
          <w:rStyle w:val="NormalCharacter"/>
          <w:rFonts w:ascii="Calibri" w:hAnsi="Calibri"/>
          <w:sz w:val="22"/>
          <w:szCs w:val="22"/>
          <w:vertAlign w:val="superscript"/>
        </w:rPr>
        <w:t>2</w:t>
      </w:r>
      <w:r>
        <w:rPr>
          <w:rStyle w:val="NormalCharacter"/>
          <w:rFonts w:ascii="Calibri" w:hAnsi="Calibri"/>
          <w:sz w:val="22"/>
          <w:szCs w:val="22"/>
        </w:rPr>
        <w:tab/>
      </w:r>
      <w:r>
        <w:rPr>
          <w:rStyle w:val="NormalCharacter"/>
          <w:rFonts w:ascii="Calibri" w:hAnsi="Calibri"/>
          <w:sz w:val="22"/>
          <w:szCs w:val="22"/>
          <w:lang w:eastAsia="zh-CN"/>
        </w:rPr>
        <w:t>1.2.6</w:t>
      </w:r>
    </w:p>
    <w:p w14:paraId="6ADDA91E" w14:textId="77777777" w:rsidR="0046140B" w:rsidRDefault="00064403">
      <w:pPr>
        <w:pStyle w:val="BodyText"/>
        <w:tabs>
          <w:tab w:val="left" w:pos="2835"/>
        </w:tabs>
        <w:rPr>
          <w:rStyle w:val="NormalCharacter"/>
          <w:rFonts w:ascii="Calibri" w:hAnsi="Calibri"/>
          <w:color w:val="FF0000"/>
          <w:sz w:val="22"/>
          <w:szCs w:val="22"/>
        </w:rPr>
      </w:pPr>
      <w:r>
        <w:rPr>
          <w:rStyle w:val="NormalCharacter"/>
          <w:rFonts w:ascii="Calibri" w:hAnsi="Calibri"/>
          <w:sz w:val="22"/>
          <w:szCs w:val="22"/>
        </w:rPr>
        <w:t>Author(s) / Submitter(s)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  <w:t>China Maritime Safety Administration</w:t>
      </w:r>
    </w:p>
    <w:p w14:paraId="6ADDA91F" w14:textId="77777777" w:rsidR="0046140B" w:rsidRDefault="0046140B">
      <w:pPr>
        <w:pStyle w:val="Title"/>
        <w:jc w:val="both"/>
        <w:rPr>
          <w:rStyle w:val="NormalCharacter"/>
          <w:rFonts w:ascii="Calibri" w:hAnsi="Calibri"/>
          <w:color w:val="0070C0"/>
          <w:lang w:eastAsia="zh-CN"/>
        </w:rPr>
      </w:pPr>
    </w:p>
    <w:p w14:paraId="6ADDA920" w14:textId="77777777" w:rsidR="0046140B" w:rsidRDefault="00A72C9C">
      <w:pPr>
        <w:pStyle w:val="Title"/>
        <w:rPr>
          <w:rStyle w:val="NormalCharacter"/>
          <w:rFonts w:ascii="Calibri" w:hAnsi="Calibri"/>
          <w:color w:val="0070C0"/>
          <w:lang w:eastAsia="zh-CN"/>
        </w:rPr>
      </w:pPr>
      <w:r>
        <w:rPr>
          <w:rStyle w:val="NormalCharacter"/>
          <w:rFonts w:ascii="Calibri" w:hAnsi="Calibri" w:hint="eastAsia"/>
          <w:color w:val="0070C0"/>
          <w:lang w:eastAsia="zh-CN"/>
        </w:rPr>
        <w:t>Draft G</w:t>
      </w:r>
      <w:r w:rsidR="00237937">
        <w:rPr>
          <w:rStyle w:val="NormalCharacter"/>
          <w:rFonts w:ascii="Calibri" w:hAnsi="Calibri"/>
          <w:color w:val="0070C0"/>
          <w:lang w:eastAsia="zh-CN"/>
        </w:rPr>
        <w:t>uideline</w:t>
      </w:r>
      <w:r w:rsidR="00064403">
        <w:rPr>
          <w:rStyle w:val="NormalCharacter"/>
          <w:rFonts w:ascii="Calibri" w:hAnsi="Calibri"/>
          <w:color w:val="0070C0"/>
          <w:lang w:eastAsia="zh-CN"/>
        </w:rPr>
        <w:t xml:space="preserve"> on</w:t>
      </w:r>
      <w:r w:rsidR="00237937">
        <w:rPr>
          <w:rStyle w:val="NormalCharacter"/>
          <w:rFonts w:ascii="Calibri" w:hAnsi="Calibri"/>
          <w:color w:val="0070C0"/>
          <w:lang w:eastAsia="zh-CN"/>
        </w:rPr>
        <w:t xml:space="preserve"> </w:t>
      </w:r>
      <w:r>
        <w:rPr>
          <w:rStyle w:val="NormalCharacter"/>
          <w:rFonts w:ascii="Calibri" w:hAnsi="Calibri" w:hint="eastAsia"/>
          <w:color w:val="0070C0"/>
          <w:lang w:eastAsia="zh-CN"/>
        </w:rPr>
        <w:t>H</w:t>
      </w:r>
      <w:r w:rsidR="00237937">
        <w:rPr>
          <w:rStyle w:val="NormalCharacter"/>
          <w:rFonts w:ascii="Calibri" w:hAnsi="Calibri"/>
          <w:color w:val="0070C0"/>
          <w:lang w:eastAsia="zh-CN"/>
        </w:rPr>
        <w:t xml:space="preserve">ow to </w:t>
      </w:r>
      <w:r>
        <w:rPr>
          <w:rStyle w:val="NormalCharacter"/>
          <w:rFonts w:ascii="Calibri" w:hAnsi="Calibri" w:hint="eastAsia"/>
          <w:color w:val="0070C0"/>
          <w:lang w:eastAsia="zh-CN"/>
        </w:rPr>
        <w:t>D</w:t>
      </w:r>
      <w:r w:rsidR="00237937">
        <w:rPr>
          <w:rStyle w:val="NormalCharacter"/>
          <w:rFonts w:ascii="Calibri" w:hAnsi="Calibri"/>
          <w:color w:val="0070C0"/>
          <w:lang w:eastAsia="zh-CN"/>
        </w:rPr>
        <w:t xml:space="preserve">evelop a </w:t>
      </w:r>
      <w:r>
        <w:rPr>
          <w:rStyle w:val="NormalCharacter"/>
          <w:rFonts w:ascii="Calibri" w:hAnsi="Calibri" w:hint="eastAsia"/>
          <w:color w:val="0070C0"/>
          <w:lang w:eastAsia="zh-CN"/>
        </w:rPr>
        <w:t>S</w:t>
      </w:r>
      <w:r w:rsidR="00064403">
        <w:rPr>
          <w:rStyle w:val="NormalCharacter"/>
          <w:rFonts w:ascii="Calibri" w:hAnsi="Calibri"/>
          <w:color w:val="0070C0"/>
          <w:lang w:eastAsia="zh-CN"/>
        </w:rPr>
        <w:t xml:space="preserve">afety </w:t>
      </w:r>
      <w:r>
        <w:rPr>
          <w:rStyle w:val="NormalCharacter"/>
          <w:rFonts w:ascii="Calibri" w:hAnsi="Calibri" w:hint="eastAsia"/>
          <w:color w:val="0070C0"/>
          <w:lang w:eastAsia="zh-CN"/>
        </w:rPr>
        <w:t>C</w:t>
      </w:r>
      <w:r w:rsidR="00064403">
        <w:rPr>
          <w:rStyle w:val="NormalCharacter"/>
          <w:rFonts w:ascii="Calibri" w:hAnsi="Calibri"/>
          <w:color w:val="0070C0"/>
          <w:lang w:eastAsia="zh-CN"/>
        </w:rPr>
        <w:t xml:space="preserve">ulture </w:t>
      </w:r>
      <w:r w:rsidR="00237937">
        <w:rPr>
          <w:rStyle w:val="NormalCharacter"/>
          <w:rFonts w:ascii="Calibri" w:hAnsi="Calibri"/>
          <w:color w:val="0070C0"/>
          <w:lang w:eastAsia="zh-CN"/>
        </w:rPr>
        <w:t xml:space="preserve">in VTS </w:t>
      </w:r>
    </w:p>
    <w:p w14:paraId="6ADDA921" w14:textId="77777777" w:rsidR="0046140B" w:rsidRDefault="00064403">
      <w:pPr>
        <w:pStyle w:val="Heading1"/>
        <w:rPr>
          <w:rStyle w:val="NormalCharacter"/>
        </w:rPr>
      </w:pPr>
      <w:r>
        <w:rPr>
          <w:rStyle w:val="NormalCharacter"/>
        </w:rPr>
        <w:t>Summary</w:t>
      </w:r>
    </w:p>
    <w:p w14:paraId="6ADDA922" w14:textId="77777777" w:rsidR="0046140B" w:rsidRDefault="00064403">
      <w:pPr>
        <w:pStyle w:val="BodyText"/>
        <w:rPr>
          <w:rStyle w:val="NormalCharacter"/>
          <w:rFonts w:ascii="Calibri" w:hAnsi="Calibri"/>
          <w:sz w:val="22"/>
          <w:szCs w:val="22"/>
          <w:lang w:eastAsia="de-DE"/>
        </w:rPr>
      </w:pPr>
      <w:r>
        <w:rPr>
          <w:rStyle w:val="NormalCharacter"/>
          <w:rFonts w:ascii="Calibri" w:hAnsi="Calibri"/>
          <w:sz w:val="22"/>
          <w:szCs w:val="22"/>
          <w:lang w:eastAsia="de-DE"/>
        </w:rPr>
        <w:t xml:space="preserve">Considering </w:t>
      </w:r>
      <w:r w:rsidR="00A72C9C" w:rsidRPr="004514AC">
        <w:rPr>
          <w:rFonts w:ascii="Calibri" w:hAnsi="Calibri"/>
          <w:lang w:eastAsia="de-DE"/>
        </w:rPr>
        <w:t>the task of</w:t>
      </w:r>
      <w:r>
        <w:rPr>
          <w:rStyle w:val="NormalCharacter"/>
          <w:rFonts w:ascii="Calibri" w:hAnsi="Calibri"/>
          <w:sz w:val="22"/>
          <w:szCs w:val="22"/>
          <w:lang w:eastAsia="de-DE"/>
        </w:rPr>
        <w:t xml:space="preserve"> 1.2.6 </w:t>
      </w:r>
      <w:r w:rsidR="00237937" w:rsidRPr="00237937">
        <w:rPr>
          <w:rStyle w:val="NormalCharacter"/>
          <w:rFonts w:ascii="Calibri" w:hAnsi="Calibri"/>
          <w:sz w:val="22"/>
          <w:szCs w:val="22"/>
          <w:lang w:eastAsia="de-DE"/>
        </w:rPr>
        <w:t xml:space="preserve">Develop a Guideline on how to develop a safety culture in VTS </w:t>
      </w:r>
      <w:r w:rsidR="00A72C9C" w:rsidRPr="004514AC">
        <w:rPr>
          <w:rFonts w:ascii="Calibri" w:hAnsi="Calibri"/>
          <w:lang w:eastAsia="de-DE"/>
        </w:rPr>
        <w:t xml:space="preserve">(VTS Task Plan 2018-2022) </w:t>
      </w:r>
      <w:r w:rsidR="00A72C9C">
        <w:rPr>
          <w:rStyle w:val="NormalCharacter"/>
          <w:rFonts w:ascii="Calibri" w:hAnsi="Calibri" w:hint="eastAsia"/>
          <w:sz w:val="22"/>
          <w:szCs w:val="22"/>
          <w:lang w:eastAsia="zh-CN"/>
        </w:rPr>
        <w:t>has been</w:t>
      </w:r>
      <w:r w:rsidR="00A72C9C">
        <w:rPr>
          <w:rStyle w:val="NormalCharacter"/>
          <w:rFonts w:ascii="Calibri" w:hAnsi="Calibri"/>
          <w:sz w:val="22"/>
          <w:szCs w:val="22"/>
          <w:lang w:eastAsia="de-DE"/>
        </w:rPr>
        <w:t xml:space="preserve"> </w:t>
      </w:r>
      <w:r>
        <w:rPr>
          <w:rStyle w:val="NormalCharacter"/>
          <w:rFonts w:ascii="Calibri" w:hAnsi="Calibri"/>
          <w:sz w:val="22"/>
          <w:szCs w:val="22"/>
          <w:lang w:eastAsia="de-DE"/>
        </w:rPr>
        <w:t>launched in VTS 50 meeting and planned to be completed in VTS 51 meeting</w:t>
      </w:r>
      <w:r w:rsidR="00746991">
        <w:rPr>
          <w:rStyle w:val="NormalCharacter"/>
          <w:rFonts w:ascii="Calibri" w:hAnsi="Calibri" w:hint="eastAsia"/>
          <w:sz w:val="22"/>
          <w:szCs w:val="22"/>
          <w:lang w:eastAsia="zh-CN"/>
        </w:rPr>
        <w:t xml:space="preserve">. </w:t>
      </w:r>
      <w:r w:rsidR="00746991" w:rsidRPr="00746991">
        <w:rPr>
          <w:rStyle w:val="NormalCharacter"/>
          <w:rFonts w:ascii="Calibri" w:hAnsi="Calibri"/>
          <w:sz w:val="22"/>
          <w:szCs w:val="22"/>
          <w:lang w:eastAsia="zh-CN"/>
        </w:rPr>
        <w:t>Based on the experience of VTS safety operation and the</w:t>
      </w:r>
      <w:r w:rsidR="00746991">
        <w:rPr>
          <w:rStyle w:val="NormalCharacter"/>
          <w:rFonts w:ascii="Calibri" w:hAnsi="Calibri"/>
          <w:sz w:val="22"/>
          <w:szCs w:val="22"/>
          <w:lang w:eastAsia="zh-CN"/>
        </w:rPr>
        <w:t xml:space="preserve"> practice of VTS safety culture</w:t>
      </w:r>
      <w:r w:rsidR="00746991">
        <w:rPr>
          <w:rStyle w:val="NormalCharacter"/>
          <w:rFonts w:ascii="Calibri" w:hAnsi="Calibri" w:hint="eastAsia"/>
          <w:sz w:val="22"/>
          <w:szCs w:val="22"/>
          <w:lang w:eastAsia="zh-CN"/>
        </w:rPr>
        <w:t xml:space="preserve">, </w:t>
      </w:r>
      <w:r>
        <w:rPr>
          <w:rStyle w:val="NormalCharacter"/>
          <w:rFonts w:ascii="Calibri" w:hAnsi="Calibri"/>
          <w:sz w:val="22"/>
          <w:szCs w:val="22"/>
          <w:lang w:eastAsia="de-DE"/>
        </w:rPr>
        <w:t>China MSA proposed the</w:t>
      </w:r>
      <w:r w:rsidR="00237937">
        <w:rPr>
          <w:rStyle w:val="NormalCharacter"/>
          <w:rFonts w:ascii="Calibri" w:hAnsi="Calibri"/>
          <w:sz w:val="22"/>
          <w:szCs w:val="22"/>
          <w:lang w:eastAsia="de-DE"/>
        </w:rPr>
        <w:t xml:space="preserve"> draft guideline on how to develop</w:t>
      </w:r>
      <w:r>
        <w:rPr>
          <w:rStyle w:val="NormalCharacter"/>
          <w:rFonts w:ascii="Calibri" w:hAnsi="Calibri"/>
          <w:sz w:val="22"/>
          <w:szCs w:val="22"/>
          <w:lang w:eastAsia="de-DE"/>
        </w:rPr>
        <w:t xml:space="preserve"> </w:t>
      </w:r>
      <w:r w:rsidR="00A72C9C">
        <w:rPr>
          <w:rStyle w:val="NormalCharacter"/>
          <w:rFonts w:ascii="Calibri" w:hAnsi="Calibri" w:hint="eastAsia"/>
          <w:sz w:val="22"/>
          <w:szCs w:val="22"/>
          <w:lang w:eastAsia="zh-CN"/>
        </w:rPr>
        <w:t xml:space="preserve">a </w:t>
      </w:r>
      <w:r w:rsidR="00A72C9C">
        <w:rPr>
          <w:rStyle w:val="NormalCharacter"/>
          <w:rFonts w:ascii="Calibri" w:hAnsi="Calibri"/>
          <w:sz w:val="22"/>
          <w:szCs w:val="22"/>
          <w:lang w:eastAsia="de-DE"/>
        </w:rPr>
        <w:t>safety culture</w:t>
      </w:r>
      <w:r w:rsidR="00A72C9C">
        <w:rPr>
          <w:rStyle w:val="NormalCharacter"/>
          <w:rFonts w:ascii="Calibri" w:hAnsi="Calibri" w:hint="eastAsia"/>
          <w:sz w:val="22"/>
          <w:szCs w:val="22"/>
          <w:lang w:eastAsia="zh-CN"/>
        </w:rPr>
        <w:t xml:space="preserve"> </w:t>
      </w:r>
      <w:proofErr w:type="gramStart"/>
      <w:r w:rsidR="00A72C9C">
        <w:rPr>
          <w:rStyle w:val="NormalCharacter"/>
          <w:rFonts w:ascii="Calibri" w:hAnsi="Calibri" w:hint="eastAsia"/>
          <w:sz w:val="22"/>
          <w:szCs w:val="22"/>
          <w:lang w:eastAsia="zh-CN"/>
        </w:rPr>
        <w:t>in</w:t>
      </w:r>
      <w:r w:rsidR="00A72C9C">
        <w:rPr>
          <w:rStyle w:val="NormalCharacter"/>
          <w:rFonts w:ascii="Calibri" w:hAnsi="Calibri"/>
          <w:sz w:val="22"/>
          <w:szCs w:val="22"/>
          <w:lang w:eastAsia="de-DE"/>
        </w:rPr>
        <w:t xml:space="preserve"> </w:t>
      </w:r>
      <w:r>
        <w:rPr>
          <w:rStyle w:val="NormalCharacter"/>
          <w:rFonts w:ascii="Calibri" w:hAnsi="Calibri"/>
          <w:sz w:val="22"/>
          <w:szCs w:val="22"/>
          <w:lang w:eastAsia="de-DE"/>
        </w:rPr>
        <w:t>.</w:t>
      </w:r>
      <w:proofErr w:type="gramEnd"/>
    </w:p>
    <w:p w14:paraId="6ADDA923" w14:textId="77777777" w:rsidR="0046140B" w:rsidRDefault="00064403">
      <w:pPr>
        <w:pStyle w:val="Heading2"/>
        <w:rPr>
          <w:rStyle w:val="NormalCharacter"/>
        </w:rPr>
      </w:pPr>
      <w:r>
        <w:rPr>
          <w:rStyle w:val="NormalCharacter"/>
        </w:rPr>
        <w:t>Purpose of the document</w:t>
      </w:r>
    </w:p>
    <w:p w14:paraId="6ADDA924" w14:textId="77777777" w:rsidR="00746991" w:rsidRPr="00746991" w:rsidRDefault="00746991">
      <w:pPr>
        <w:pStyle w:val="BodyText"/>
        <w:rPr>
          <w:rStyle w:val="NormalCharacter"/>
          <w:rFonts w:ascii="Calibri" w:hAnsi="Calibri"/>
          <w:sz w:val="22"/>
          <w:szCs w:val="22"/>
          <w:lang w:eastAsia="zh-CN"/>
        </w:rPr>
      </w:pPr>
      <w:r w:rsidRPr="00746991">
        <w:rPr>
          <w:rFonts w:ascii="Calibri" w:hAnsi="Calibri"/>
          <w:lang w:eastAsia="zh-CN"/>
        </w:rPr>
        <w:t xml:space="preserve">The purpose of </w:t>
      </w:r>
      <w:r w:rsidRPr="00746991">
        <w:rPr>
          <w:rFonts w:ascii="Calibri" w:hAnsi="Calibri" w:hint="eastAsia"/>
          <w:lang w:eastAsia="zh-CN"/>
        </w:rPr>
        <w:t>t</w:t>
      </w:r>
      <w:r w:rsidRPr="00746991">
        <w:rPr>
          <w:rFonts w:ascii="Calibri" w:hAnsi="Calibri"/>
          <w:lang w:eastAsia="zh-CN"/>
        </w:rPr>
        <w:t>his paper</w:t>
      </w:r>
      <w:r>
        <w:rPr>
          <w:rFonts w:ascii="Calibri" w:hAnsi="Calibri"/>
          <w:lang w:eastAsia="zh-CN"/>
        </w:rPr>
        <w:t xml:space="preserve"> is</w:t>
      </w:r>
      <w:r w:rsidRPr="00746991">
        <w:rPr>
          <w:rFonts w:ascii="Calibri" w:hAnsi="Calibri"/>
          <w:lang w:eastAsia="zh-CN"/>
        </w:rPr>
        <w:t xml:space="preserve"> to provide input for the VTS</w:t>
      </w:r>
      <w:r w:rsidRPr="00746991">
        <w:rPr>
          <w:rFonts w:ascii="Calibri" w:hAnsi="Calibri" w:hint="eastAsia"/>
          <w:lang w:eastAsia="zh-CN"/>
        </w:rPr>
        <w:t xml:space="preserve"> </w:t>
      </w:r>
      <w:r w:rsidRPr="00746991">
        <w:rPr>
          <w:rFonts w:ascii="Calibri" w:hAnsi="Calibri"/>
          <w:lang w:eastAsia="zh-CN"/>
        </w:rPr>
        <w:t>Committee to</w:t>
      </w:r>
      <w:r w:rsidRPr="00746991">
        <w:rPr>
          <w:rFonts w:ascii="Calibri" w:hAnsi="Calibri" w:hint="eastAsia"/>
          <w:lang w:eastAsia="zh-CN"/>
        </w:rPr>
        <w:t xml:space="preserve"> develop</w:t>
      </w:r>
      <w:r w:rsidRPr="00746991">
        <w:rPr>
          <w:rFonts w:ascii="Calibri" w:hAnsi="Calibri"/>
          <w:lang w:eastAsia="zh-CN"/>
        </w:rPr>
        <w:t xml:space="preserve"> Guideline </w:t>
      </w:r>
      <w:r w:rsidRPr="00237937">
        <w:rPr>
          <w:rStyle w:val="NormalCharacter"/>
          <w:rFonts w:ascii="Calibri" w:hAnsi="Calibri"/>
          <w:sz w:val="22"/>
          <w:szCs w:val="22"/>
          <w:lang w:eastAsia="de-DE"/>
        </w:rPr>
        <w:t>how to develop a safety culture in VTS</w:t>
      </w:r>
      <w:r w:rsidRPr="00746991">
        <w:rPr>
          <w:rFonts w:ascii="Calibri" w:hAnsi="Calibri"/>
          <w:lang w:eastAsia="zh-CN"/>
        </w:rPr>
        <w:t xml:space="preserve"> (Task 1.2.</w:t>
      </w:r>
      <w:r>
        <w:rPr>
          <w:rFonts w:ascii="Calibri" w:hAnsi="Calibri" w:hint="eastAsia"/>
          <w:lang w:eastAsia="zh-CN"/>
        </w:rPr>
        <w:t>6</w:t>
      </w:r>
      <w:r w:rsidRPr="00746991">
        <w:rPr>
          <w:rFonts w:ascii="Calibri" w:hAnsi="Calibri"/>
          <w:lang w:eastAsia="zh-CN"/>
        </w:rPr>
        <w:t>).</w:t>
      </w:r>
    </w:p>
    <w:p w14:paraId="6ADDA925" w14:textId="77777777" w:rsidR="0046140B" w:rsidRDefault="00064403">
      <w:pPr>
        <w:pStyle w:val="Heading2"/>
        <w:rPr>
          <w:rStyle w:val="NormalCharacter"/>
        </w:rPr>
      </w:pPr>
      <w:r>
        <w:rPr>
          <w:rStyle w:val="NormalCharacter"/>
        </w:rPr>
        <w:t>Related documents</w:t>
      </w:r>
    </w:p>
    <w:p w14:paraId="6ADDA926" w14:textId="77777777" w:rsidR="0046140B" w:rsidRDefault="00237937">
      <w:pPr>
        <w:pStyle w:val="BodyText"/>
        <w:rPr>
          <w:rStyle w:val="NormalCharacter"/>
          <w:rFonts w:ascii="Calibri" w:hAnsi="Calibri"/>
          <w:sz w:val="22"/>
          <w:szCs w:val="22"/>
          <w:lang w:eastAsia="zh-CN"/>
        </w:rPr>
      </w:pPr>
      <w:r w:rsidRPr="00237937">
        <w:rPr>
          <w:rStyle w:val="NormalCharacter"/>
          <w:rFonts w:ascii="Calibri" w:hAnsi="Calibri"/>
          <w:sz w:val="22"/>
          <w:szCs w:val="22"/>
          <w:lang w:eastAsia="zh-CN"/>
        </w:rPr>
        <w:t>VTS50-7.1.1.1 Updated VTS Task Plan 2018-2022 (2021-02-</w:t>
      </w:r>
      <w:proofErr w:type="gramStart"/>
      <w:r w:rsidRPr="00237937">
        <w:rPr>
          <w:rStyle w:val="NormalCharacter"/>
          <w:rFonts w:ascii="Calibri" w:hAnsi="Calibri"/>
          <w:sz w:val="22"/>
          <w:szCs w:val="22"/>
          <w:lang w:eastAsia="zh-CN"/>
        </w:rPr>
        <w:t>11)_</w:t>
      </w:r>
      <w:proofErr w:type="gramEnd"/>
      <w:r w:rsidRPr="00237937">
        <w:rPr>
          <w:rStyle w:val="NormalCharacter"/>
          <w:rFonts w:ascii="Calibri" w:hAnsi="Calibri"/>
          <w:sz w:val="22"/>
          <w:szCs w:val="22"/>
          <w:lang w:eastAsia="zh-CN"/>
        </w:rPr>
        <w:t>Rev1</w:t>
      </w:r>
      <w:r w:rsidR="00AD72BB">
        <w:rPr>
          <w:rStyle w:val="NormalCharacter"/>
          <w:rFonts w:ascii="Calibri" w:hAnsi="Calibri" w:hint="eastAsia"/>
          <w:sz w:val="22"/>
          <w:szCs w:val="22"/>
          <w:lang w:eastAsia="zh-CN"/>
        </w:rPr>
        <w:t>.</w:t>
      </w:r>
    </w:p>
    <w:p w14:paraId="6ADDA927" w14:textId="77777777" w:rsidR="0046140B" w:rsidRDefault="00064403">
      <w:pPr>
        <w:pStyle w:val="Heading1"/>
        <w:rPr>
          <w:rStyle w:val="NormalCharacter"/>
        </w:rPr>
      </w:pPr>
      <w:r>
        <w:rPr>
          <w:rStyle w:val="NormalCharacter"/>
        </w:rPr>
        <w:t>Background</w:t>
      </w:r>
    </w:p>
    <w:p w14:paraId="6ADDA928" w14:textId="77777777" w:rsidR="00746991" w:rsidRPr="006D4307" w:rsidRDefault="00746991">
      <w:pPr>
        <w:pStyle w:val="BodyText"/>
        <w:rPr>
          <w:rStyle w:val="NormalCharacter"/>
          <w:rFonts w:ascii="Calibri" w:hAnsi="Calibri"/>
          <w:sz w:val="22"/>
          <w:szCs w:val="22"/>
          <w:lang w:val="en-US" w:eastAsia="zh-CN"/>
        </w:rPr>
      </w:pPr>
      <w:r w:rsidRPr="00746991">
        <w:rPr>
          <w:rStyle w:val="NormalCharacter"/>
          <w:rFonts w:ascii="Calibri" w:hAnsi="Calibri"/>
          <w:sz w:val="22"/>
          <w:szCs w:val="22"/>
          <w:lang w:val="en-US" w:eastAsia="zh-CN"/>
        </w:rPr>
        <w:t xml:space="preserve">During the IALA VTS50 meeting, China MSA submitted a skeleton </w:t>
      </w:r>
      <w:r>
        <w:rPr>
          <w:rStyle w:val="NormalCharacter"/>
          <w:rFonts w:ascii="Calibri" w:hAnsi="Calibri" w:hint="eastAsia"/>
          <w:sz w:val="22"/>
          <w:szCs w:val="22"/>
          <w:lang w:val="en-US" w:eastAsia="zh-CN"/>
        </w:rPr>
        <w:t>of guideline on how to develop a</w:t>
      </w:r>
      <w:r w:rsidRPr="00746991">
        <w:rPr>
          <w:rStyle w:val="NormalCharacter"/>
          <w:rFonts w:ascii="Calibri" w:hAnsi="Calibri"/>
          <w:sz w:val="22"/>
          <w:szCs w:val="22"/>
          <w:lang w:val="en-US" w:eastAsia="zh-CN"/>
        </w:rPr>
        <w:t xml:space="preserve"> safety culture</w:t>
      </w:r>
      <w:r>
        <w:rPr>
          <w:rStyle w:val="NormalCharacter"/>
          <w:rFonts w:ascii="Calibri" w:hAnsi="Calibri" w:hint="eastAsia"/>
          <w:sz w:val="22"/>
          <w:szCs w:val="22"/>
          <w:lang w:val="en-US" w:eastAsia="zh-CN"/>
        </w:rPr>
        <w:t xml:space="preserve"> in VTS</w:t>
      </w:r>
      <w:r w:rsidRPr="00746991">
        <w:rPr>
          <w:rStyle w:val="NormalCharacter"/>
          <w:rFonts w:ascii="Calibri" w:hAnsi="Calibri"/>
          <w:sz w:val="22"/>
          <w:szCs w:val="22"/>
          <w:lang w:val="en-US" w:eastAsia="zh-CN"/>
        </w:rPr>
        <w:t>, which pro</w:t>
      </w:r>
      <w:r>
        <w:rPr>
          <w:rStyle w:val="NormalCharacter"/>
          <w:rFonts w:ascii="Calibri" w:hAnsi="Calibri"/>
          <w:sz w:val="22"/>
          <w:szCs w:val="22"/>
          <w:lang w:val="en-US" w:eastAsia="zh-CN"/>
        </w:rPr>
        <w:t>moted the progress of the issue</w:t>
      </w:r>
      <w:r w:rsidRPr="00746991">
        <w:rPr>
          <w:rStyle w:val="NormalCharacter"/>
          <w:rFonts w:ascii="Calibri" w:hAnsi="Calibri"/>
          <w:sz w:val="22"/>
          <w:szCs w:val="22"/>
          <w:lang w:val="en-US" w:eastAsia="zh-CN"/>
        </w:rPr>
        <w:t xml:space="preserve">. Based on the original framework, this proposal provides the </w:t>
      </w:r>
      <w:r>
        <w:rPr>
          <w:rStyle w:val="NormalCharacter"/>
          <w:rFonts w:ascii="Calibri" w:hAnsi="Calibri"/>
          <w:sz w:val="22"/>
          <w:szCs w:val="22"/>
          <w:lang w:val="en-US" w:eastAsia="zh-CN"/>
        </w:rPr>
        <w:t>draft guideline</w:t>
      </w:r>
      <w:r w:rsidRPr="00746991">
        <w:rPr>
          <w:rStyle w:val="NormalCharacter"/>
          <w:rFonts w:ascii="Calibri" w:hAnsi="Calibri"/>
          <w:sz w:val="22"/>
          <w:szCs w:val="22"/>
          <w:lang w:val="en-US" w:eastAsia="zh-CN"/>
        </w:rPr>
        <w:t xml:space="preserve"> for the </w:t>
      </w:r>
      <w:r>
        <w:rPr>
          <w:rStyle w:val="NormalCharacter"/>
          <w:rFonts w:ascii="Calibri" w:hAnsi="Calibri" w:hint="eastAsia"/>
          <w:sz w:val="22"/>
          <w:szCs w:val="22"/>
          <w:lang w:val="en-US" w:eastAsia="zh-CN"/>
        </w:rPr>
        <w:t>IALA VTS</w:t>
      </w:r>
      <w:r w:rsidRPr="00746991">
        <w:rPr>
          <w:rStyle w:val="NormalCharacter"/>
          <w:rFonts w:ascii="Calibri" w:hAnsi="Calibri"/>
          <w:sz w:val="22"/>
          <w:szCs w:val="22"/>
          <w:lang w:val="en-US" w:eastAsia="zh-CN"/>
        </w:rPr>
        <w:t>51</w:t>
      </w:r>
      <w:r>
        <w:rPr>
          <w:rStyle w:val="NormalCharacter"/>
          <w:rFonts w:ascii="Calibri" w:hAnsi="Calibri" w:hint="eastAsia"/>
          <w:sz w:val="22"/>
          <w:szCs w:val="22"/>
          <w:lang w:val="en-US" w:eastAsia="zh-CN"/>
        </w:rPr>
        <w:t xml:space="preserve"> meeting</w:t>
      </w:r>
      <w:r w:rsidRPr="00746991">
        <w:rPr>
          <w:rStyle w:val="NormalCharacter"/>
          <w:rFonts w:ascii="Calibri" w:hAnsi="Calibri"/>
          <w:sz w:val="22"/>
          <w:szCs w:val="22"/>
          <w:lang w:val="en-US" w:eastAsia="zh-CN"/>
        </w:rPr>
        <w:t xml:space="preserve"> to </w:t>
      </w:r>
      <w:r>
        <w:rPr>
          <w:rStyle w:val="NormalCharacter"/>
          <w:rFonts w:ascii="Calibri" w:hAnsi="Calibri" w:hint="eastAsia"/>
          <w:sz w:val="22"/>
          <w:szCs w:val="22"/>
          <w:lang w:val="en-US" w:eastAsia="zh-CN"/>
        </w:rPr>
        <w:t>develop the guideline on how to develop a safety culture in VTS</w:t>
      </w:r>
      <w:r w:rsidRPr="00746991">
        <w:rPr>
          <w:rStyle w:val="NormalCharacter"/>
          <w:rFonts w:ascii="Calibri" w:hAnsi="Calibri"/>
          <w:sz w:val="22"/>
          <w:szCs w:val="22"/>
          <w:lang w:val="en-US" w:eastAsia="zh-CN"/>
        </w:rPr>
        <w:t>.</w:t>
      </w:r>
    </w:p>
    <w:p w14:paraId="6ADDA929" w14:textId="77777777" w:rsidR="0046140B" w:rsidRDefault="00064403">
      <w:pPr>
        <w:pStyle w:val="Heading1"/>
        <w:rPr>
          <w:rStyle w:val="NormalCharacter"/>
        </w:rPr>
      </w:pPr>
      <w:r>
        <w:rPr>
          <w:rStyle w:val="NormalCharacter"/>
        </w:rPr>
        <w:lastRenderedPageBreak/>
        <w:t>Discussion</w:t>
      </w:r>
    </w:p>
    <w:p w14:paraId="6ADDA92A" w14:textId="77777777" w:rsidR="00CF18E9" w:rsidRPr="00CF18E9" w:rsidRDefault="00CF18E9" w:rsidP="00CF18E9">
      <w:pPr>
        <w:pStyle w:val="BodyText"/>
        <w:rPr>
          <w:rStyle w:val="NormalCharacter"/>
          <w:rFonts w:ascii="Calibri" w:hAnsi="Calibri"/>
          <w:sz w:val="22"/>
          <w:szCs w:val="22"/>
          <w:lang w:val="en-US" w:eastAsia="zh-CN"/>
        </w:rPr>
      </w:pPr>
      <w:r w:rsidRPr="00CF18E9">
        <w:rPr>
          <w:rStyle w:val="NormalCharacter"/>
          <w:rFonts w:ascii="Calibri" w:hAnsi="Calibri"/>
          <w:sz w:val="22"/>
          <w:szCs w:val="22"/>
          <w:lang w:val="en-US" w:eastAsia="zh-CN"/>
        </w:rPr>
        <w:t xml:space="preserve">Safety culture is the general term for safety concepts, safety awareness and various behaviors under its guidance. Safety culture provides safety guarantees for the production, </w:t>
      </w:r>
      <w:proofErr w:type="gramStart"/>
      <w:r w:rsidRPr="00CF18E9">
        <w:rPr>
          <w:rStyle w:val="NormalCharacter"/>
          <w:rFonts w:ascii="Calibri" w:hAnsi="Calibri"/>
          <w:sz w:val="22"/>
          <w:szCs w:val="22"/>
          <w:lang w:val="en-US" w:eastAsia="zh-CN"/>
        </w:rPr>
        <w:t>life</w:t>
      </w:r>
      <w:proofErr w:type="gramEnd"/>
      <w:r w:rsidRPr="00CF18E9">
        <w:rPr>
          <w:rStyle w:val="NormalCharacter"/>
          <w:rFonts w:ascii="Calibri" w:hAnsi="Calibri"/>
          <w:sz w:val="22"/>
          <w:szCs w:val="22"/>
          <w:lang w:val="en-US" w:eastAsia="zh-CN"/>
        </w:rPr>
        <w:t xml:space="preserve"> and survival activities of related organizations.</w:t>
      </w:r>
    </w:p>
    <w:p w14:paraId="6ADDA92B" w14:textId="77777777" w:rsidR="0046140B" w:rsidRDefault="00CF18E9" w:rsidP="006D4307">
      <w:pPr>
        <w:pStyle w:val="BodyText"/>
        <w:rPr>
          <w:rStyle w:val="NormalCharacter"/>
          <w:rFonts w:ascii="Calibri" w:hAnsi="Calibri"/>
          <w:sz w:val="22"/>
          <w:szCs w:val="22"/>
          <w:lang w:val="en-US" w:eastAsia="zh-CN"/>
        </w:rPr>
      </w:pPr>
      <w:r w:rsidRPr="00CF18E9">
        <w:rPr>
          <w:rStyle w:val="NormalCharacter"/>
          <w:rFonts w:ascii="Calibri" w:hAnsi="Calibri"/>
          <w:sz w:val="22"/>
          <w:szCs w:val="22"/>
          <w:lang w:val="en-US" w:eastAsia="zh-CN"/>
        </w:rPr>
        <w:t>Safety culture plays a key role in ensuring the operation of VTS and the safety and efficiency of vessel traffic in the VTS area.</w:t>
      </w:r>
    </w:p>
    <w:p w14:paraId="6ADDA92C" w14:textId="77777777" w:rsidR="00CF18E9" w:rsidRDefault="002C69B7" w:rsidP="006D4307">
      <w:pPr>
        <w:pStyle w:val="BodyText"/>
        <w:rPr>
          <w:rStyle w:val="NormalCharacter"/>
          <w:rFonts w:ascii="Calibri" w:hAnsi="Calibri"/>
          <w:sz w:val="22"/>
          <w:szCs w:val="22"/>
          <w:lang w:val="en-US" w:eastAsia="zh-CN"/>
        </w:rPr>
      </w:pPr>
      <w:r w:rsidRPr="002C69B7">
        <w:rPr>
          <w:rStyle w:val="NormalCharacter"/>
          <w:rFonts w:ascii="Calibri" w:hAnsi="Calibri"/>
          <w:sz w:val="22"/>
          <w:szCs w:val="22"/>
          <w:lang w:val="en-US" w:eastAsia="zh-CN"/>
        </w:rPr>
        <w:t xml:space="preserve">In the process of </w:t>
      </w:r>
      <w:r>
        <w:rPr>
          <w:rStyle w:val="NormalCharacter"/>
          <w:rFonts w:ascii="Calibri" w:hAnsi="Calibri" w:hint="eastAsia"/>
          <w:sz w:val="22"/>
          <w:szCs w:val="22"/>
          <w:lang w:val="en-US" w:eastAsia="zh-CN"/>
        </w:rPr>
        <w:t>developing</w:t>
      </w:r>
      <w:r w:rsidRPr="002C69B7">
        <w:rPr>
          <w:rStyle w:val="NormalCharacter"/>
          <w:rFonts w:ascii="Calibri" w:hAnsi="Calibri"/>
          <w:sz w:val="22"/>
          <w:szCs w:val="22"/>
          <w:lang w:val="en-US" w:eastAsia="zh-CN"/>
        </w:rPr>
        <w:t xml:space="preserve"> a VTS safety culture, stakeholders should give special consideration to VTS elements such as the professional characteristics of the VTS, </w:t>
      </w:r>
      <w:proofErr w:type="gramStart"/>
      <w:r w:rsidRPr="002C69B7">
        <w:rPr>
          <w:rStyle w:val="NormalCharacter"/>
          <w:rFonts w:ascii="Calibri" w:hAnsi="Calibri"/>
          <w:sz w:val="22"/>
          <w:szCs w:val="22"/>
          <w:lang w:val="en-US" w:eastAsia="zh-CN"/>
        </w:rPr>
        <w:t>so as to</w:t>
      </w:r>
      <w:proofErr w:type="gramEnd"/>
      <w:r w:rsidRPr="002C69B7">
        <w:rPr>
          <w:rStyle w:val="NormalCharacter"/>
          <w:rFonts w:ascii="Calibri" w:hAnsi="Calibri"/>
          <w:sz w:val="22"/>
          <w:szCs w:val="22"/>
          <w:lang w:val="en-US" w:eastAsia="zh-CN"/>
        </w:rPr>
        <w:t xml:space="preserve"> </w:t>
      </w:r>
      <w:r>
        <w:rPr>
          <w:rStyle w:val="NormalCharacter"/>
          <w:rFonts w:ascii="Calibri" w:hAnsi="Calibri" w:hint="eastAsia"/>
          <w:sz w:val="22"/>
          <w:szCs w:val="22"/>
          <w:lang w:val="en-US" w:eastAsia="zh-CN"/>
        </w:rPr>
        <w:t>develop</w:t>
      </w:r>
      <w:r w:rsidRPr="002C69B7">
        <w:rPr>
          <w:rStyle w:val="NormalCharacter"/>
          <w:rFonts w:ascii="Calibri" w:hAnsi="Calibri"/>
          <w:sz w:val="22"/>
          <w:szCs w:val="22"/>
          <w:lang w:val="en-US" w:eastAsia="zh-CN"/>
        </w:rPr>
        <w:t xml:space="preserve"> a VTS safety culture that conforms to the reality of the VTS and can give full play to its role.</w:t>
      </w:r>
    </w:p>
    <w:p w14:paraId="6ADDA92D" w14:textId="77777777" w:rsidR="0046140B" w:rsidRDefault="00064403">
      <w:pPr>
        <w:pStyle w:val="Heading1"/>
        <w:rPr>
          <w:rStyle w:val="NormalCharacter"/>
        </w:rPr>
      </w:pPr>
      <w:r>
        <w:rPr>
          <w:rStyle w:val="NormalCharacter"/>
        </w:rPr>
        <w:t>Action requested of the Committee</w:t>
      </w:r>
    </w:p>
    <w:p w14:paraId="6ADDA92E" w14:textId="77777777" w:rsidR="00AD4573" w:rsidRPr="00AD4573" w:rsidRDefault="00AD4573" w:rsidP="00AD4573">
      <w:pPr>
        <w:rPr>
          <w:rFonts w:ascii="Calibri" w:eastAsia="SimSun" w:hAnsi="Calibri" w:cs="Calibri"/>
          <w:szCs w:val="20"/>
          <w:lang w:val="en-US" w:eastAsia="zh-CN"/>
        </w:rPr>
      </w:pPr>
      <w:r w:rsidRPr="00AD4573">
        <w:rPr>
          <w:rFonts w:ascii="Calibri" w:eastAsia="SimSun" w:hAnsi="Calibri" w:cs="Calibri"/>
          <w:szCs w:val="20"/>
          <w:lang w:val="en-US" w:eastAsia="zh-CN"/>
        </w:rPr>
        <w:t>The Committee is requested to:</w:t>
      </w:r>
    </w:p>
    <w:p w14:paraId="6ADDA92F" w14:textId="77777777" w:rsidR="00AD4573" w:rsidRPr="00AD4573" w:rsidRDefault="00AD4573" w:rsidP="00AD4573">
      <w:pPr>
        <w:pStyle w:val="References"/>
        <w:numPr>
          <w:ilvl w:val="0"/>
          <w:numId w:val="2"/>
        </w:numPr>
        <w:snapToGrid w:val="0"/>
        <w:ind w:left="567" w:hanging="567"/>
        <w:jc w:val="both"/>
        <w:rPr>
          <w:rFonts w:ascii="Calibri" w:hAnsi="Calibri"/>
          <w:lang w:val="en-US" w:eastAsia="zh-CN"/>
        </w:rPr>
      </w:pPr>
      <w:r w:rsidRPr="00AD4573">
        <w:rPr>
          <w:rFonts w:ascii="Calibri" w:hAnsi="Calibri"/>
          <w:lang w:val="en-US" w:eastAsia="zh-CN"/>
        </w:rPr>
        <w:t xml:space="preserve">Draw the attention of Committee members to this input paper and associated attachments, and </w:t>
      </w:r>
    </w:p>
    <w:p w14:paraId="6ADDA930" w14:textId="77777777" w:rsidR="0046140B" w:rsidRPr="00AD4573" w:rsidRDefault="00AD4573" w:rsidP="00AD4573">
      <w:pPr>
        <w:pStyle w:val="References"/>
        <w:numPr>
          <w:ilvl w:val="0"/>
          <w:numId w:val="2"/>
        </w:numPr>
        <w:snapToGrid w:val="0"/>
        <w:ind w:left="567" w:hanging="567"/>
        <w:jc w:val="both"/>
        <w:rPr>
          <w:rFonts w:ascii="Calibri" w:hAnsi="Calibri"/>
          <w:lang w:val="en-US" w:eastAsia="zh-CN"/>
        </w:rPr>
      </w:pPr>
      <w:r w:rsidRPr="00AD4573">
        <w:rPr>
          <w:rFonts w:ascii="Calibri" w:hAnsi="Calibri"/>
          <w:lang w:val="en-US" w:eastAsia="zh-CN"/>
        </w:rPr>
        <w:t>Forward Attachment 1 to Working Group 1 for consideration in preparing the new guideline</w:t>
      </w:r>
      <w:r w:rsidR="00AA4265">
        <w:rPr>
          <w:rFonts w:ascii="Calibri" w:hAnsi="Calibri" w:hint="eastAsia"/>
          <w:lang w:val="en-US" w:eastAsia="zh-CN"/>
        </w:rPr>
        <w:t xml:space="preserve"> on how to develop a safety culture in VTS</w:t>
      </w:r>
      <w:r w:rsidRPr="00AD4573">
        <w:rPr>
          <w:rFonts w:ascii="Calibri" w:hAnsi="Calibri"/>
          <w:lang w:val="en-US" w:eastAsia="zh-CN"/>
        </w:rPr>
        <w:t>.</w:t>
      </w:r>
    </w:p>
    <w:sectPr w:rsidR="0046140B" w:rsidRPr="00AD4573" w:rsidSect="00A76F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DA933" w14:textId="77777777" w:rsidR="000E2058" w:rsidRDefault="000E2058" w:rsidP="00237937">
      <w:r>
        <w:separator/>
      </w:r>
    </w:p>
  </w:endnote>
  <w:endnote w:type="continuationSeparator" w:id="0">
    <w:p w14:paraId="6ADDA934" w14:textId="77777777" w:rsidR="000E2058" w:rsidRDefault="000E2058" w:rsidP="00237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DA931" w14:textId="77777777" w:rsidR="000E2058" w:rsidRDefault="000E2058" w:rsidP="00237937">
      <w:r>
        <w:separator/>
      </w:r>
    </w:p>
  </w:footnote>
  <w:footnote w:type="continuationSeparator" w:id="0">
    <w:p w14:paraId="6ADDA932" w14:textId="77777777" w:rsidR="000E2058" w:rsidRDefault="000E2058" w:rsidP="00237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</w:lvl>
    <w:lvl w:ilvl="1">
      <w:start w:val="3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9C37E91"/>
    <w:multiLevelType w:val="multilevel"/>
    <w:tmpl w:val="19C37E91"/>
    <w:lvl w:ilvl="0">
      <w:start w:val="1"/>
      <w:numFmt w:val="decimal"/>
      <w:pStyle w:val="Heading1"/>
      <w:lvlText w:val="%1"/>
      <w:lvlJc w:val="left"/>
      <w:pPr>
        <w:tabs>
          <w:tab w:val="left" w:pos="567"/>
        </w:tabs>
        <w:ind w:left="567" w:hanging="567"/>
        <w:textAlignment w:val="baseline"/>
      </w:pPr>
    </w:lvl>
    <w:lvl w:ilvl="1">
      <w:start w:val="1"/>
      <w:numFmt w:val="decimal"/>
      <w:pStyle w:val="Heading2"/>
      <w:lvlText w:val="%1.%2"/>
      <w:lvlJc w:val="left"/>
      <w:pPr>
        <w:tabs>
          <w:tab w:val="left" w:pos="851"/>
        </w:tabs>
        <w:ind w:left="851" w:hanging="851"/>
        <w:textAlignment w:val="baseline"/>
      </w:pPr>
    </w:lvl>
    <w:lvl w:ilvl="2">
      <w:start w:val="1"/>
      <w:numFmt w:val="decimal"/>
      <w:lvlText w:val="%1.%2.%3"/>
      <w:lvlJc w:val="left"/>
      <w:pPr>
        <w:tabs>
          <w:tab w:val="left" w:pos="992"/>
        </w:tabs>
        <w:ind w:left="992" w:hanging="992"/>
        <w:textAlignment w:val="baseline"/>
      </w:pPr>
    </w:lvl>
    <w:lvl w:ilvl="3">
      <w:start w:val="1"/>
      <w:numFmt w:val="decimal"/>
      <w:lvlText w:val="%1.%2.%3.%4"/>
      <w:lvlJc w:val="left"/>
      <w:pPr>
        <w:tabs>
          <w:tab w:val="left" w:pos="1134"/>
        </w:tabs>
        <w:ind w:left="1134" w:hanging="1134"/>
        <w:textAlignment w:val="baseline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  <w:textAlignment w:val="baseline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  <w:textAlignment w:val="baseline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  <w:textAlignment w:val="baseline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  <w:textAlignment w:val="baseline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  <w:textAlignment w:val="baseline"/>
      </w:p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trackRevisions/>
  <w:defaultTabStop w:val="420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140B"/>
    <w:rsid w:val="00064403"/>
    <w:rsid w:val="000B62C7"/>
    <w:rsid w:val="000E2058"/>
    <w:rsid w:val="000E5413"/>
    <w:rsid w:val="002039E4"/>
    <w:rsid w:val="00237937"/>
    <w:rsid w:val="002C69B7"/>
    <w:rsid w:val="002D74B2"/>
    <w:rsid w:val="004336AF"/>
    <w:rsid w:val="0046140B"/>
    <w:rsid w:val="006D4307"/>
    <w:rsid w:val="00746991"/>
    <w:rsid w:val="00832E11"/>
    <w:rsid w:val="00897F98"/>
    <w:rsid w:val="0091196C"/>
    <w:rsid w:val="009A2B0C"/>
    <w:rsid w:val="00A21197"/>
    <w:rsid w:val="00A239A0"/>
    <w:rsid w:val="00A651B9"/>
    <w:rsid w:val="00A72C9C"/>
    <w:rsid w:val="00A76F68"/>
    <w:rsid w:val="00AA4265"/>
    <w:rsid w:val="00AD4573"/>
    <w:rsid w:val="00AD72BB"/>
    <w:rsid w:val="00CF18E9"/>
    <w:rsid w:val="00DC70CF"/>
    <w:rsid w:val="00DD5268"/>
    <w:rsid w:val="00DE1E53"/>
    <w:rsid w:val="00E16270"/>
    <w:rsid w:val="113E2313"/>
    <w:rsid w:val="6BD75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DDA915"/>
  <w15:docId w15:val="{55110954-FDBC-4403-BD01-C75FD2FCD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link w:val="FootnoteReference"/>
    <w:qFormat/>
    <w:rsid w:val="00A76F68"/>
    <w:pPr>
      <w:textAlignment w:val="baseline"/>
    </w:pPr>
    <w:rPr>
      <w:rFonts w:ascii="Arial" w:eastAsia="Calibri" w:hAnsi="Arial" w:cstheme="minorBidi"/>
      <w:sz w:val="22"/>
      <w:szCs w:val="22"/>
      <w:lang w:val="en-GB" w:eastAsia="en-GB"/>
    </w:rPr>
  </w:style>
  <w:style w:type="paragraph" w:styleId="Heading10">
    <w:name w:val="heading 1"/>
    <w:basedOn w:val="Normal"/>
    <w:next w:val="Normal"/>
    <w:link w:val="Heading1Char"/>
    <w:qFormat/>
    <w:rsid w:val="00AD457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3">
    <w:name w:val="heading 3"/>
    <w:basedOn w:val="Normal"/>
    <w:next w:val="Normal"/>
    <w:semiHidden/>
    <w:unhideWhenUsed/>
    <w:qFormat/>
    <w:rsid w:val="00A76F68"/>
    <w:pPr>
      <w:spacing w:beforeAutospacing="1" w:afterAutospacing="1"/>
      <w:outlineLvl w:val="2"/>
    </w:pPr>
    <w:rPr>
      <w:rFonts w:ascii="SimSun" w:eastAsia="SimSun" w:hAnsi="SimSun" w:cs="Times New Roman" w:hint="eastAsia"/>
      <w:b/>
      <w:sz w:val="27"/>
      <w:szCs w:val="27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rsid w:val="00A76F68"/>
    <w:pPr>
      <w:tabs>
        <w:tab w:val="center" w:pos="4820"/>
        <w:tab w:val="right" w:pos="9639"/>
      </w:tabs>
    </w:pPr>
    <w:rPr>
      <w:sz w:val="20"/>
      <w:szCs w:val="24"/>
    </w:rPr>
  </w:style>
  <w:style w:type="paragraph" w:styleId="NormalWeb">
    <w:name w:val="Normal (Web)"/>
    <w:basedOn w:val="Normal"/>
    <w:rsid w:val="00A76F68"/>
    <w:rPr>
      <w:sz w:val="24"/>
    </w:rPr>
  </w:style>
  <w:style w:type="paragraph" w:styleId="Title">
    <w:name w:val="Title"/>
    <w:basedOn w:val="Normal"/>
    <w:rsid w:val="00A76F68"/>
    <w:pPr>
      <w:spacing w:before="120" w:after="240"/>
      <w:jc w:val="center"/>
    </w:pPr>
    <w:rPr>
      <w:rFonts w:eastAsia="SimSun" w:cs="Times New Roman"/>
      <w:b/>
      <w:bCs/>
      <w:kern w:val="28"/>
      <w:sz w:val="32"/>
      <w:szCs w:val="32"/>
    </w:rPr>
  </w:style>
  <w:style w:type="paragraph" w:customStyle="1" w:styleId="Heading1">
    <w:name w:val="Heading1"/>
    <w:basedOn w:val="Normal"/>
    <w:next w:val="BodyText"/>
    <w:qFormat/>
    <w:rsid w:val="00A76F68"/>
    <w:pPr>
      <w:keepNext/>
      <w:numPr>
        <w:numId w:val="1"/>
      </w:numPr>
      <w:spacing w:before="240" w:after="240"/>
    </w:pPr>
    <w:rPr>
      <w:rFonts w:ascii="Calibri" w:eastAsia="SimSun" w:hAnsi="Calibri"/>
      <w:b/>
      <w:caps/>
      <w:color w:val="0070C0"/>
      <w:kern w:val="28"/>
      <w:sz w:val="24"/>
      <w:lang w:eastAsia="de-DE"/>
    </w:rPr>
  </w:style>
  <w:style w:type="paragraph" w:customStyle="1" w:styleId="BodyText">
    <w:name w:val="BodyText"/>
    <w:basedOn w:val="Normal"/>
    <w:qFormat/>
    <w:rsid w:val="00A76F68"/>
    <w:pPr>
      <w:spacing w:after="120"/>
      <w:jc w:val="both"/>
    </w:pPr>
    <w:rPr>
      <w:rFonts w:eastAsia="SimSun"/>
      <w:sz w:val="20"/>
      <w:szCs w:val="24"/>
    </w:rPr>
  </w:style>
  <w:style w:type="paragraph" w:customStyle="1" w:styleId="Heading2">
    <w:name w:val="Heading2"/>
    <w:basedOn w:val="Normal"/>
    <w:next w:val="BodyText"/>
    <w:rsid w:val="00A76F68"/>
    <w:pPr>
      <w:numPr>
        <w:ilvl w:val="1"/>
        <w:numId w:val="1"/>
      </w:numPr>
      <w:tabs>
        <w:tab w:val="left" w:pos="567"/>
      </w:tabs>
      <w:spacing w:before="120" w:after="120"/>
    </w:pPr>
    <w:rPr>
      <w:rFonts w:ascii="Calibri" w:hAnsi="Calibri"/>
      <w:b/>
      <w:color w:val="0070C0"/>
      <w:sz w:val="24"/>
      <w:szCs w:val="24"/>
    </w:rPr>
  </w:style>
  <w:style w:type="character" w:customStyle="1" w:styleId="NormalCharacter">
    <w:name w:val="NormalCharacter"/>
    <w:semiHidden/>
    <w:qFormat/>
    <w:rsid w:val="00A76F68"/>
  </w:style>
  <w:style w:type="table" w:customStyle="1" w:styleId="TableNormal0">
    <w:name w:val="TableNormal"/>
    <w:semiHidden/>
    <w:rsid w:val="00A76F68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Reference">
    <w:name w:val="FootnoteReference"/>
    <w:semiHidden/>
    <w:rsid w:val="00A76F68"/>
    <w:rPr>
      <w:rFonts w:ascii="Arial" w:hAnsi="Arial"/>
      <w:sz w:val="16"/>
    </w:rPr>
  </w:style>
  <w:style w:type="paragraph" w:customStyle="1" w:styleId="FootnoteText">
    <w:name w:val="FootnoteText"/>
    <w:basedOn w:val="Normal"/>
    <w:semiHidden/>
    <w:qFormat/>
    <w:rsid w:val="00A76F68"/>
    <w:rPr>
      <w:rFonts w:eastAsia="SimSun"/>
      <w:sz w:val="20"/>
      <w:szCs w:val="20"/>
    </w:rPr>
  </w:style>
  <w:style w:type="paragraph" w:styleId="Footer">
    <w:name w:val="footer"/>
    <w:basedOn w:val="Normal"/>
    <w:link w:val="FooterChar"/>
    <w:rsid w:val="0023793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237937"/>
    <w:rPr>
      <w:rFonts w:ascii="Arial" w:eastAsia="Calibri" w:hAnsi="Arial" w:cstheme="minorBidi"/>
      <w:sz w:val="18"/>
      <w:szCs w:val="18"/>
      <w:lang w:val="en-GB" w:eastAsia="en-GB"/>
    </w:rPr>
  </w:style>
  <w:style w:type="paragraph" w:styleId="BalloonText">
    <w:name w:val="Balloon Text"/>
    <w:basedOn w:val="Normal"/>
    <w:link w:val="BalloonTextChar"/>
    <w:rsid w:val="0023793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37937"/>
    <w:rPr>
      <w:rFonts w:ascii="Arial" w:eastAsia="Calibri" w:hAnsi="Arial" w:cstheme="minorBidi"/>
      <w:sz w:val="18"/>
      <w:szCs w:val="18"/>
      <w:lang w:val="en-GB" w:eastAsia="en-GB"/>
    </w:rPr>
  </w:style>
  <w:style w:type="paragraph" w:customStyle="1" w:styleId="References">
    <w:name w:val="References"/>
    <w:basedOn w:val="Normal"/>
    <w:qFormat/>
    <w:rsid w:val="00AD72BB"/>
    <w:pPr>
      <w:tabs>
        <w:tab w:val="left" w:pos="567"/>
      </w:tabs>
      <w:spacing w:after="120"/>
      <w:textAlignment w:val="auto"/>
    </w:pPr>
    <w:rPr>
      <w:rFonts w:eastAsia="SimSun" w:cs="Calibri"/>
      <w:szCs w:val="20"/>
    </w:rPr>
  </w:style>
  <w:style w:type="character" w:customStyle="1" w:styleId="Heading1Char">
    <w:name w:val="Heading 1 Char"/>
    <w:basedOn w:val="DefaultParagraphFont"/>
    <w:link w:val="Heading10"/>
    <w:rsid w:val="00AD4573"/>
    <w:rPr>
      <w:rFonts w:ascii="Arial" w:eastAsia="Calibri" w:hAnsi="Arial" w:cstheme="minorBidi"/>
      <w:b/>
      <w:bCs/>
      <w:kern w:val="44"/>
      <w:sz w:val="44"/>
      <w:szCs w:val="4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9E806270-E24E-43B3-977F-7A046D2B3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29893C-6F77-4E20-880D-F5EBBBDAB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F1431A-2AD8-490E-B28D-527F0E391D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LYGMSA-FGC</dc:creator>
  <cp:lastModifiedBy>Kevin Gregory</cp:lastModifiedBy>
  <cp:revision>9</cp:revision>
  <dcterms:created xsi:type="dcterms:W3CDTF">2021-07-16T06:06:00Z</dcterms:created>
  <dcterms:modified xsi:type="dcterms:W3CDTF">2021-08-23T15:46:00Z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ontentTypeId">
    <vt:lpwstr>0x010100FB4C6AB7F4ADAA4ABC48D93214FE8FD2</vt:lpwstr>
  </property>
</Properties>
</file>