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36FB" w14:textId="0BA8629D" w:rsidR="00D805A8" w:rsidRDefault="00BE500A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Input paper:  VTS5</w:t>
      </w:r>
      <w:r>
        <w:rPr>
          <w:rFonts w:ascii="Calibri" w:hAnsi="Calibri" w:hint="eastAsia"/>
          <w:lang w:val="en-US" w:eastAsia="zh-CN"/>
        </w:rPr>
        <w:t>3</w:t>
      </w:r>
      <w:r>
        <w:rPr>
          <w:rFonts w:ascii="Calibri" w:hAnsi="Calibri"/>
        </w:rPr>
        <w:t>-</w:t>
      </w:r>
      <w:r w:rsidR="000A1BE3">
        <w:rPr>
          <w:rFonts w:ascii="Calibri" w:hAnsi="Calibri"/>
        </w:rPr>
        <w:t>7.2.</w:t>
      </w:r>
      <w:r w:rsidR="004E16BD">
        <w:rPr>
          <w:rFonts w:ascii="Calibri" w:hAnsi="Calibri"/>
        </w:rPr>
        <w:t>2</w:t>
      </w:r>
    </w:p>
    <w:p w14:paraId="31B41207" w14:textId="77777777" w:rsidR="00D805A8" w:rsidRDefault="00D805A8">
      <w:pPr>
        <w:pStyle w:val="BodyText"/>
        <w:tabs>
          <w:tab w:val="left" w:pos="2835"/>
        </w:tabs>
        <w:rPr>
          <w:rFonts w:ascii="Calibri" w:hAnsi="Calibri"/>
        </w:rPr>
      </w:pPr>
    </w:p>
    <w:p w14:paraId="64245E06" w14:textId="77777777" w:rsidR="00D805A8" w:rsidRDefault="00D805A8">
      <w:pPr>
        <w:pStyle w:val="BodyText"/>
        <w:tabs>
          <w:tab w:val="left" w:pos="2835"/>
        </w:tabs>
        <w:rPr>
          <w:rFonts w:ascii="Calibri" w:hAnsi="Calibri"/>
        </w:rPr>
      </w:pPr>
    </w:p>
    <w:p w14:paraId="6237F0F5" w14:textId="77777777" w:rsidR="00D805A8" w:rsidRDefault="00BE500A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1723CC9C" w14:textId="2EA52E2E" w:rsidR="00D805A8" w:rsidRDefault="00BE500A">
      <w:pPr>
        <w:pStyle w:val="BodyText0"/>
        <w:tabs>
          <w:tab w:val="left" w:pos="1843"/>
        </w:tabs>
        <w:rPr>
          <w:rStyle w:val="NormalCharacter"/>
          <w:rFonts w:ascii="Calibri" w:hAnsi="Calibri"/>
          <w:b/>
          <w:sz w:val="22"/>
          <w:szCs w:val="22"/>
        </w:rPr>
      </w:pPr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ARM</w:t>
      </w:r>
      <w:r>
        <w:rPr>
          <w:rFonts w:ascii="Calibri" w:hAnsi="Calibri"/>
          <w:sz w:val="22"/>
        </w:rPr>
        <w:tab/>
      </w:r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ENG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PAP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 w:rsidR="00AD21DB"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Input</w:t>
      </w:r>
    </w:p>
    <w:p w14:paraId="536D3BD6" w14:textId="2C0C2DC9" w:rsidR="00D805A8" w:rsidRDefault="00BE500A">
      <w:pPr>
        <w:pStyle w:val="BodyText0"/>
        <w:tabs>
          <w:tab w:val="left" w:pos="1843"/>
        </w:tabs>
        <w:rPr>
          <w:rStyle w:val="NormalCharacter"/>
          <w:rFonts w:ascii="Calibri" w:hAnsi="Calibri"/>
          <w:sz w:val="22"/>
          <w:szCs w:val="22"/>
        </w:rPr>
      </w:pPr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ENAV</w:t>
      </w:r>
      <w:r>
        <w:rPr>
          <w:rStyle w:val="NormalCharacter"/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</w:rPr>
        <w:t>X</w:t>
      </w:r>
      <w:r>
        <w:rPr>
          <w:rStyle w:val="NormalCharacter"/>
          <w:rFonts w:ascii="Calibri" w:hAnsi="Calibri"/>
          <w:sz w:val="22"/>
          <w:szCs w:val="22"/>
        </w:rPr>
        <w:t xml:space="preserve">  VTS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 w:rsidR="00AD21DB">
        <w:rPr>
          <w:rStyle w:val="NormalCharacter"/>
          <w:rFonts w:ascii="Calibri" w:hAnsi="Calibri"/>
          <w:b/>
          <w:sz w:val="22"/>
          <w:szCs w:val="22"/>
        </w:rPr>
        <w:t>X</w:t>
      </w:r>
      <w:r>
        <w:rPr>
          <w:rStyle w:val="NormalCharacter"/>
          <w:rFonts w:ascii="Calibri" w:hAnsi="Calibri"/>
          <w:sz w:val="22"/>
          <w:szCs w:val="22"/>
        </w:rPr>
        <w:t xml:space="preserve">  Information</w:t>
      </w:r>
    </w:p>
    <w:p w14:paraId="209D5F4E" w14:textId="77777777" w:rsidR="00D805A8" w:rsidRDefault="00D805A8">
      <w:pPr>
        <w:pStyle w:val="BodyText"/>
        <w:tabs>
          <w:tab w:val="left" w:pos="2835"/>
        </w:tabs>
        <w:rPr>
          <w:rFonts w:ascii="Calibri" w:hAnsi="Calibri"/>
        </w:rPr>
      </w:pPr>
    </w:p>
    <w:p w14:paraId="505DEFA7" w14:textId="6DA046FC" w:rsidR="00D805A8" w:rsidRDefault="00BE500A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item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C77B1E">
        <w:rPr>
          <w:rFonts w:ascii="Calibri" w:hAnsi="Calibri"/>
        </w:rPr>
        <w:t>7.2</w:t>
      </w:r>
    </w:p>
    <w:p w14:paraId="3EBFBBF9" w14:textId="77777777" w:rsidR="00D805A8" w:rsidRDefault="00BE500A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</w:rPr>
        <w:tab/>
        <w:t>…………………………………</w:t>
      </w:r>
    </w:p>
    <w:p w14:paraId="5C9B2548" w14:textId="77777777" w:rsidR="00D805A8" w:rsidRDefault="00BE500A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China Maritime Safety Administration</w:t>
      </w:r>
    </w:p>
    <w:p w14:paraId="46F23597" w14:textId="77777777" w:rsidR="00D805A8" w:rsidRDefault="00D805A8">
      <w:pPr>
        <w:pStyle w:val="BodyText"/>
        <w:tabs>
          <w:tab w:val="left" w:pos="2835"/>
        </w:tabs>
        <w:rPr>
          <w:rFonts w:ascii="Calibri" w:hAnsi="Calibri"/>
        </w:rPr>
      </w:pPr>
    </w:p>
    <w:p w14:paraId="54FEB40D" w14:textId="77777777" w:rsidR="00D805A8" w:rsidRDefault="00BE500A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Questionnaire on Developing a Guideline on Quality Management System for Vessel Traffic Service</w:t>
      </w:r>
    </w:p>
    <w:p w14:paraId="4A4E3A87" w14:textId="77777777" w:rsidR="00D805A8" w:rsidRDefault="00BE500A">
      <w:pPr>
        <w:pStyle w:val="Heading1"/>
      </w:pPr>
      <w:r>
        <w:t>Summary</w:t>
      </w:r>
    </w:p>
    <w:p w14:paraId="362824C9" w14:textId="77777777" w:rsidR="00D805A8" w:rsidRDefault="00BE500A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After VTS52,China MSA conducted a questionnaire survey on the operation of VTS quality management system and the requirements for establishing a Guideline on Quality Management System for Vessel Traffic Service, and the framework of the Guideline. </w:t>
      </w:r>
      <w:r>
        <w:rPr>
          <w:rFonts w:ascii="Calibri" w:hAnsi="Calibri" w:hint="eastAsia"/>
        </w:rPr>
        <w:t>Representatives from nine countries</w:t>
      </w:r>
      <w:r>
        <w:rPr>
          <w:rFonts w:ascii="Calibri" w:hAnsi="Calibri"/>
        </w:rPr>
        <w:t>, including China, Canada and France, responded to the questionnaire, and China MSA analyzed the questionnaire.</w:t>
      </w:r>
    </w:p>
    <w:p w14:paraId="3D180165" w14:textId="77777777" w:rsidR="00D805A8" w:rsidRDefault="00BE500A">
      <w:pPr>
        <w:pStyle w:val="Heading2"/>
      </w:pPr>
      <w:r>
        <w:t>Purpose of the document</w:t>
      </w:r>
    </w:p>
    <w:p w14:paraId="5CFA5961" w14:textId="77777777" w:rsidR="00D805A8" w:rsidRDefault="00BE500A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</w:rPr>
        <w:t xml:space="preserve">Promote the VTS Committee to consider the establishment of the </w:t>
      </w:r>
      <w:r>
        <w:rPr>
          <w:rFonts w:ascii="Calibri" w:hAnsi="Calibri" w:hint="eastAsia"/>
        </w:rPr>
        <w:t>Guideline on Quality Management System for Vessel Traffic Service</w:t>
      </w:r>
      <w:r>
        <w:rPr>
          <w:rFonts w:ascii="Calibri" w:hAnsi="Calibri"/>
        </w:rPr>
        <w:t xml:space="preserve"> into the 2023-2027 Task Plan.</w:t>
      </w:r>
    </w:p>
    <w:p w14:paraId="0B43C857" w14:textId="77777777" w:rsidR="00D805A8" w:rsidRDefault="00BE500A">
      <w:pPr>
        <w:pStyle w:val="Heading2"/>
      </w:pPr>
      <w:r>
        <w:t>Related documents</w:t>
      </w:r>
    </w:p>
    <w:p w14:paraId="42696CE0" w14:textId="77777777" w:rsidR="00D805A8" w:rsidRDefault="00BE500A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VTS51-7.3.2</w:t>
      </w:r>
      <w:r>
        <w:rPr>
          <w:rFonts w:ascii="Calibri" w:hAnsi="Calibri"/>
        </w:rPr>
        <w:tab/>
        <w:t>Task register proposal 2022-2026-Guideline on quality management system for VTS.</w:t>
      </w:r>
    </w:p>
    <w:p w14:paraId="61829AD9" w14:textId="77777777" w:rsidR="00D805A8" w:rsidRDefault="00BE500A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VTS51-7.3.2.1</w:t>
      </w:r>
      <w:r>
        <w:rPr>
          <w:rFonts w:ascii="Calibri" w:hAnsi="Calibri"/>
        </w:rPr>
        <w:tab/>
        <w:t xml:space="preserve">Guideline of quality management system for vessel traffic services </w:t>
      </w:r>
      <w:r>
        <w:rPr>
          <w:rFonts w:ascii="Calibri" w:hAnsi="Calibri" w:hint="eastAsia"/>
          <w:lang w:eastAsia="zh-CN"/>
        </w:rPr>
        <w:t>(</w:t>
      </w:r>
      <w:r>
        <w:rPr>
          <w:rFonts w:ascii="Calibri" w:hAnsi="Calibri"/>
        </w:rPr>
        <w:t>draft framework</w:t>
      </w:r>
      <w:r>
        <w:rPr>
          <w:rFonts w:ascii="Calibri" w:hAnsi="Calibri" w:hint="eastAsia"/>
        </w:rPr>
        <w:t>)</w:t>
      </w:r>
    </w:p>
    <w:p w14:paraId="6A7B6FFD" w14:textId="77777777" w:rsidR="00D805A8" w:rsidRDefault="00BE500A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VTS51-13.3.0.2</w:t>
      </w:r>
      <w:r>
        <w:rPr>
          <w:rFonts w:ascii="Calibri" w:hAnsi="Calibri"/>
        </w:rPr>
        <w:tab/>
        <w:t>WP Provisional 2023 – 2027 Task Plan.</w:t>
      </w:r>
    </w:p>
    <w:p w14:paraId="1C84321A" w14:textId="77777777" w:rsidR="00D805A8" w:rsidRDefault="00BE500A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</w:rPr>
        <w:t>VTS52-7.3.1 Proposal for developing a Guideline on Quality Management System for Vessel Traffic Service</w:t>
      </w:r>
      <w:r>
        <w:rPr>
          <w:rFonts w:ascii="Calibri" w:hAnsi="Calibri" w:hint="eastAsia"/>
          <w:lang w:val="en-US" w:eastAsia="zh-CN"/>
        </w:rPr>
        <w:t>.</w:t>
      </w:r>
    </w:p>
    <w:p w14:paraId="1682C639" w14:textId="77777777" w:rsidR="00D805A8" w:rsidRDefault="00BE500A">
      <w:pPr>
        <w:pStyle w:val="BodyText"/>
        <w:rPr>
          <w:rFonts w:ascii="Calibri" w:hAnsi="Calibri"/>
          <w:lang w:val="en-US" w:eastAsia="zh-CN"/>
        </w:rPr>
      </w:pPr>
      <w:bookmarkStart w:id="0" w:name="_Hlk111189954"/>
      <w:r>
        <w:rPr>
          <w:rFonts w:ascii="Calibri" w:hAnsi="Calibri" w:hint="eastAsia"/>
          <w:lang w:val="en-US" w:eastAsia="zh-CN"/>
        </w:rPr>
        <w:t>VTS52-7.3.1.1</w:t>
      </w:r>
      <w:bookmarkEnd w:id="0"/>
      <w:r>
        <w:rPr>
          <w:rFonts w:ascii="Calibri" w:hAnsi="Calibri" w:hint="eastAsia"/>
          <w:lang w:val="en-US" w:eastAsia="zh-CN"/>
        </w:rPr>
        <w:t xml:space="preserve"> Enclosure 1 - Draft of Guideline on Quality Management System for Vessel Traffic Service.</w:t>
      </w:r>
    </w:p>
    <w:p w14:paraId="31FB23B8" w14:textId="77777777" w:rsidR="00D805A8" w:rsidRDefault="00BE500A">
      <w:pPr>
        <w:pStyle w:val="BodyText"/>
        <w:rPr>
          <w:rFonts w:ascii="Calibri" w:hAnsi="Calibri"/>
          <w:lang w:val="en-US" w:eastAsia="zh-CN"/>
        </w:rPr>
      </w:pPr>
      <w:bookmarkStart w:id="1" w:name="_Hlk111189966"/>
      <w:r>
        <w:rPr>
          <w:rFonts w:ascii="Calibri" w:hAnsi="Calibri"/>
          <w:lang w:val="en-US" w:eastAsia="zh-CN"/>
        </w:rPr>
        <w:t>VTS52-7.3.1.2</w:t>
      </w:r>
      <w:bookmarkEnd w:id="1"/>
      <w:r>
        <w:rPr>
          <w:rFonts w:ascii="Calibri" w:hAnsi="Calibri"/>
          <w:lang w:val="en-US" w:eastAsia="zh-CN"/>
        </w:rPr>
        <w:t xml:space="preserve"> Enclosure 2 - Questionnaire for VTS QMS</w:t>
      </w:r>
      <w:r>
        <w:rPr>
          <w:rFonts w:ascii="Calibri" w:hAnsi="Calibri" w:hint="eastAsia"/>
          <w:lang w:val="en-US" w:eastAsia="zh-CN"/>
        </w:rPr>
        <w:t>.</w:t>
      </w:r>
    </w:p>
    <w:p w14:paraId="0A96075D" w14:textId="77777777" w:rsidR="00D805A8" w:rsidRDefault="00BE500A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>VTS52-7.3.5 New Task Plan 2023-2027(2022-03-14) Rev3_clean</w:t>
      </w:r>
      <w:r>
        <w:rPr>
          <w:rFonts w:ascii="Calibri" w:hAnsi="Calibri" w:hint="eastAsia"/>
          <w:lang w:val="en-US" w:eastAsia="zh-CN"/>
        </w:rPr>
        <w:t>.</w:t>
      </w:r>
    </w:p>
    <w:p w14:paraId="38A53322" w14:textId="77777777" w:rsidR="00D805A8" w:rsidRDefault="00BE500A">
      <w:pPr>
        <w:pStyle w:val="Heading1"/>
      </w:pPr>
      <w:r>
        <w:t>Background</w:t>
      </w:r>
    </w:p>
    <w:p w14:paraId="34A7699B" w14:textId="77777777" w:rsidR="00D805A8" w:rsidRDefault="00BE500A">
      <w:pPr>
        <w:pStyle w:val="List1"/>
        <w:numPr>
          <w:ilvl w:val="0"/>
          <w:numId w:val="0"/>
        </w:numPr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The quality management system is an effective tool for VTS providers to efficiently manage, operate and drive continuous improvement. It also helps the global VTS to provide a coordinated and unified service. It is established and used by the majority of VTS providers worldwide</w:t>
      </w:r>
      <w:r>
        <w:rPr>
          <w:rStyle w:val="FootnoteReference"/>
          <w:rFonts w:eastAsiaTheme="minorEastAsia"/>
        </w:rPr>
        <w:footnoteReference w:id="1"/>
      </w:r>
      <w:r>
        <w:rPr>
          <w:rFonts w:ascii="Calibri" w:eastAsiaTheme="minorEastAsia" w:hAnsi="Calibri"/>
        </w:rPr>
        <w:t>.</w:t>
      </w:r>
    </w:p>
    <w:p w14:paraId="3582B762" w14:textId="77777777" w:rsidR="00D805A8" w:rsidRDefault="00BE500A">
      <w:pPr>
        <w:pStyle w:val="List1"/>
        <w:numPr>
          <w:ilvl w:val="0"/>
          <w:numId w:val="0"/>
        </w:numPr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At the same time, IALA also encourages and guides competent authorities to establish and operate quality management systems in relevant recommendations and guidelines, but there is a lack of specific guidance documents on VTS quality management system.</w:t>
      </w:r>
    </w:p>
    <w:p w14:paraId="72C1F9F3" w14:textId="77777777" w:rsidR="00D805A8" w:rsidRDefault="00BE500A">
      <w:pPr>
        <w:pStyle w:val="List1"/>
        <w:numPr>
          <w:ilvl w:val="0"/>
          <w:numId w:val="0"/>
        </w:numPr>
        <w:rPr>
          <w:rFonts w:ascii="Calibri" w:eastAsia="SimSun" w:hAnsi="Calibri"/>
          <w:lang w:eastAsia="zh-CN"/>
        </w:rPr>
      </w:pPr>
      <w:r>
        <w:rPr>
          <w:rFonts w:ascii="Calibri" w:eastAsiaTheme="minorEastAsia" w:hAnsi="Calibri" w:hint="eastAsia"/>
        </w:rPr>
        <w:lastRenderedPageBreak/>
        <w:t>Liaison Note to PAP and ARM on Guideline 1052 Quality Management Systems for AtoN Service Delivery</w:t>
      </w:r>
      <w:r>
        <w:rPr>
          <w:rFonts w:ascii="Calibri" w:eastAsiaTheme="minorEastAsia" w:hAnsi="Calibri" w:hint="eastAsia"/>
        </w:rPr>
        <w:t>（</w:t>
      </w:r>
      <w:r>
        <w:rPr>
          <w:rFonts w:ascii="Calibri" w:eastAsiaTheme="minorEastAsia" w:hAnsi="Calibri" w:hint="eastAsia"/>
        </w:rPr>
        <w:t>VTS52-13.1.1.1</w:t>
      </w:r>
      <w:r>
        <w:rPr>
          <w:rFonts w:ascii="Calibri" w:eastAsiaTheme="minorEastAsia" w:hAnsi="Calibri" w:hint="eastAsia"/>
        </w:rPr>
        <w:t>）</w:t>
      </w:r>
      <w:r>
        <w:rPr>
          <w:rFonts w:ascii="Calibri" w:eastAsiaTheme="minorEastAsia" w:hAnsi="Calibri" w:hint="eastAsia"/>
        </w:rPr>
        <w:t>states that</w:t>
      </w:r>
      <w:r>
        <w:rPr>
          <w:rFonts w:ascii="Calibri" w:eastAsiaTheme="minorEastAsia" w:hAnsi="Calibri" w:hint="eastAsia"/>
        </w:rPr>
        <w:t>：“</w:t>
      </w:r>
      <w:r>
        <w:rPr>
          <w:rFonts w:ascii="Calibri" w:eastAsiaTheme="minorEastAsia" w:hAnsi="Calibri" w:hint="eastAsia"/>
        </w:rPr>
        <w:t>the VTS Committee is of the view that separate Guidelines for VTS and AtoN services should be prepared in association with Recomm</w:t>
      </w:r>
      <w:r>
        <w:rPr>
          <w:rFonts w:ascii="Calibri" w:eastAsiaTheme="minorEastAsia" w:hAnsi="Calibri"/>
        </w:rPr>
        <w:t>endation R0132 – Quality Management Systems to ensure both services adequately reflect their respective international obligations. ” and “the Policy Advisor Panel and the ARM Committee are invited to note the VTS Committee’s proposal to prepare quality management guidance specifically related to VTS.”</w:t>
      </w:r>
    </w:p>
    <w:p w14:paraId="169EC6D5" w14:textId="77777777" w:rsidR="00D805A8" w:rsidRDefault="00BE500A">
      <w:pPr>
        <w:pStyle w:val="Heading1"/>
      </w:pPr>
      <w:r>
        <w:t>Discussion</w:t>
      </w:r>
    </w:p>
    <w:p w14:paraId="643E8E0D" w14:textId="77777777" w:rsidR="00D805A8" w:rsidRDefault="00BE500A">
      <w:pPr>
        <w:pStyle w:val="Heading2"/>
      </w:pPr>
      <w:r>
        <w:rPr>
          <w:lang w:eastAsia="zh-CN"/>
        </w:rPr>
        <w:t>Questionnaire Overview</w:t>
      </w:r>
    </w:p>
    <w:p w14:paraId="4EDC7D29" w14:textId="77777777" w:rsidR="00D805A8" w:rsidRDefault="00BE500A" w:rsidP="00CC5A1C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val="en-US" w:eastAsia="zh-CN"/>
        </w:rPr>
        <w:t>Questionnaire for VTS QMS</w:t>
      </w:r>
      <w:r>
        <w:rPr>
          <w:rFonts w:ascii="Calibri" w:hAnsi="Calibri" w:hint="eastAsia"/>
          <w:lang w:val="en-US" w:eastAsia="zh-CN"/>
        </w:rPr>
        <w:t>（</w:t>
      </w:r>
      <w:r>
        <w:rPr>
          <w:rFonts w:ascii="Calibri" w:hAnsi="Calibri"/>
          <w:lang w:val="en-US" w:eastAsia="zh-CN"/>
        </w:rPr>
        <w:t>VTS52-7.3.1.2</w:t>
      </w:r>
      <w:r>
        <w:rPr>
          <w:rFonts w:ascii="Calibri" w:hAnsi="Calibri" w:hint="eastAsia"/>
          <w:lang w:val="en-US" w:eastAsia="zh-CN"/>
        </w:rPr>
        <w:t>）</w:t>
      </w:r>
      <w:r>
        <w:rPr>
          <w:rFonts w:ascii="Calibri" w:hAnsi="Calibri" w:hint="eastAsia"/>
          <w:lang w:val="en-US" w:eastAsia="zh-CN"/>
        </w:rPr>
        <w:t>was</w:t>
      </w:r>
      <w:r>
        <w:rPr>
          <w:rFonts w:ascii="Calibri" w:hAnsi="Calibri"/>
          <w:lang w:val="en-US" w:eastAsia="zh-CN"/>
        </w:rPr>
        <w:t xml:space="preserve"> sent to the VTS52 participants by email.</w:t>
      </w:r>
      <w:r>
        <w:t xml:space="preserve"> </w:t>
      </w:r>
      <w:r>
        <w:rPr>
          <w:rFonts w:ascii="Calibri" w:hAnsi="Calibri"/>
          <w:lang w:val="en-US" w:eastAsia="zh-CN"/>
        </w:rPr>
        <w:t>By September 5, 12 responses</w:t>
      </w:r>
      <w:r w:rsidR="00CC5A1C">
        <w:rPr>
          <w:rFonts w:ascii="Calibri" w:hAnsi="Calibri" w:hint="eastAsia"/>
          <w:lang w:val="en-US" w:eastAsia="zh-CN"/>
        </w:rPr>
        <w:t>（</w:t>
      </w:r>
      <w:r w:rsidR="00CC5A1C" w:rsidRPr="00CC5A1C">
        <w:rPr>
          <w:rFonts w:ascii="Calibri" w:hAnsi="Calibri"/>
          <w:lang w:val="en-US" w:eastAsia="zh-CN"/>
        </w:rPr>
        <w:t>5 copies have been feedback by email, please see the attachment;</w:t>
      </w:r>
      <w:r w:rsidR="00CC5A1C" w:rsidRPr="00CC5A1C">
        <w:t xml:space="preserve"> </w:t>
      </w:r>
      <w:r w:rsidR="00CC5A1C" w:rsidRPr="00CC5A1C">
        <w:rPr>
          <w:rFonts w:ascii="Calibri" w:hAnsi="Calibri"/>
          <w:lang w:val="en-US" w:eastAsia="zh-CN"/>
        </w:rPr>
        <w:t xml:space="preserve">7 copies are submitted online, and the link is </w:t>
      </w:r>
      <w:hyperlink r:id="rId12" w:history="1">
        <w:r w:rsidR="002258C4" w:rsidRPr="00C7683D">
          <w:rPr>
            <w:rStyle w:val="Hyperlink"/>
            <w:rFonts w:ascii="Calibri" w:hAnsi="Calibri"/>
            <w:lang w:val="en-US" w:eastAsia="zh-CN"/>
          </w:rPr>
          <w:t>https://www.wjx.cn/vm/QMDplNL.aspx</w:t>
        </w:r>
      </w:hyperlink>
      <w:r w:rsidR="00CC5A1C">
        <w:rPr>
          <w:rFonts w:ascii="Calibri" w:hAnsi="Calibri" w:hint="eastAsia"/>
          <w:lang w:val="en-US" w:eastAsia="zh-CN"/>
        </w:rPr>
        <w:t>）</w:t>
      </w:r>
      <w:r>
        <w:rPr>
          <w:rFonts w:ascii="Calibri" w:hAnsi="Calibri"/>
          <w:lang w:val="en-US" w:eastAsia="zh-CN"/>
        </w:rPr>
        <w:t xml:space="preserve"> were received from 9 countries, including Canada, Belgium, France, Malta, Cameroon, Singapore, the Netherlands, Spain and China.</w:t>
      </w:r>
    </w:p>
    <w:p w14:paraId="7BBA7212" w14:textId="77777777" w:rsidR="00D805A8" w:rsidRDefault="00BE500A">
      <w:pPr>
        <w:pStyle w:val="Heading2"/>
        <w:rPr>
          <w:lang w:eastAsia="zh-CN"/>
        </w:rPr>
      </w:pPr>
      <w:r>
        <w:rPr>
          <w:lang w:eastAsia="zh-CN"/>
        </w:rPr>
        <w:t xml:space="preserve">Questionnaire </w:t>
      </w:r>
      <w:r>
        <w:rPr>
          <w:rFonts w:hint="eastAsia"/>
          <w:lang w:val="en-US" w:eastAsia="zh-CN"/>
        </w:rPr>
        <w:t>A</w:t>
      </w:r>
      <w:r>
        <w:rPr>
          <w:lang w:eastAsia="zh-CN"/>
        </w:rPr>
        <w:t>nalysis</w:t>
      </w:r>
    </w:p>
    <w:p w14:paraId="3AB7171F" w14:textId="77777777" w:rsidR="00D805A8" w:rsidRDefault="00BE500A" w:rsidP="00C30388">
      <w:pPr>
        <w:pStyle w:val="Heading3"/>
      </w:pPr>
      <w:r>
        <w:t xml:space="preserve">VTS </w:t>
      </w:r>
      <w:r>
        <w:rPr>
          <w:rFonts w:hint="eastAsia"/>
        </w:rPr>
        <w:t>types</w:t>
      </w:r>
    </w:p>
    <w:p w14:paraId="1CFEE066" w14:textId="77777777" w:rsidR="00D805A8" w:rsidRDefault="00BE500A" w:rsidP="00C30388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From the feedback, this questionnaire covers all types of VTS (figure 1).</w:t>
      </w:r>
    </w:p>
    <w:p w14:paraId="78F35E40" w14:textId="77777777" w:rsidR="00D805A8" w:rsidRDefault="00BE500A">
      <w:pPr>
        <w:pStyle w:val="ListParagraph"/>
        <w:ind w:left="360"/>
        <w:rPr>
          <w:rFonts w:ascii="Calibri" w:hAnsi="Calibri"/>
          <w:lang w:eastAsia="zh-CN"/>
        </w:rPr>
      </w:pPr>
      <w:r>
        <w:rPr>
          <w:noProof/>
        </w:rPr>
        <w:drawing>
          <wp:inline distT="0" distB="0" distL="0" distR="0" wp14:anchorId="1A6A9106" wp14:editId="054A59B1">
            <wp:extent cx="5794375" cy="1962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rcRect l="1764" t="11792" r="3559" b="16763"/>
                    <a:stretch>
                      <a:fillRect/>
                    </a:stretch>
                  </pic:blipFill>
                  <pic:spPr>
                    <a:xfrm>
                      <a:off x="0" y="0"/>
                      <a:ext cx="5794375" cy="1962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3BC1B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type of VTS</w:t>
      </w:r>
    </w:p>
    <w:p w14:paraId="12041F38" w14:textId="77777777" w:rsidR="00D805A8" w:rsidRDefault="00BE500A" w:rsidP="00C30388">
      <w:pPr>
        <w:pStyle w:val="Heading3"/>
        <w:tabs>
          <w:tab w:val="clear" w:pos="567"/>
        </w:tabs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The </w:t>
      </w:r>
      <w:r w:rsidRPr="00C30388">
        <w:t>establishment</w:t>
      </w:r>
      <w:r>
        <w:rPr>
          <w:rFonts w:ascii="Calibri" w:hAnsi="Calibri"/>
          <w:lang w:eastAsia="zh-CN"/>
        </w:rPr>
        <w:t xml:space="preserve"> and operation of VTS QMS</w:t>
      </w:r>
      <w:r>
        <w:rPr>
          <w:rFonts w:ascii="Calibri" w:hAnsi="Calibri" w:hint="eastAsia"/>
          <w:lang w:eastAsia="zh-CN"/>
        </w:rPr>
        <w:t xml:space="preserve"> </w:t>
      </w:r>
    </w:p>
    <w:p w14:paraId="432E5ECA" w14:textId="77777777" w:rsidR="00D805A8" w:rsidRDefault="00BE500A" w:rsidP="00C30388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From </w:t>
      </w:r>
      <w:r>
        <w:rPr>
          <w:rFonts w:ascii="Calibri" w:hAnsi="Calibri"/>
          <w:lang w:eastAsia="de-DE"/>
        </w:rPr>
        <w:t>the</w:t>
      </w:r>
      <w:r>
        <w:rPr>
          <w:rFonts w:ascii="Calibri" w:hAnsi="Calibri"/>
          <w:lang w:eastAsia="zh-CN"/>
        </w:rPr>
        <w:t xml:space="preserve"> feedback, only 16.67% of them did not establish VTS quality management system (figure 2).</w:t>
      </w:r>
    </w:p>
    <w:p w14:paraId="64F7551B" w14:textId="77777777" w:rsidR="00D805A8" w:rsidRDefault="00BE500A">
      <w:pPr>
        <w:pStyle w:val="ListParagraph"/>
        <w:ind w:left="360"/>
        <w:rPr>
          <w:rFonts w:ascii="Calibri" w:hAnsi="Calibri"/>
          <w:lang w:eastAsia="zh-CN"/>
        </w:rPr>
      </w:pPr>
      <w:r>
        <w:rPr>
          <w:noProof/>
        </w:rPr>
        <w:drawing>
          <wp:inline distT="0" distB="0" distL="0" distR="0" wp14:anchorId="105F8BDC" wp14:editId="3C851F02">
            <wp:extent cx="5886450" cy="20967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rcRect l="1660" t="9042" r="2116" b="14384"/>
                    <a:stretch>
                      <a:fillRect/>
                    </a:stretch>
                  </pic:blipFill>
                  <pic:spPr>
                    <a:xfrm>
                      <a:off x="0" y="0"/>
                      <a:ext cx="5889038" cy="209769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8D1F5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The establishment and operation of VTS QMS</w:t>
      </w:r>
    </w:p>
    <w:p w14:paraId="3EEBAC73" w14:textId="77777777" w:rsidR="00D805A8" w:rsidRDefault="00BE500A" w:rsidP="00C30388">
      <w:pPr>
        <w:pStyle w:val="Heading3"/>
        <w:tabs>
          <w:tab w:val="clear" w:pos="567"/>
        </w:tabs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Standard </w:t>
      </w:r>
      <w:r w:rsidRPr="00C30388">
        <w:t>of</w:t>
      </w:r>
      <w:r>
        <w:rPr>
          <w:rFonts w:ascii="Calibri" w:hAnsi="Calibri"/>
          <w:lang w:eastAsia="zh-CN"/>
        </w:rPr>
        <w:t xml:space="preserve"> the QMS based on</w:t>
      </w:r>
    </w:p>
    <w:p w14:paraId="724388C6" w14:textId="77777777" w:rsidR="00D805A8" w:rsidRDefault="00BE500A" w:rsidP="00C30388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From the </w:t>
      </w:r>
      <w:r>
        <w:rPr>
          <w:rFonts w:ascii="Calibri" w:hAnsi="Calibri"/>
          <w:lang w:eastAsia="de-DE"/>
        </w:rPr>
        <w:t>feedback</w:t>
      </w:r>
      <w:r>
        <w:rPr>
          <w:rFonts w:ascii="Calibri" w:hAnsi="Calibri"/>
          <w:lang w:eastAsia="zh-CN"/>
        </w:rPr>
        <w:t>, 66.67% are based on ISO 9001:2015 (figure 3).</w:t>
      </w:r>
    </w:p>
    <w:p w14:paraId="23E2FB55" w14:textId="77777777" w:rsidR="00D805A8" w:rsidRDefault="00BE500A">
      <w:pPr>
        <w:pStyle w:val="ListParagraph"/>
        <w:ind w:left="360"/>
        <w:rPr>
          <w:rFonts w:ascii="Calibri" w:hAnsi="Calibri"/>
          <w:lang w:eastAsia="zh-CN"/>
        </w:rPr>
      </w:pPr>
      <w:r>
        <w:rPr>
          <w:noProof/>
        </w:rPr>
        <w:lastRenderedPageBreak/>
        <w:drawing>
          <wp:inline distT="0" distB="0" distL="0" distR="0" wp14:anchorId="5A037062" wp14:editId="50FB4594">
            <wp:extent cx="6120130" cy="207518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0B8D4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Standard of the QMS based on</w:t>
      </w:r>
    </w:p>
    <w:p w14:paraId="434F8BC2" w14:textId="77777777" w:rsidR="00D805A8" w:rsidRDefault="00BE500A" w:rsidP="00C30388">
      <w:pPr>
        <w:pStyle w:val="Heading3"/>
        <w:tabs>
          <w:tab w:val="clear" w:pos="567"/>
        </w:tabs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Scope of QMS</w:t>
      </w:r>
    </w:p>
    <w:p w14:paraId="5DB17D26" w14:textId="77777777" w:rsidR="00D805A8" w:rsidRDefault="00BE500A" w:rsidP="00C30388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From the feedback, the scope of the established quality management system covers VTS operation and </w:t>
      </w:r>
      <w:r>
        <w:rPr>
          <w:rFonts w:ascii="Calibri" w:hAnsi="Calibri"/>
          <w:lang w:eastAsia="de-DE"/>
        </w:rPr>
        <w:t>management</w:t>
      </w:r>
      <w:r>
        <w:rPr>
          <w:rFonts w:ascii="Calibri" w:hAnsi="Calibri"/>
          <w:lang w:eastAsia="zh-CN"/>
        </w:rPr>
        <w:t>, VTS watchkeeping management, VTS personnel training and equipment operation and maintenance (figure 4).</w:t>
      </w:r>
    </w:p>
    <w:p w14:paraId="7D1AF551" w14:textId="77777777" w:rsidR="00D805A8" w:rsidRDefault="00BE500A">
      <w:pPr>
        <w:pStyle w:val="ListParagraph"/>
        <w:ind w:left="360"/>
        <w:rPr>
          <w:rFonts w:ascii="Calibri" w:hAnsi="Calibri"/>
          <w:lang w:val="en-US" w:eastAsia="zh-CN"/>
        </w:rPr>
      </w:pPr>
      <w:r>
        <w:rPr>
          <w:noProof/>
        </w:rPr>
        <w:drawing>
          <wp:inline distT="0" distB="0" distL="0" distR="0" wp14:anchorId="52A920C5" wp14:editId="3D5B15E2">
            <wp:extent cx="6120130" cy="18180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20E74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Scope of QMS (no need to fill in if not established)</w:t>
      </w:r>
    </w:p>
    <w:p w14:paraId="17312C85" w14:textId="77777777" w:rsidR="00D805A8" w:rsidRDefault="00BE500A" w:rsidP="00C30388">
      <w:pPr>
        <w:pStyle w:val="Heading3"/>
        <w:tabs>
          <w:tab w:val="clear" w:pos="567"/>
        </w:tabs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The QMS includes the following contents (no need to fill in if not established)</w:t>
      </w:r>
    </w:p>
    <w:p w14:paraId="54859C84" w14:textId="77777777" w:rsidR="00D805A8" w:rsidRDefault="00BE500A" w:rsidP="00C30388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From the feedback, in terms of content, the established quality management system mainly includes quality </w:t>
      </w:r>
      <w:r>
        <w:rPr>
          <w:rFonts w:ascii="Calibri" w:hAnsi="Calibri"/>
          <w:lang w:eastAsia="de-DE"/>
        </w:rPr>
        <w:t>policy</w:t>
      </w:r>
      <w:r>
        <w:rPr>
          <w:rFonts w:ascii="Calibri" w:hAnsi="Calibri"/>
          <w:lang w:eastAsia="zh-CN"/>
        </w:rPr>
        <w:t xml:space="preserve"> and objectives, organizational structure, risk management, resource management, operation management, performance evaluation, etc (figure 5).</w:t>
      </w:r>
    </w:p>
    <w:p w14:paraId="24D2689E" w14:textId="77777777" w:rsidR="00D805A8" w:rsidRDefault="00BE500A">
      <w:pPr>
        <w:pStyle w:val="ListParagraph"/>
        <w:ind w:left="360"/>
        <w:rPr>
          <w:rFonts w:ascii="Calibri" w:hAnsi="Calibri"/>
          <w:lang w:eastAsia="zh-CN"/>
        </w:rPr>
      </w:pPr>
      <w:r>
        <w:rPr>
          <w:noProof/>
        </w:rPr>
        <w:drawing>
          <wp:inline distT="0" distB="0" distL="0" distR="0" wp14:anchorId="6A6363A7" wp14:editId="01F2F4BC">
            <wp:extent cx="6120130" cy="22193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4481F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The QMS includes the following contents (no need to fill in if not established)</w:t>
      </w:r>
    </w:p>
    <w:p w14:paraId="3A4F951E" w14:textId="77777777" w:rsidR="00D805A8" w:rsidRDefault="00BE500A" w:rsidP="00C30388">
      <w:pPr>
        <w:pStyle w:val="Heading3"/>
        <w:tabs>
          <w:tab w:val="clear" w:pos="567"/>
        </w:tabs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lastRenderedPageBreak/>
        <w:t>The role of VTS QMS</w:t>
      </w:r>
    </w:p>
    <w:p w14:paraId="1A188128" w14:textId="77777777" w:rsidR="00D805A8" w:rsidRDefault="00BE500A" w:rsidP="00C30388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de-DE"/>
        </w:rPr>
        <w:t>Regarding</w:t>
      </w:r>
      <w:r>
        <w:rPr>
          <w:rFonts w:ascii="Calibri" w:hAnsi="Calibri"/>
          <w:lang w:eastAsia="zh-CN"/>
        </w:rPr>
        <w:t xml:space="preserve"> the role of QMS in VTS, more than 90% of the respondents believe that QMS is helpful for VTS operation (figure 6).</w:t>
      </w:r>
    </w:p>
    <w:p w14:paraId="391FAC88" w14:textId="77777777" w:rsidR="00D805A8" w:rsidRDefault="00BE500A">
      <w:pPr>
        <w:pStyle w:val="ListParagraph"/>
        <w:ind w:left="360"/>
        <w:rPr>
          <w:rFonts w:ascii="Calibri" w:hAnsi="Calibri"/>
          <w:lang w:eastAsia="zh-CN"/>
        </w:rPr>
      </w:pPr>
      <w:r>
        <w:rPr>
          <w:noProof/>
        </w:rPr>
        <w:drawing>
          <wp:inline distT="0" distB="0" distL="0" distR="0" wp14:anchorId="60A37576" wp14:editId="79DE0D4D">
            <wp:extent cx="6120130" cy="1463675"/>
            <wp:effectExtent l="0" t="0" r="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A9E73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The role of VTS QMS</w:t>
      </w:r>
    </w:p>
    <w:p w14:paraId="710D485D" w14:textId="77777777" w:rsidR="00D805A8" w:rsidRPr="00C30388" w:rsidRDefault="00BE500A" w:rsidP="00C30388">
      <w:pPr>
        <w:pStyle w:val="Heading3"/>
        <w:tabs>
          <w:tab w:val="clear" w:pos="567"/>
        </w:tabs>
        <w:rPr>
          <w:rFonts w:ascii="Calibri" w:hAnsi="Calibri"/>
          <w:lang w:eastAsia="zh-CN"/>
        </w:rPr>
      </w:pPr>
      <w:r w:rsidRPr="00C30388">
        <w:rPr>
          <w:rFonts w:ascii="Calibri" w:hAnsi="Calibri"/>
          <w:lang w:eastAsia="zh-CN"/>
        </w:rPr>
        <w:t>Needs for IALA to establish guideline for VTS QMS</w:t>
      </w:r>
    </w:p>
    <w:p w14:paraId="259E0688" w14:textId="77777777" w:rsidR="00D805A8" w:rsidRDefault="00BE500A" w:rsidP="00C30388">
      <w:pPr>
        <w:pStyle w:val="BodyText"/>
      </w:pPr>
      <w:r>
        <w:rPr>
          <w:rFonts w:ascii="Calibri" w:hAnsi="Calibri"/>
          <w:lang w:eastAsia="zh-CN"/>
        </w:rPr>
        <w:t>Regarding the need to establish guideline for VTS QMS, all respondents considered it necessary, and 41.67% of the respondents had a strong need  (figure 7).</w:t>
      </w:r>
    </w:p>
    <w:p w14:paraId="3A6D54DE" w14:textId="77777777" w:rsidR="00D805A8" w:rsidRDefault="00BE500A">
      <w:pPr>
        <w:pStyle w:val="ListParagraph"/>
        <w:ind w:left="360"/>
        <w:rPr>
          <w:rStyle w:val="apple-converted-space"/>
          <w:rFonts w:ascii="Calibri" w:hAnsi="Calibri"/>
          <w:lang w:eastAsia="zh-CN"/>
        </w:rPr>
      </w:pPr>
      <w:r>
        <w:rPr>
          <w:noProof/>
        </w:rPr>
        <w:drawing>
          <wp:inline distT="0" distB="0" distL="0" distR="0" wp14:anchorId="56B14738" wp14:editId="6A06201C">
            <wp:extent cx="6120130" cy="2057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D8ABD" w14:textId="77777777" w:rsidR="00D805A8" w:rsidRDefault="00BE500A">
      <w:pPr>
        <w:pStyle w:val="Figure"/>
        <w:numPr>
          <w:ilvl w:val="0"/>
          <w:numId w:val="16"/>
        </w:numPr>
      </w:pPr>
      <w:r>
        <w:rPr>
          <w:rFonts w:ascii="Calibri" w:hAnsi="Calibri"/>
        </w:rPr>
        <w:t>Needs for IALA to establish guideline for VTS QMS</w:t>
      </w:r>
    </w:p>
    <w:p w14:paraId="12A03015" w14:textId="77777777" w:rsidR="00D805A8" w:rsidRDefault="00BE500A" w:rsidP="00C30388">
      <w:pPr>
        <w:pStyle w:val="Heading3"/>
        <w:tabs>
          <w:tab w:val="clear" w:pos="567"/>
        </w:tabs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Key factors IALA should consider when establishing guideline for VTS QMS</w:t>
      </w:r>
    </w:p>
    <w:p w14:paraId="26614AAE" w14:textId="77777777" w:rsidR="00D805A8" w:rsidRDefault="00BE500A" w:rsidP="00C30388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de-DE"/>
        </w:rPr>
        <w:t>Factors</w:t>
      </w:r>
      <w:r>
        <w:rPr>
          <w:rFonts w:ascii="Calibri" w:hAnsi="Calibri"/>
          <w:lang w:eastAsia="zh-CN"/>
        </w:rPr>
        <w:t xml:space="preserve"> </w:t>
      </w:r>
      <w:r>
        <w:rPr>
          <w:rFonts w:ascii="Calibri" w:hAnsi="Calibri"/>
          <w:lang w:eastAsia="de-DE"/>
        </w:rPr>
        <w:t>that</w:t>
      </w:r>
      <w:r>
        <w:rPr>
          <w:rFonts w:ascii="Calibri" w:hAnsi="Calibri"/>
          <w:lang w:eastAsia="zh-CN"/>
        </w:rPr>
        <w:t xml:space="preserve"> need to be considered when establishing guideline for VTS QMS, more than 90% of the respondents believe that the requirements of IMO and IALA need to be considered (figure 8).</w:t>
      </w:r>
    </w:p>
    <w:p w14:paraId="7D7ABFC3" w14:textId="77777777" w:rsidR="00D805A8" w:rsidRDefault="00BE500A">
      <w:pPr>
        <w:pStyle w:val="ListParagraph"/>
        <w:ind w:left="360"/>
        <w:rPr>
          <w:rFonts w:ascii="Calibri" w:hAnsi="Calibri"/>
          <w:lang w:eastAsia="zh-CN"/>
        </w:rPr>
      </w:pPr>
      <w:r>
        <w:rPr>
          <w:noProof/>
        </w:rPr>
        <w:drawing>
          <wp:inline distT="0" distB="0" distL="0" distR="0" wp14:anchorId="080ABA2D" wp14:editId="1E950852">
            <wp:extent cx="6120130" cy="21164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B91C6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Key factors of the guideline for VTS QMS</w:t>
      </w:r>
    </w:p>
    <w:p w14:paraId="61B45589" w14:textId="77777777" w:rsidR="00D805A8" w:rsidRDefault="00BE500A" w:rsidP="00C30388">
      <w:pPr>
        <w:pStyle w:val="Heading3"/>
        <w:tabs>
          <w:tab w:val="clear" w:pos="567"/>
        </w:tabs>
      </w:pPr>
      <w:r>
        <w:rPr>
          <w:rFonts w:ascii="Calibri" w:hAnsi="Calibri"/>
          <w:lang w:eastAsia="zh-CN"/>
        </w:rPr>
        <w:lastRenderedPageBreak/>
        <w:t>What should be included in the framework or main content of the guideline for VTS QMS established by IALA? </w:t>
      </w:r>
    </w:p>
    <w:p w14:paraId="5E42453B" w14:textId="77777777" w:rsidR="00D805A8" w:rsidRDefault="00BE500A" w:rsidP="00C30388">
      <w:pPr>
        <w:pStyle w:val="BodyText"/>
      </w:pPr>
      <w:r>
        <w:rPr>
          <w:rFonts w:ascii="Calibri" w:hAnsi="Calibri"/>
          <w:lang w:eastAsia="zh-CN"/>
        </w:rPr>
        <w:t>The main content of the guideline for VTS QMS, more than 70% of the respondents believe that it should include Scope, terms and definitions, quality policy and objectives, resource management, monitoring and measurement, performance evaluation, continuous improvement (figure 9).</w:t>
      </w:r>
    </w:p>
    <w:p w14:paraId="2F66C7D2" w14:textId="77777777" w:rsidR="00D805A8" w:rsidRDefault="00BE500A">
      <w:pPr>
        <w:pStyle w:val="ListParagraph"/>
        <w:ind w:left="360"/>
        <w:rPr>
          <w:rFonts w:ascii="Calibri" w:hAnsi="Calibri"/>
          <w:lang w:eastAsia="zh-CN"/>
        </w:rPr>
      </w:pPr>
      <w:r>
        <w:rPr>
          <w:noProof/>
        </w:rPr>
        <w:drawing>
          <wp:inline distT="0" distB="0" distL="0" distR="0" wp14:anchorId="566CFF90" wp14:editId="2E9525FC">
            <wp:extent cx="6120130" cy="336423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6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C7F89" w14:textId="77777777" w:rsidR="00D805A8" w:rsidRDefault="00BE500A">
      <w:pPr>
        <w:pStyle w:val="Figure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the framework or main content of the guideline for VTS QMS</w:t>
      </w:r>
    </w:p>
    <w:p w14:paraId="1B855FBF" w14:textId="77777777" w:rsidR="00D805A8" w:rsidRDefault="00BE500A">
      <w:pPr>
        <w:pStyle w:val="Heading2"/>
      </w:pPr>
      <w:r>
        <w:rPr>
          <w:rFonts w:hint="eastAsia"/>
        </w:rPr>
        <w:t xml:space="preserve">Questionnaire 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ummary</w:t>
      </w:r>
    </w:p>
    <w:p w14:paraId="66B6E5F8" w14:textId="77777777" w:rsidR="001C1A60" w:rsidRPr="00C30388" w:rsidRDefault="00C30388" w:rsidP="00053D76">
      <w:pPr>
        <w:pStyle w:val="BodyText"/>
        <w:rPr>
          <w:rFonts w:ascii="Calibri" w:hAnsi="Calibri"/>
          <w:lang w:eastAsia="zh-CN"/>
        </w:rPr>
      </w:pPr>
      <w:r w:rsidRPr="00C30388">
        <w:rPr>
          <w:rFonts w:ascii="Calibri" w:hAnsi="Calibri"/>
          <w:lang w:eastAsia="zh-CN"/>
        </w:rPr>
        <w:t>Through analysis, the main conclusions of this questionnaire are as follows:</w:t>
      </w:r>
    </w:p>
    <w:p w14:paraId="11A15528" w14:textId="77777777" w:rsidR="00D805A8" w:rsidRDefault="00BE500A" w:rsidP="00BE500A">
      <w:pPr>
        <w:pStyle w:val="List1"/>
        <w:numPr>
          <w:ilvl w:val="0"/>
          <w:numId w:val="17"/>
        </w:numPr>
        <w:rPr>
          <w:rFonts w:ascii="Calibri" w:eastAsia="SimSun" w:hAnsi="Calibri"/>
          <w:lang w:val="en-US" w:eastAsia="en-GB"/>
        </w:rPr>
      </w:pPr>
      <w:r w:rsidRPr="00BE500A">
        <w:rPr>
          <w:rFonts w:ascii="Calibri" w:eastAsia="SimSun" w:hAnsi="Calibri"/>
          <w:lang w:val="en-US" w:eastAsia="en-GB"/>
        </w:rPr>
        <w:t>Most</w:t>
      </w:r>
      <w:r>
        <w:rPr>
          <w:rFonts w:ascii="Calibri" w:eastAsia="SimSun" w:hAnsi="Calibri"/>
          <w:lang w:val="en-US" w:eastAsia="en-GB"/>
        </w:rPr>
        <w:t xml:space="preserve"> VTS providers have established quality management systems, accounting for more than 80%, and more than 60% of VTS quality management systems are based on ISO 9001:2015;</w:t>
      </w:r>
    </w:p>
    <w:p w14:paraId="754C8EE2" w14:textId="77777777" w:rsidR="00D805A8" w:rsidRDefault="00BE500A" w:rsidP="00BE500A">
      <w:pPr>
        <w:pStyle w:val="List1"/>
        <w:numPr>
          <w:ilvl w:val="0"/>
          <w:numId w:val="17"/>
        </w:numPr>
        <w:rPr>
          <w:rFonts w:ascii="Calibri" w:eastAsia="SimSun" w:hAnsi="Calibri"/>
          <w:lang w:val="en-US" w:eastAsia="en-GB"/>
        </w:rPr>
      </w:pPr>
      <w:r>
        <w:rPr>
          <w:rFonts w:ascii="Calibri" w:eastAsia="SimSun" w:hAnsi="Calibri"/>
          <w:lang w:val="en-US" w:eastAsia="en-GB"/>
        </w:rPr>
        <w:t xml:space="preserve">The quality management system is helpful for the good operation of VTS, and more than 90% of the </w:t>
      </w:r>
      <w:r w:rsidRPr="00BE500A">
        <w:rPr>
          <w:rFonts w:ascii="Calibri" w:eastAsia="SimSun" w:hAnsi="Calibri"/>
          <w:lang w:val="en-US" w:eastAsia="en-GB"/>
        </w:rPr>
        <w:t>respondents</w:t>
      </w:r>
      <w:r>
        <w:rPr>
          <w:rFonts w:ascii="Calibri" w:eastAsia="SimSun" w:hAnsi="Calibri"/>
          <w:lang w:val="en-US" w:eastAsia="en-GB"/>
        </w:rPr>
        <w:t xml:space="preserve"> believe that the quality management system is helpful for the operation of VTS;</w:t>
      </w:r>
    </w:p>
    <w:p w14:paraId="15126C84" w14:textId="77777777" w:rsidR="00D805A8" w:rsidRDefault="00BE500A" w:rsidP="00BE500A">
      <w:pPr>
        <w:pStyle w:val="List1"/>
        <w:numPr>
          <w:ilvl w:val="0"/>
          <w:numId w:val="17"/>
        </w:numPr>
        <w:rPr>
          <w:rFonts w:ascii="Calibri" w:eastAsia="SimSun" w:hAnsi="Calibri"/>
          <w:lang w:val="en-US" w:eastAsia="en-GB"/>
        </w:rPr>
      </w:pPr>
      <w:r>
        <w:rPr>
          <w:rFonts w:ascii="Calibri" w:eastAsia="SimSun" w:hAnsi="Calibri"/>
          <w:lang w:val="en-US" w:eastAsia="en-GB"/>
        </w:rPr>
        <w:t xml:space="preserve">All </w:t>
      </w:r>
      <w:r w:rsidRPr="00BE500A">
        <w:rPr>
          <w:rFonts w:ascii="Calibri" w:eastAsia="SimSun" w:hAnsi="Calibri"/>
          <w:lang w:val="en-US" w:eastAsia="en-GB"/>
        </w:rPr>
        <w:t>respondents</w:t>
      </w:r>
      <w:r>
        <w:rPr>
          <w:rFonts w:ascii="Calibri" w:eastAsia="SimSun" w:hAnsi="Calibri"/>
          <w:lang w:val="en-US" w:eastAsia="en-GB"/>
        </w:rPr>
        <w:t xml:space="preserve"> believe that it is necessary for IALA to d</w:t>
      </w:r>
      <w:r>
        <w:rPr>
          <w:rFonts w:ascii="Calibri" w:eastAsia="SimSun" w:hAnsi="Calibri"/>
          <w:lang w:eastAsia="en-GB"/>
        </w:rPr>
        <w:t xml:space="preserve">evelop a </w:t>
      </w:r>
      <w:r>
        <w:rPr>
          <w:rFonts w:ascii="Calibri" w:eastAsia="SimSun" w:hAnsi="Calibri"/>
          <w:lang w:val="en-US" w:eastAsia="en-GB"/>
        </w:rPr>
        <w:t>g</w:t>
      </w:r>
      <w:r>
        <w:rPr>
          <w:rFonts w:ascii="Calibri" w:eastAsia="SimSun" w:hAnsi="Calibri"/>
          <w:lang w:eastAsia="en-GB"/>
        </w:rPr>
        <w:t xml:space="preserve">uideline on </w:t>
      </w:r>
      <w:r>
        <w:rPr>
          <w:rFonts w:ascii="Calibri" w:eastAsia="SimSun" w:hAnsi="Calibri"/>
          <w:lang w:val="en-US" w:eastAsia="en-GB"/>
        </w:rPr>
        <w:t>q</w:t>
      </w:r>
      <w:r>
        <w:rPr>
          <w:rFonts w:ascii="Calibri" w:eastAsia="SimSun" w:hAnsi="Calibri"/>
          <w:lang w:eastAsia="en-GB"/>
        </w:rPr>
        <w:t xml:space="preserve">uality </w:t>
      </w:r>
      <w:r>
        <w:rPr>
          <w:rFonts w:ascii="Calibri" w:eastAsia="SimSun" w:hAnsi="Calibri"/>
          <w:lang w:val="en-US" w:eastAsia="en-GB"/>
        </w:rPr>
        <w:t>m</w:t>
      </w:r>
      <w:r>
        <w:rPr>
          <w:rFonts w:ascii="Calibri" w:eastAsia="SimSun" w:hAnsi="Calibri"/>
          <w:lang w:eastAsia="en-GB"/>
        </w:rPr>
        <w:t xml:space="preserve">anagement </w:t>
      </w:r>
      <w:r>
        <w:rPr>
          <w:rFonts w:ascii="Calibri" w:eastAsia="SimSun" w:hAnsi="Calibri"/>
          <w:lang w:val="en-US" w:eastAsia="en-GB"/>
        </w:rPr>
        <w:t>s</w:t>
      </w:r>
      <w:r>
        <w:rPr>
          <w:rFonts w:ascii="Calibri" w:eastAsia="SimSun" w:hAnsi="Calibri"/>
          <w:lang w:eastAsia="en-GB"/>
        </w:rPr>
        <w:t>ystem for VTS</w:t>
      </w:r>
      <w:r>
        <w:rPr>
          <w:rFonts w:ascii="Calibri" w:eastAsia="SimSun" w:hAnsi="Calibri"/>
          <w:lang w:val="en-US" w:eastAsia="en-GB"/>
        </w:rPr>
        <w:t>, and 41.67% of respondents have strong demand.</w:t>
      </w:r>
    </w:p>
    <w:p w14:paraId="7ED9B387" w14:textId="77777777" w:rsidR="00D805A8" w:rsidRDefault="00BE500A">
      <w:pPr>
        <w:pStyle w:val="Heading1"/>
      </w:pPr>
      <w:r>
        <w:t>References</w:t>
      </w:r>
    </w:p>
    <w:p w14:paraId="00C94F5D" w14:textId="77777777" w:rsidR="00D805A8" w:rsidRDefault="00BE500A">
      <w:pPr>
        <w:pStyle w:val="References"/>
        <w:rPr>
          <w:rStyle w:val="NormalCharacter"/>
          <w:rFonts w:asciiTheme="minorHAnsi" w:hAnsiTheme="minorHAnsi" w:cstheme="minorBidi"/>
          <w:szCs w:val="22"/>
          <w:lang w:val="en-US" w:eastAsia="zh-CN"/>
        </w:rPr>
      </w:pPr>
      <w:r>
        <w:rPr>
          <w:rStyle w:val="NormalCharacter"/>
          <w:rFonts w:asciiTheme="minorHAnsi" w:hAnsiTheme="minorHAnsi" w:cstheme="minorBidi"/>
          <w:szCs w:val="22"/>
          <w:lang w:val="en-US"/>
        </w:rPr>
        <w:t>VTS52-13.1.1.1 Liaison Note to PAP and ARM on Guideline 1052 Quality Management Systems for AtoN Service Delivery</w:t>
      </w:r>
    </w:p>
    <w:p w14:paraId="45F64614" w14:textId="77777777" w:rsidR="00D805A8" w:rsidRDefault="00BE500A">
      <w:pPr>
        <w:pStyle w:val="Heading1"/>
      </w:pPr>
      <w:r>
        <w:t>Action requested of the Committee</w:t>
      </w:r>
    </w:p>
    <w:p w14:paraId="13EB35F3" w14:textId="77777777" w:rsidR="00D805A8" w:rsidRDefault="00BE500A">
      <w:pPr>
        <w:pStyle w:val="List1"/>
        <w:numPr>
          <w:ilvl w:val="0"/>
          <w:numId w:val="0"/>
        </w:numPr>
        <w:rPr>
          <w:rFonts w:ascii="Calibri" w:eastAsia="SimSun" w:hAnsi="Calibri"/>
          <w:lang w:eastAsia="en-GB"/>
        </w:rPr>
      </w:pPr>
      <w:r>
        <w:rPr>
          <w:rFonts w:ascii="Calibri" w:eastAsia="SimSun" w:hAnsi="Calibri"/>
          <w:lang w:eastAsia="en-GB"/>
        </w:rPr>
        <w:t>The Committee is requested to:</w:t>
      </w:r>
    </w:p>
    <w:p w14:paraId="4181718F" w14:textId="77777777" w:rsidR="00D805A8" w:rsidRDefault="00BE500A">
      <w:pPr>
        <w:pStyle w:val="List1"/>
        <w:numPr>
          <w:ilvl w:val="0"/>
          <w:numId w:val="18"/>
        </w:numPr>
        <w:rPr>
          <w:rFonts w:ascii="Calibri" w:eastAsia="SimSun" w:hAnsi="Calibri"/>
          <w:lang w:eastAsia="en-GB"/>
        </w:rPr>
      </w:pPr>
      <w:r>
        <w:rPr>
          <w:rFonts w:ascii="Calibri" w:eastAsia="SimSun" w:hAnsi="Calibri"/>
          <w:lang w:eastAsia="en-GB"/>
        </w:rPr>
        <w:t>Consider the need to</w:t>
      </w:r>
      <w:r>
        <w:t xml:space="preserve"> </w:t>
      </w:r>
      <w:r>
        <w:rPr>
          <w:rFonts w:ascii="Calibri" w:eastAsia="SimSun" w:hAnsi="Calibri"/>
          <w:lang w:eastAsia="en-GB"/>
        </w:rPr>
        <w:t>a new output in</w:t>
      </w:r>
      <w:r>
        <w:rPr>
          <w:rFonts w:ascii="Calibri" w:eastAsia="SimSun" w:hAnsi="Calibri"/>
          <w:lang w:eastAsia="zh-CN"/>
        </w:rPr>
        <w:t xml:space="preserve"> </w:t>
      </w:r>
      <w:r>
        <w:rPr>
          <w:rFonts w:ascii="Calibri" w:hAnsi="Calibri"/>
        </w:rPr>
        <w:t>2023 – 2027 Task Plan</w:t>
      </w:r>
      <w:r>
        <w:rPr>
          <w:rFonts w:ascii="Calibri" w:eastAsia="SimSun" w:hAnsi="Calibri"/>
          <w:lang w:eastAsia="en-GB"/>
        </w:rPr>
        <w:t xml:space="preserve"> for developing a Guideline on Quality Management in VTS operation</w:t>
      </w:r>
    </w:p>
    <w:p w14:paraId="1DEE6354" w14:textId="77777777" w:rsidR="00D805A8" w:rsidRDefault="00BE500A">
      <w:pPr>
        <w:pStyle w:val="Heading1"/>
        <w:numPr>
          <w:ilvl w:val="0"/>
          <w:numId w:val="0"/>
        </w:numPr>
      </w:pPr>
      <w:r>
        <w:rPr>
          <w:rStyle w:val="NormalCharacter"/>
        </w:rPr>
        <w:t>enclosures</w:t>
      </w:r>
    </w:p>
    <w:p w14:paraId="5D6541F7" w14:textId="77777777" w:rsidR="00D805A8" w:rsidRDefault="00BE500A">
      <w:pPr>
        <w:pStyle w:val="List1"/>
        <w:numPr>
          <w:ilvl w:val="0"/>
          <w:numId w:val="19"/>
        </w:numPr>
        <w:rPr>
          <w:rFonts w:ascii="Calibri" w:eastAsia="SimSun" w:hAnsi="Calibri"/>
          <w:lang w:eastAsia="en-GB"/>
        </w:rPr>
      </w:pPr>
      <w:r>
        <w:rPr>
          <w:rFonts w:ascii="Calibri" w:eastAsia="SimSun" w:hAnsi="Calibri" w:hint="eastAsia"/>
          <w:lang w:eastAsia="en-GB"/>
        </w:rPr>
        <w:t>Sample Questionnaire</w:t>
      </w:r>
    </w:p>
    <w:sectPr w:rsidR="00D805A8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1BD26" w14:textId="77777777" w:rsidR="00BE500A" w:rsidRDefault="00BE500A">
      <w:r>
        <w:separator/>
      </w:r>
    </w:p>
  </w:endnote>
  <w:endnote w:type="continuationSeparator" w:id="0">
    <w:p w14:paraId="784237CA" w14:textId="77777777" w:rsidR="00BE500A" w:rsidRDefault="00BE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85CA" w14:textId="77777777" w:rsidR="00BE500A" w:rsidRDefault="00BE500A">
    <w:pPr>
      <w:pStyle w:val="Footer"/>
      <w:jc w:val="center"/>
      <w:rPr>
        <w:rFonts w:ascii="Calibri" w:hAnsi="Calibri"/>
      </w:rPr>
    </w:pP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2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9102D" w14:textId="77777777" w:rsidR="00BE500A" w:rsidRDefault="00BE500A">
      <w:r>
        <w:separator/>
      </w:r>
    </w:p>
  </w:footnote>
  <w:footnote w:type="continuationSeparator" w:id="0">
    <w:p w14:paraId="7A2E8794" w14:textId="77777777" w:rsidR="00BE500A" w:rsidRDefault="00BE500A">
      <w:r>
        <w:continuationSeparator/>
      </w:r>
    </w:p>
  </w:footnote>
  <w:footnote w:id="1">
    <w:p w14:paraId="66143512" w14:textId="77777777" w:rsidR="00BE500A" w:rsidRDefault="00BE500A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  <w:lang w:eastAsia="zh-CN"/>
        </w:rPr>
        <w:t>From “A Global View of Vessel Traffic Services - Preliminary Results from the IALA VTS Questionnaire (2016)”</w:t>
      </w:r>
    </w:p>
    <w:p w14:paraId="3044DA91" w14:textId="77777777" w:rsidR="00BE500A" w:rsidRDefault="00BE500A">
      <w:pPr>
        <w:pStyle w:val="FootnoteText"/>
        <w:rPr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57AE1" w14:textId="5C891363" w:rsidR="00BE500A" w:rsidRDefault="00BE50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EDD0" w14:textId="11B9A7E4" w:rsidR="00BE500A" w:rsidRDefault="00BE500A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55680" behindDoc="0" locked="0" layoutInCell="1" allowOverlap="1" wp14:anchorId="2ADEF2E4" wp14:editId="4618CD1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401D" w14:textId="77777777" w:rsidR="00BE500A" w:rsidRDefault="00BE500A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 wp14:anchorId="408121BB" wp14:editId="34F7E11F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C44A5D" w14:textId="77777777" w:rsidR="00BE500A" w:rsidRDefault="00BE500A">
    <w:pPr>
      <w:pStyle w:val="Header"/>
      <w:jc w:val="center"/>
    </w:pPr>
  </w:p>
  <w:p w14:paraId="2065A39C" w14:textId="2BD31994" w:rsidR="00BE500A" w:rsidRDefault="00BE50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D796A83"/>
    <w:multiLevelType w:val="multilevel"/>
    <w:tmpl w:val="1D796A8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634C1CBF"/>
    <w:lvl w:ilvl="0">
      <w:start w:val="1"/>
      <w:numFmt w:val="decimal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508670656">
    <w:abstractNumId w:val="2"/>
  </w:num>
  <w:num w:numId="2" w16cid:durableId="566578231">
    <w:abstractNumId w:val="13"/>
  </w:num>
  <w:num w:numId="3" w16cid:durableId="1053506498">
    <w:abstractNumId w:val="9"/>
  </w:num>
  <w:num w:numId="4" w16cid:durableId="1265305633">
    <w:abstractNumId w:val="1"/>
  </w:num>
  <w:num w:numId="5" w16cid:durableId="227111152">
    <w:abstractNumId w:val="15"/>
  </w:num>
  <w:num w:numId="6" w16cid:durableId="1405491654">
    <w:abstractNumId w:val="11"/>
  </w:num>
  <w:num w:numId="7" w16cid:durableId="1416779927">
    <w:abstractNumId w:val="10"/>
  </w:num>
  <w:num w:numId="8" w16cid:durableId="1414549353">
    <w:abstractNumId w:val="8"/>
  </w:num>
  <w:num w:numId="9" w16cid:durableId="1193956875">
    <w:abstractNumId w:val="7"/>
  </w:num>
  <w:num w:numId="10" w16cid:durableId="1283614631">
    <w:abstractNumId w:val="12"/>
  </w:num>
  <w:num w:numId="11" w16cid:durableId="1979456636">
    <w:abstractNumId w:val="4"/>
  </w:num>
  <w:num w:numId="12" w16cid:durableId="1905679590">
    <w:abstractNumId w:val="5"/>
  </w:num>
  <w:num w:numId="13" w16cid:durableId="662512266">
    <w:abstractNumId w:val="6"/>
  </w:num>
  <w:num w:numId="14" w16cid:durableId="2101219857">
    <w:abstractNumId w:val="0"/>
  </w:num>
  <w:num w:numId="15" w16cid:durableId="1230767746">
    <w:abstractNumId w:val="3"/>
  </w:num>
  <w:num w:numId="16" w16cid:durableId="54939506">
    <w:abstractNumId w:val="14"/>
  </w:num>
  <w:num w:numId="17" w16cid:durableId="1764343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720058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27716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90080116">
    <w:abstractNumId w:val="2"/>
  </w:num>
  <w:num w:numId="21" w16cid:durableId="563877716">
    <w:abstractNumId w:val="2"/>
  </w:num>
  <w:num w:numId="22" w16cid:durableId="1764184926">
    <w:abstractNumId w:val="2"/>
  </w:num>
  <w:num w:numId="23" w16cid:durableId="2006737338">
    <w:abstractNumId w:val="2"/>
  </w:num>
  <w:num w:numId="24" w16cid:durableId="1258900038">
    <w:abstractNumId w:val="2"/>
  </w:num>
  <w:num w:numId="25" w16cid:durableId="1824471792">
    <w:abstractNumId w:val="2"/>
  </w:num>
  <w:num w:numId="26" w16cid:durableId="1624387808">
    <w:abstractNumId w:val="2"/>
  </w:num>
  <w:num w:numId="27" w16cid:durableId="2127388811">
    <w:abstractNumId w:val="2"/>
  </w:num>
  <w:num w:numId="28" w16cid:durableId="1094281057">
    <w:abstractNumId w:val="2"/>
  </w:num>
  <w:num w:numId="29" w16cid:durableId="1484858394">
    <w:abstractNumId w:val="2"/>
  </w:num>
  <w:num w:numId="30" w16cid:durableId="38821707">
    <w:abstractNumId w:val="2"/>
  </w:num>
  <w:num w:numId="31" w16cid:durableId="1469208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efaultTabStop w:val="720"/>
  <w:hyphenationZone w:val="425"/>
  <w:drawingGridHorizontalSpacing w:val="1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FiOTM0MmZkM2NjMmFmOWEyYjA5ZDczZTUxYjYyYTcifQ=="/>
  </w:docVars>
  <w:rsids>
    <w:rsidRoot w:val="00FE5674"/>
    <w:rsid w:val="000005D3"/>
    <w:rsid w:val="000049D8"/>
    <w:rsid w:val="00010B10"/>
    <w:rsid w:val="00017E31"/>
    <w:rsid w:val="00026B1A"/>
    <w:rsid w:val="00031338"/>
    <w:rsid w:val="00036A03"/>
    <w:rsid w:val="00036B9E"/>
    <w:rsid w:val="00037DF4"/>
    <w:rsid w:val="0004700E"/>
    <w:rsid w:val="00050329"/>
    <w:rsid w:val="00053AF7"/>
    <w:rsid w:val="00053D76"/>
    <w:rsid w:val="000546AA"/>
    <w:rsid w:val="000608CB"/>
    <w:rsid w:val="00070C13"/>
    <w:rsid w:val="000715C9"/>
    <w:rsid w:val="0007362F"/>
    <w:rsid w:val="00084F33"/>
    <w:rsid w:val="000A0DB0"/>
    <w:rsid w:val="000A1BE3"/>
    <w:rsid w:val="000A59A1"/>
    <w:rsid w:val="000A77A7"/>
    <w:rsid w:val="000B12DD"/>
    <w:rsid w:val="000B1707"/>
    <w:rsid w:val="000B71C2"/>
    <w:rsid w:val="000C1B3E"/>
    <w:rsid w:val="000C349E"/>
    <w:rsid w:val="000D758D"/>
    <w:rsid w:val="000F2584"/>
    <w:rsid w:val="000F72BA"/>
    <w:rsid w:val="001065F4"/>
    <w:rsid w:val="00110AE7"/>
    <w:rsid w:val="0012372D"/>
    <w:rsid w:val="001408D5"/>
    <w:rsid w:val="00141B5B"/>
    <w:rsid w:val="00146E5F"/>
    <w:rsid w:val="0015559B"/>
    <w:rsid w:val="00177F4D"/>
    <w:rsid w:val="00180DDA"/>
    <w:rsid w:val="0018156A"/>
    <w:rsid w:val="001A47DB"/>
    <w:rsid w:val="001A78F9"/>
    <w:rsid w:val="001A7FD5"/>
    <w:rsid w:val="001B2A2D"/>
    <w:rsid w:val="001B43ED"/>
    <w:rsid w:val="001B737D"/>
    <w:rsid w:val="001C08D6"/>
    <w:rsid w:val="001C1A60"/>
    <w:rsid w:val="001C44A3"/>
    <w:rsid w:val="001D18B0"/>
    <w:rsid w:val="001E0E15"/>
    <w:rsid w:val="001E4A71"/>
    <w:rsid w:val="001E799F"/>
    <w:rsid w:val="001F0AA5"/>
    <w:rsid w:val="001F528A"/>
    <w:rsid w:val="001F704E"/>
    <w:rsid w:val="00201722"/>
    <w:rsid w:val="0020524B"/>
    <w:rsid w:val="002125B0"/>
    <w:rsid w:val="00215BC5"/>
    <w:rsid w:val="00224E38"/>
    <w:rsid w:val="002258C4"/>
    <w:rsid w:val="002337BD"/>
    <w:rsid w:val="00243228"/>
    <w:rsid w:val="0024596B"/>
    <w:rsid w:val="00247C5E"/>
    <w:rsid w:val="00251483"/>
    <w:rsid w:val="00255CAA"/>
    <w:rsid w:val="00257486"/>
    <w:rsid w:val="00264305"/>
    <w:rsid w:val="002816D2"/>
    <w:rsid w:val="002A0346"/>
    <w:rsid w:val="002A4487"/>
    <w:rsid w:val="002A5C6B"/>
    <w:rsid w:val="002B4859"/>
    <w:rsid w:val="002B49E9"/>
    <w:rsid w:val="002C1328"/>
    <w:rsid w:val="002C22C1"/>
    <w:rsid w:val="002C632E"/>
    <w:rsid w:val="002D3AED"/>
    <w:rsid w:val="002D3E8B"/>
    <w:rsid w:val="002D4575"/>
    <w:rsid w:val="002D5C0C"/>
    <w:rsid w:val="002E03D1"/>
    <w:rsid w:val="002E6B74"/>
    <w:rsid w:val="002E6FCA"/>
    <w:rsid w:val="00300FC0"/>
    <w:rsid w:val="003030BF"/>
    <w:rsid w:val="003039D6"/>
    <w:rsid w:val="003261C9"/>
    <w:rsid w:val="00340F79"/>
    <w:rsid w:val="00347149"/>
    <w:rsid w:val="00356CD0"/>
    <w:rsid w:val="0035706C"/>
    <w:rsid w:val="00362CD9"/>
    <w:rsid w:val="003746F1"/>
    <w:rsid w:val="003761CA"/>
    <w:rsid w:val="00380DAF"/>
    <w:rsid w:val="00397223"/>
    <w:rsid w:val="003972CE"/>
    <w:rsid w:val="003A5716"/>
    <w:rsid w:val="003A7B50"/>
    <w:rsid w:val="003B28F5"/>
    <w:rsid w:val="003B4E7A"/>
    <w:rsid w:val="003B7B7D"/>
    <w:rsid w:val="003C54CB"/>
    <w:rsid w:val="003C6D06"/>
    <w:rsid w:val="003C7A2A"/>
    <w:rsid w:val="003D2DC1"/>
    <w:rsid w:val="003D66A3"/>
    <w:rsid w:val="003D69D0"/>
    <w:rsid w:val="003E5C6D"/>
    <w:rsid w:val="003F2918"/>
    <w:rsid w:val="003F430E"/>
    <w:rsid w:val="0041088C"/>
    <w:rsid w:val="00412DD0"/>
    <w:rsid w:val="0041482C"/>
    <w:rsid w:val="00420A38"/>
    <w:rsid w:val="00427A1A"/>
    <w:rsid w:val="00431B19"/>
    <w:rsid w:val="00432203"/>
    <w:rsid w:val="0044416D"/>
    <w:rsid w:val="00445B01"/>
    <w:rsid w:val="004527FD"/>
    <w:rsid w:val="004642A7"/>
    <w:rsid w:val="00464553"/>
    <w:rsid w:val="004661AD"/>
    <w:rsid w:val="004A6C1D"/>
    <w:rsid w:val="004B5DE9"/>
    <w:rsid w:val="004C0C0F"/>
    <w:rsid w:val="004C1548"/>
    <w:rsid w:val="004C1BCB"/>
    <w:rsid w:val="004C7E95"/>
    <w:rsid w:val="004D05D2"/>
    <w:rsid w:val="004D1572"/>
    <w:rsid w:val="004D1D85"/>
    <w:rsid w:val="004D3C3A"/>
    <w:rsid w:val="004E16BD"/>
    <w:rsid w:val="004E1CD1"/>
    <w:rsid w:val="004F7EFC"/>
    <w:rsid w:val="00500F6E"/>
    <w:rsid w:val="00501C25"/>
    <w:rsid w:val="005107EB"/>
    <w:rsid w:val="0051126D"/>
    <w:rsid w:val="00520727"/>
    <w:rsid w:val="00521345"/>
    <w:rsid w:val="00525159"/>
    <w:rsid w:val="00525AE4"/>
    <w:rsid w:val="00526DF0"/>
    <w:rsid w:val="00527738"/>
    <w:rsid w:val="00545CC4"/>
    <w:rsid w:val="0054601C"/>
    <w:rsid w:val="00551FFF"/>
    <w:rsid w:val="005522DA"/>
    <w:rsid w:val="005607A2"/>
    <w:rsid w:val="00566C3F"/>
    <w:rsid w:val="00566FE1"/>
    <w:rsid w:val="00567803"/>
    <w:rsid w:val="0057198B"/>
    <w:rsid w:val="00573CFE"/>
    <w:rsid w:val="005929A2"/>
    <w:rsid w:val="005969F2"/>
    <w:rsid w:val="00597FAE"/>
    <w:rsid w:val="005B32A3"/>
    <w:rsid w:val="005C0D44"/>
    <w:rsid w:val="005C566C"/>
    <w:rsid w:val="005C7E69"/>
    <w:rsid w:val="005E262D"/>
    <w:rsid w:val="005E6625"/>
    <w:rsid w:val="005F23D3"/>
    <w:rsid w:val="005F7E20"/>
    <w:rsid w:val="00603333"/>
    <w:rsid w:val="00605E43"/>
    <w:rsid w:val="00611720"/>
    <w:rsid w:val="006153BB"/>
    <w:rsid w:val="00616715"/>
    <w:rsid w:val="00622D55"/>
    <w:rsid w:val="00623A55"/>
    <w:rsid w:val="00624475"/>
    <w:rsid w:val="00637A1F"/>
    <w:rsid w:val="006464B3"/>
    <w:rsid w:val="00664539"/>
    <w:rsid w:val="006652C3"/>
    <w:rsid w:val="006826AE"/>
    <w:rsid w:val="00691FD0"/>
    <w:rsid w:val="00692148"/>
    <w:rsid w:val="00693C8F"/>
    <w:rsid w:val="006A1A1E"/>
    <w:rsid w:val="006A3648"/>
    <w:rsid w:val="006C5948"/>
    <w:rsid w:val="006C59EB"/>
    <w:rsid w:val="006E484D"/>
    <w:rsid w:val="006E4FA3"/>
    <w:rsid w:val="006E5935"/>
    <w:rsid w:val="006F2A74"/>
    <w:rsid w:val="006F3FA2"/>
    <w:rsid w:val="006F4338"/>
    <w:rsid w:val="006F649D"/>
    <w:rsid w:val="007000D4"/>
    <w:rsid w:val="007118F5"/>
    <w:rsid w:val="00712AA4"/>
    <w:rsid w:val="007146C4"/>
    <w:rsid w:val="00721AA1"/>
    <w:rsid w:val="00724B67"/>
    <w:rsid w:val="00752F7A"/>
    <w:rsid w:val="007547F8"/>
    <w:rsid w:val="00760318"/>
    <w:rsid w:val="00764640"/>
    <w:rsid w:val="00765622"/>
    <w:rsid w:val="00770B6C"/>
    <w:rsid w:val="00771854"/>
    <w:rsid w:val="00780269"/>
    <w:rsid w:val="00780E27"/>
    <w:rsid w:val="00783FEA"/>
    <w:rsid w:val="00785E97"/>
    <w:rsid w:val="00785F23"/>
    <w:rsid w:val="00787119"/>
    <w:rsid w:val="007949CF"/>
    <w:rsid w:val="007A395D"/>
    <w:rsid w:val="007A7F98"/>
    <w:rsid w:val="007B0FE7"/>
    <w:rsid w:val="007B6BD5"/>
    <w:rsid w:val="007C1A81"/>
    <w:rsid w:val="007C346C"/>
    <w:rsid w:val="007C539B"/>
    <w:rsid w:val="007D42FB"/>
    <w:rsid w:val="007E6479"/>
    <w:rsid w:val="007F55CA"/>
    <w:rsid w:val="0080294B"/>
    <w:rsid w:val="0082480E"/>
    <w:rsid w:val="00835F39"/>
    <w:rsid w:val="00836B77"/>
    <w:rsid w:val="00850293"/>
    <w:rsid w:val="00851373"/>
    <w:rsid w:val="0085173A"/>
    <w:rsid w:val="00851846"/>
    <w:rsid w:val="00851BA6"/>
    <w:rsid w:val="0085654D"/>
    <w:rsid w:val="008579A9"/>
    <w:rsid w:val="00861160"/>
    <w:rsid w:val="0086654F"/>
    <w:rsid w:val="00882C6D"/>
    <w:rsid w:val="00895FF7"/>
    <w:rsid w:val="008A356F"/>
    <w:rsid w:val="008A41AD"/>
    <w:rsid w:val="008A4653"/>
    <w:rsid w:val="008A4717"/>
    <w:rsid w:val="008A50CC"/>
    <w:rsid w:val="008B3040"/>
    <w:rsid w:val="008C39AD"/>
    <w:rsid w:val="008C3E30"/>
    <w:rsid w:val="008C51F1"/>
    <w:rsid w:val="008D1694"/>
    <w:rsid w:val="008D76D3"/>
    <w:rsid w:val="008D79CB"/>
    <w:rsid w:val="008F07BC"/>
    <w:rsid w:val="00905610"/>
    <w:rsid w:val="0092692B"/>
    <w:rsid w:val="00930561"/>
    <w:rsid w:val="00930F97"/>
    <w:rsid w:val="00943E9C"/>
    <w:rsid w:val="00953F4D"/>
    <w:rsid w:val="009602C7"/>
    <w:rsid w:val="00960BB8"/>
    <w:rsid w:val="00964F5C"/>
    <w:rsid w:val="009709DA"/>
    <w:rsid w:val="00973B57"/>
    <w:rsid w:val="00975900"/>
    <w:rsid w:val="009831C0"/>
    <w:rsid w:val="009841F6"/>
    <w:rsid w:val="0099161D"/>
    <w:rsid w:val="00996417"/>
    <w:rsid w:val="009B4AE4"/>
    <w:rsid w:val="009D4977"/>
    <w:rsid w:val="009F3941"/>
    <w:rsid w:val="00A00566"/>
    <w:rsid w:val="00A0389B"/>
    <w:rsid w:val="00A20BAB"/>
    <w:rsid w:val="00A27EE1"/>
    <w:rsid w:val="00A33A3C"/>
    <w:rsid w:val="00A33FB6"/>
    <w:rsid w:val="00A406A8"/>
    <w:rsid w:val="00A44328"/>
    <w:rsid w:val="00A446C9"/>
    <w:rsid w:val="00A45150"/>
    <w:rsid w:val="00A635D6"/>
    <w:rsid w:val="00A8056B"/>
    <w:rsid w:val="00A84596"/>
    <w:rsid w:val="00A8553A"/>
    <w:rsid w:val="00A93AED"/>
    <w:rsid w:val="00AA2CD4"/>
    <w:rsid w:val="00AB44FD"/>
    <w:rsid w:val="00AB6B1E"/>
    <w:rsid w:val="00AD21DB"/>
    <w:rsid w:val="00AD2EED"/>
    <w:rsid w:val="00AE1319"/>
    <w:rsid w:val="00AE1D6F"/>
    <w:rsid w:val="00AE2E1B"/>
    <w:rsid w:val="00AE34BB"/>
    <w:rsid w:val="00AF1EB1"/>
    <w:rsid w:val="00B014E7"/>
    <w:rsid w:val="00B22629"/>
    <w:rsid w:val="00B226F2"/>
    <w:rsid w:val="00B24A3E"/>
    <w:rsid w:val="00B25428"/>
    <w:rsid w:val="00B274DF"/>
    <w:rsid w:val="00B56BDF"/>
    <w:rsid w:val="00B63496"/>
    <w:rsid w:val="00B6360D"/>
    <w:rsid w:val="00B65812"/>
    <w:rsid w:val="00B83251"/>
    <w:rsid w:val="00B85CD6"/>
    <w:rsid w:val="00B90A27"/>
    <w:rsid w:val="00B9554D"/>
    <w:rsid w:val="00BB2B9F"/>
    <w:rsid w:val="00BB32E8"/>
    <w:rsid w:val="00BB5DF8"/>
    <w:rsid w:val="00BB7D9E"/>
    <w:rsid w:val="00BC2334"/>
    <w:rsid w:val="00BD3CB8"/>
    <w:rsid w:val="00BD3DD9"/>
    <w:rsid w:val="00BD4E6F"/>
    <w:rsid w:val="00BE500A"/>
    <w:rsid w:val="00BF32F0"/>
    <w:rsid w:val="00BF4DCE"/>
    <w:rsid w:val="00BF4F3A"/>
    <w:rsid w:val="00BF539D"/>
    <w:rsid w:val="00C05CE5"/>
    <w:rsid w:val="00C13D1D"/>
    <w:rsid w:val="00C30388"/>
    <w:rsid w:val="00C3264F"/>
    <w:rsid w:val="00C41846"/>
    <w:rsid w:val="00C5149E"/>
    <w:rsid w:val="00C53317"/>
    <w:rsid w:val="00C6171E"/>
    <w:rsid w:val="00C7295D"/>
    <w:rsid w:val="00C77B1E"/>
    <w:rsid w:val="00C77E0D"/>
    <w:rsid w:val="00C91E7F"/>
    <w:rsid w:val="00CA6F2C"/>
    <w:rsid w:val="00CB1D8F"/>
    <w:rsid w:val="00CC4E57"/>
    <w:rsid w:val="00CC5A1C"/>
    <w:rsid w:val="00CC7491"/>
    <w:rsid w:val="00CD1EF9"/>
    <w:rsid w:val="00CD6A13"/>
    <w:rsid w:val="00CF1871"/>
    <w:rsid w:val="00CF25A4"/>
    <w:rsid w:val="00CF478B"/>
    <w:rsid w:val="00D01874"/>
    <w:rsid w:val="00D019CE"/>
    <w:rsid w:val="00D02E3C"/>
    <w:rsid w:val="00D1133E"/>
    <w:rsid w:val="00D13354"/>
    <w:rsid w:val="00D16F3E"/>
    <w:rsid w:val="00D17A34"/>
    <w:rsid w:val="00D26628"/>
    <w:rsid w:val="00D332B3"/>
    <w:rsid w:val="00D42471"/>
    <w:rsid w:val="00D55207"/>
    <w:rsid w:val="00D5525F"/>
    <w:rsid w:val="00D64E35"/>
    <w:rsid w:val="00D76110"/>
    <w:rsid w:val="00D805A8"/>
    <w:rsid w:val="00D81801"/>
    <w:rsid w:val="00D83888"/>
    <w:rsid w:val="00D90532"/>
    <w:rsid w:val="00D92B45"/>
    <w:rsid w:val="00D95962"/>
    <w:rsid w:val="00DA1989"/>
    <w:rsid w:val="00DA4864"/>
    <w:rsid w:val="00DC345B"/>
    <w:rsid w:val="00DC389B"/>
    <w:rsid w:val="00DD3425"/>
    <w:rsid w:val="00DD48B6"/>
    <w:rsid w:val="00DD684F"/>
    <w:rsid w:val="00DE2FEE"/>
    <w:rsid w:val="00DE41C3"/>
    <w:rsid w:val="00DE5E08"/>
    <w:rsid w:val="00DE68A9"/>
    <w:rsid w:val="00DF1467"/>
    <w:rsid w:val="00E00BE9"/>
    <w:rsid w:val="00E22A11"/>
    <w:rsid w:val="00E31E5C"/>
    <w:rsid w:val="00E44DD2"/>
    <w:rsid w:val="00E46E70"/>
    <w:rsid w:val="00E47E55"/>
    <w:rsid w:val="00E50318"/>
    <w:rsid w:val="00E552DD"/>
    <w:rsid w:val="00E558C3"/>
    <w:rsid w:val="00E55927"/>
    <w:rsid w:val="00E60540"/>
    <w:rsid w:val="00E66673"/>
    <w:rsid w:val="00E66C63"/>
    <w:rsid w:val="00E7664B"/>
    <w:rsid w:val="00E81890"/>
    <w:rsid w:val="00E8314A"/>
    <w:rsid w:val="00E87FE5"/>
    <w:rsid w:val="00E912A6"/>
    <w:rsid w:val="00EA1CA0"/>
    <w:rsid w:val="00EA2F34"/>
    <w:rsid w:val="00EA4844"/>
    <w:rsid w:val="00EA4D9C"/>
    <w:rsid w:val="00EA5A97"/>
    <w:rsid w:val="00EB2248"/>
    <w:rsid w:val="00EB75EE"/>
    <w:rsid w:val="00EC499D"/>
    <w:rsid w:val="00EC7776"/>
    <w:rsid w:val="00EE3CC5"/>
    <w:rsid w:val="00EE4C1D"/>
    <w:rsid w:val="00EE5E82"/>
    <w:rsid w:val="00EF3685"/>
    <w:rsid w:val="00F04350"/>
    <w:rsid w:val="00F133DB"/>
    <w:rsid w:val="00F159EB"/>
    <w:rsid w:val="00F25BF4"/>
    <w:rsid w:val="00F267DB"/>
    <w:rsid w:val="00F46F6F"/>
    <w:rsid w:val="00F50049"/>
    <w:rsid w:val="00F60608"/>
    <w:rsid w:val="00F60E6B"/>
    <w:rsid w:val="00F62217"/>
    <w:rsid w:val="00F66DE6"/>
    <w:rsid w:val="00F826FA"/>
    <w:rsid w:val="00F913D1"/>
    <w:rsid w:val="00FB17A9"/>
    <w:rsid w:val="00FB527C"/>
    <w:rsid w:val="00FB6F75"/>
    <w:rsid w:val="00FC0EB3"/>
    <w:rsid w:val="00FC5DEA"/>
    <w:rsid w:val="00FD675E"/>
    <w:rsid w:val="00FD7017"/>
    <w:rsid w:val="00FE5674"/>
    <w:rsid w:val="0D0B49BB"/>
    <w:rsid w:val="0E356009"/>
    <w:rsid w:val="0FBA4CB6"/>
    <w:rsid w:val="1EA4712D"/>
    <w:rsid w:val="27C250F3"/>
    <w:rsid w:val="295D54F0"/>
    <w:rsid w:val="34667D94"/>
    <w:rsid w:val="4E8A2819"/>
    <w:rsid w:val="52346B05"/>
    <w:rsid w:val="56E058A3"/>
    <w:rsid w:val="5B9E33D1"/>
    <w:rsid w:val="766B1B44"/>
    <w:rsid w:val="7F75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4"/>
    </o:shapelayout>
  </w:shapeDefaults>
  <w:decimalSymbol w:val="."/>
  <w:listSeparator w:val=","/>
  <w14:docId w14:val="0B724191"/>
  <w15:docId w15:val="{46F86BE4-189C-4CCB-893B-11C66BF0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tabs>
        <w:tab w:val="left" w:pos="567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semiHidden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TOC6">
    <w:name w:val="toc 6"/>
    <w:basedOn w:val="Normal"/>
    <w:next w:val="Normal"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tabs>
        <w:tab w:val="left" w:pos="1134"/>
      </w:tabs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qFormat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qFormat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qFormat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1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2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pPr>
      <w:numPr>
        <w:ilvl w:val="1"/>
        <w:numId w:val="12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2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2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4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hAnsi="Arial" w:cs="Calibri"/>
      <w:b/>
      <w:bCs/>
    </w:rPr>
  </w:style>
  <w:style w:type="character" w:customStyle="1" w:styleId="NormalCharacter">
    <w:name w:val="NormalCharacter"/>
    <w:semiHidden/>
    <w:qFormat/>
  </w:style>
  <w:style w:type="paragraph" w:customStyle="1" w:styleId="BodyText0">
    <w:name w:val="BodyText"/>
    <w:basedOn w:val="Normal"/>
    <w:qFormat/>
    <w:pPr>
      <w:spacing w:after="120"/>
      <w:jc w:val="both"/>
      <w:textAlignment w:val="baseline"/>
    </w:pPr>
    <w:rPr>
      <w:rFonts w:cstheme="minorBidi"/>
      <w:sz w:val="20"/>
      <w:szCs w:val="24"/>
    </w:rPr>
  </w:style>
  <w:style w:type="character" w:customStyle="1" w:styleId="apple-converted-space">
    <w:name w:val="apple-converted-space"/>
    <w:basedOn w:val="DefaultParagraphFont"/>
  </w:style>
  <w:style w:type="character" w:customStyle="1" w:styleId="q4iawc">
    <w:name w:val="q4iawc"/>
    <w:basedOn w:val="DefaultParagraphFont"/>
  </w:style>
  <w:style w:type="character" w:styleId="UnresolvedMention">
    <w:name w:val="Unresolved Mention"/>
    <w:basedOn w:val="DefaultParagraphFont"/>
    <w:uiPriority w:val="99"/>
    <w:semiHidden/>
    <w:unhideWhenUsed/>
    <w:rsid w:val="002258C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23A55"/>
    <w:rPr>
      <w:rFonts w:ascii="Arial" w:hAnsi="Arial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3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5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23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02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7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tyles" Target="styles.xml"/><Relationship Id="rId12" Type="http://schemas.openxmlformats.org/officeDocument/2006/relationships/hyperlink" Target="https://www.wjx.cn/vm/QMDplNL.aspx" TargetMode="External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E6C5DE-E530-4263-AFA0-2E2F1EDD01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/>
</ds:datastoreItem>
</file>

<file path=customXml/itemProps4.xml><?xml version="1.0" encoding="utf-8"?>
<ds:datastoreItem xmlns:ds="http://schemas.openxmlformats.org/officeDocument/2006/customXml" ds:itemID="{C485C719-5FFD-45A8-B0DE-B8879E90B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2C24A0-1620-45A6-ADED-BA0681538F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33</cp:revision>
  <dcterms:created xsi:type="dcterms:W3CDTF">2022-07-31T15:38:00Z</dcterms:created>
  <dcterms:modified xsi:type="dcterms:W3CDTF">2022-09-13T17:06:00Z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KSOProductBuildVer">
    <vt:lpwstr>2052-11.1.0.12302</vt:lpwstr>
  </property>
  <property fmtid="{D5CDD505-2E9C-101B-9397-08002B2CF9AE}" pid="5" name="ICV">
    <vt:lpwstr>7B82D302F03346A397C10F5B92A225C5</vt:lpwstr>
  </property>
  <property fmtid="{D5CDD505-2E9C-101B-9397-08002B2CF9AE}" pid="6" name="MediaServiceImageTags">
    <vt:lpwstr/>
  </property>
</Properties>
</file>