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D364B" w14:textId="77777777" w:rsidR="00792D6B" w:rsidRPr="00F5692F" w:rsidRDefault="00792D6B" w:rsidP="00091B71">
      <w:pPr>
        <w:tabs>
          <w:tab w:val="left" w:pos="709"/>
        </w:tabs>
        <w:rPr>
          <w:b/>
        </w:rPr>
      </w:pPr>
    </w:p>
    <w:p w14:paraId="1EBD364C" w14:textId="77777777" w:rsidR="00A9401F" w:rsidRDefault="00A9401F" w:rsidP="00292DF4">
      <w:pPr>
        <w:tabs>
          <w:tab w:val="left" w:pos="709"/>
        </w:tabs>
      </w:pPr>
    </w:p>
    <w:p w14:paraId="1EBD364D" w14:textId="3AD3E1FD" w:rsidR="00A9401F" w:rsidRDefault="00B4686D" w:rsidP="00292DF4">
      <w:pPr>
        <w:tabs>
          <w:tab w:val="left" w:pos="709"/>
        </w:tabs>
      </w:pPr>
      <w:r>
        <w:rPr>
          <w:noProof/>
        </w:rPr>
        <mc:AlternateContent>
          <mc:Choice Requires="wps">
            <w:drawing>
              <wp:anchor distT="91440" distB="91440" distL="137160" distR="137160" simplePos="0" relativeHeight="251658240" behindDoc="0" locked="0" layoutInCell="0" allowOverlap="1" wp14:anchorId="11BA6F61" wp14:editId="42739723">
                <wp:simplePos x="0" y="0"/>
                <wp:positionH relativeFrom="margin">
                  <wp:posOffset>2884170</wp:posOffset>
                </wp:positionH>
                <wp:positionV relativeFrom="margin">
                  <wp:posOffset>1508125</wp:posOffset>
                </wp:positionV>
                <wp:extent cx="861060" cy="3086100"/>
                <wp:effectExtent l="0" t="7620" r="7620" b="7620"/>
                <wp:wrapSquare wrapText="bothSides"/>
                <wp:docPr id="306" name="Automaattinen muot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61060" cy="3086100"/>
                        </a:xfrm>
                        <a:prstGeom prst="roundRect">
                          <a:avLst>
                            <a:gd name="adj" fmla="val 13032"/>
                          </a:avLst>
                        </a:prstGeom>
                        <a:solidFill>
                          <a:schemeClr val="accent6"/>
                        </a:solidFill>
                      </wps:spPr>
                      <wps:txbx>
                        <w:txbxContent>
                          <w:p w14:paraId="6DFC0D8D" w14:textId="18845CAD" w:rsidR="00364B8B" w:rsidRDefault="00B4686D">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DRAFT 0.</w:t>
                            </w:r>
                            <w:r w:rsidR="007D10EB">
                              <w:rPr>
                                <w:rFonts w:asciiTheme="majorHAnsi" w:eastAsiaTheme="majorEastAsia" w:hAnsiTheme="majorHAnsi" w:cstheme="majorBidi"/>
                                <w:i/>
                                <w:iCs/>
                                <w:color w:val="FFFFFF" w:themeColor="background1"/>
                                <w:sz w:val="28"/>
                                <w:szCs w:val="28"/>
                              </w:rPr>
                              <w:t>20</w:t>
                            </w:r>
                          </w:p>
                          <w:p w14:paraId="560436A9" w14:textId="4D487C9A" w:rsidR="00F425B8" w:rsidRDefault="00364B8B">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202</w:t>
                            </w:r>
                            <w:r w:rsidR="00140101">
                              <w:rPr>
                                <w:rFonts w:asciiTheme="majorHAnsi" w:eastAsiaTheme="majorEastAsia" w:hAnsiTheme="majorHAnsi" w:cstheme="majorBidi"/>
                                <w:i/>
                                <w:iCs/>
                                <w:color w:val="FFFFFF" w:themeColor="background1"/>
                                <w:sz w:val="28"/>
                                <w:szCs w:val="28"/>
                              </w:rPr>
                              <w:t>3-0</w:t>
                            </w:r>
                            <w:r w:rsidR="007D10EB">
                              <w:rPr>
                                <w:rFonts w:asciiTheme="majorHAnsi" w:eastAsiaTheme="majorEastAsia" w:hAnsiTheme="majorHAnsi" w:cstheme="majorBidi"/>
                                <w:i/>
                                <w:iCs/>
                                <w:color w:val="FFFFFF" w:themeColor="background1"/>
                                <w:sz w:val="28"/>
                                <w:szCs w:val="28"/>
                              </w:rPr>
                              <w:t>3-10</w:t>
                            </w:r>
                          </w:p>
                          <w:p w14:paraId="3CF79601" w14:textId="77777777" w:rsidR="00364B8B" w:rsidRDefault="00364B8B">
                            <w:pPr>
                              <w:jc w:val="center"/>
                              <w:rPr>
                                <w:rFonts w:asciiTheme="majorHAnsi" w:eastAsiaTheme="majorEastAsia" w:hAnsiTheme="majorHAnsi" w:cstheme="majorBidi"/>
                                <w:i/>
                                <w:iCs/>
                                <w:color w:val="FFFFFF" w:themeColor="background1"/>
                                <w:sz w:val="28"/>
                                <w:szCs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BA6F61" id="Automaattinen muoto 2" o:spid="_x0000_s1026" style="position:absolute;margin-left:227.1pt;margin-top:118.75pt;width:67.8pt;height:243pt;rotation:90;z-index:25165824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" o:allowincell="f" fillcolor="#f79646 [3209]" stroked="f">
                <v:textbox>
                  <w:txbxContent>
                    <w:p w14:paraId="6DFC0D8D" w14:textId="18845CAD" w:rsidR="00364B8B" w:rsidRDefault="00B4686D">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DRAFT 0.</w:t>
                      </w:r>
                      <w:r w:rsidR="007D10EB">
                        <w:rPr>
                          <w:rFonts w:asciiTheme="majorHAnsi" w:eastAsiaTheme="majorEastAsia" w:hAnsiTheme="majorHAnsi" w:cstheme="majorBidi"/>
                          <w:i/>
                          <w:iCs/>
                          <w:color w:val="FFFFFF" w:themeColor="background1"/>
                          <w:sz w:val="28"/>
                          <w:szCs w:val="28"/>
                        </w:rPr>
                        <w:t>20</w:t>
                      </w:r>
                    </w:p>
                    <w:p w14:paraId="560436A9" w14:textId="4D487C9A" w:rsidR="00F425B8" w:rsidRDefault="00364B8B">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202</w:t>
                      </w:r>
                      <w:r w:rsidR="00140101">
                        <w:rPr>
                          <w:rFonts w:asciiTheme="majorHAnsi" w:eastAsiaTheme="majorEastAsia" w:hAnsiTheme="majorHAnsi" w:cstheme="majorBidi"/>
                          <w:i/>
                          <w:iCs/>
                          <w:color w:val="FFFFFF" w:themeColor="background1"/>
                          <w:sz w:val="28"/>
                          <w:szCs w:val="28"/>
                        </w:rPr>
                        <w:t>3-0</w:t>
                      </w:r>
                      <w:r w:rsidR="007D10EB">
                        <w:rPr>
                          <w:rFonts w:asciiTheme="majorHAnsi" w:eastAsiaTheme="majorEastAsia" w:hAnsiTheme="majorHAnsi" w:cstheme="majorBidi"/>
                          <w:i/>
                          <w:iCs/>
                          <w:color w:val="FFFFFF" w:themeColor="background1"/>
                          <w:sz w:val="28"/>
                          <w:szCs w:val="28"/>
                        </w:rPr>
                        <w:t>3-10</w:t>
                      </w:r>
                    </w:p>
                    <w:p w14:paraId="3CF79601" w14:textId="77777777" w:rsidR="00364B8B" w:rsidRDefault="00364B8B">
                      <w:pPr>
                        <w:jc w:val="center"/>
                        <w:rPr>
                          <w:rFonts w:asciiTheme="majorHAnsi" w:eastAsiaTheme="majorEastAsia" w:hAnsiTheme="majorHAnsi" w:cstheme="majorBidi"/>
                          <w:i/>
                          <w:iCs/>
                          <w:color w:val="FFFFFF" w:themeColor="background1"/>
                          <w:sz w:val="28"/>
                          <w:szCs w:val="28"/>
                        </w:rPr>
                      </w:pPr>
                    </w:p>
                  </w:txbxContent>
                </v:textbox>
                <w10:wrap type="square" anchorx="margin" anchory="margin"/>
              </v:roundrect>
            </w:pict>
          </mc:Fallback>
        </mc:AlternateContent>
      </w:r>
    </w:p>
    <w:bookmarkStart w:id="0" w:name="_Hlk23766919" w:displacedByCustomXml="next"/>
    <w:sdt>
      <w:sdtPr>
        <w:alias w:val="Title"/>
        <w:tag w:val=""/>
        <w:id w:val="1557669065"/>
        <w:dataBinding w:prefixMappings="xmlns:ns0='http://purl.org/dc/elements/1.1/' xmlns:ns1='http://schemas.openxmlformats.org/package/2006/metadata/core-properties' " w:xpath="/ns1:coreProperties[1]/ns0:title[1]" w:storeItemID="{6C3C8BC8-F283-45AE-878A-BAB7291924A1}"/>
        <w:text/>
      </w:sdtPr>
      <w:sdtContent>
        <w:p w14:paraId="1EBD364E" w14:textId="15893CBD" w:rsidR="00A9401F" w:rsidRPr="00B37243" w:rsidRDefault="002C462A" w:rsidP="00081B14">
          <w:pPr>
            <w:pStyle w:val="Otsikko"/>
            <w:tabs>
              <w:tab w:val="left" w:pos="709"/>
            </w:tabs>
            <w:jc w:val="center"/>
            <w:rPr>
              <w:b/>
              <w:color w:val="476E7D"/>
            </w:rPr>
          </w:pPr>
          <w:r w:rsidRPr="002C462A">
            <w:t xml:space="preserve">Service Specification for </w:t>
          </w:r>
          <w:bookmarkStart w:id="1" w:name="_Hlk118209603"/>
          <w:r w:rsidRPr="002C462A">
            <w:t>[</w:t>
          </w:r>
          <w:r w:rsidR="00140101">
            <w:t>D</w:t>
          </w:r>
          <w:r w:rsidRPr="002C462A">
            <w:t xml:space="preserve">igital] </w:t>
          </w:r>
          <w:r w:rsidR="00E228DF">
            <w:t>VTS Traffic Clearance Service</w:t>
          </w:r>
        </w:p>
      </w:sdtContent>
    </w:sdt>
    <w:bookmarkEnd w:id="1" w:displacedByCustomXml="prev"/>
    <w:bookmarkEnd w:id="0"/>
    <w:p w14:paraId="1EBD364F" w14:textId="047BCA4B" w:rsidR="00A9401F" w:rsidRDefault="00A9401F" w:rsidP="00292DF4">
      <w:pPr>
        <w:tabs>
          <w:tab w:val="left" w:pos="709"/>
        </w:tabs>
      </w:pPr>
    </w:p>
    <w:p w14:paraId="1EBD3650" w14:textId="2FDC8B2C" w:rsidR="00B60AF9" w:rsidRDefault="00B60AF9" w:rsidP="00292DF4">
      <w:pPr>
        <w:tabs>
          <w:tab w:val="left" w:pos="709"/>
        </w:tabs>
      </w:pPr>
    </w:p>
    <w:p w14:paraId="1EBD3651" w14:textId="6EBE3136" w:rsidR="00E03893" w:rsidRDefault="002B20CE" w:rsidP="00073980">
      <w:r>
        <w:br w:type="page"/>
      </w:r>
    </w:p>
    <w:sdt>
      <w:sdtPr>
        <w:rPr>
          <w:b/>
          <w:bCs/>
        </w:rPr>
        <w:id w:val="1186557047"/>
        <w:docPartObj>
          <w:docPartGallery w:val="Table of Contents"/>
          <w:docPartUnique/>
        </w:docPartObj>
      </w:sdtPr>
      <w:sdtEndPr>
        <w:rPr>
          <w:b w:val="0"/>
          <w:bCs w:val="0"/>
          <w:noProof/>
        </w:rPr>
      </w:sdtEndPr>
      <w:sdtContent>
        <w:p w14:paraId="1EBD3686" w14:textId="77777777" w:rsidR="007475A2" w:rsidRDefault="007475A2" w:rsidP="007C6F40">
          <w:pPr>
            <w:tabs>
              <w:tab w:val="left" w:pos="709"/>
            </w:tabs>
          </w:pPr>
          <w:r>
            <w:t>Contents</w:t>
          </w:r>
        </w:p>
        <w:p w14:paraId="202F346F" w14:textId="3EDADD4E" w:rsidR="007D10EB" w:rsidRDefault="007475A2">
          <w:pPr>
            <w:pStyle w:val="Sisluet1"/>
            <w:tabs>
              <w:tab w:val="left" w:pos="480"/>
            </w:tabs>
            <w:rPr>
              <w:rFonts w:eastAsiaTheme="minorEastAsia"/>
              <w:noProof/>
              <w:color w:val="auto"/>
              <w:sz w:val="22"/>
              <w:lang w:val="fi-FI" w:eastAsia="fi-FI"/>
            </w:rPr>
          </w:pPr>
          <w:r>
            <w:fldChar w:fldCharType="begin"/>
          </w:r>
          <w:r>
            <w:instrText xml:space="preserve"> TOC \o "1-3" \h \z \u </w:instrText>
          </w:r>
          <w:r>
            <w:fldChar w:fldCharType="separate"/>
          </w:r>
          <w:hyperlink w:anchor="_Toc129525915" w:history="1">
            <w:r w:rsidR="007D10EB" w:rsidRPr="00AC151E">
              <w:rPr>
                <w:rStyle w:val="Hyperlinkki"/>
                <w:noProof/>
              </w:rPr>
              <w:t>1</w:t>
            </w:r>
            <w:r w:rsidR="007D10EB">
              <w:rPr>
                <w:rFonts w:eastAsiaTheme="minorEastAsia"/>
                <w:noProof/>
                <w:color w:val="auto"/>
                <w:sz w:val="22"/>
                <w:lang w:val="fi-FI" w:eastAsia="fi-FI"/>
              </w:rPr>
              <w:tab/>
            </w:r>
            <w:r w:rsidR="007D10EB" w:rsidRPr="00AC151E">
              <w:rPr>
                <w:rStyle w:val="Hyperlinkki"/>
                <w:noProof/>
              </w:rPr>
              <w:t>Introduction</w:t>
            </w:r>
            <w:r w:rsidR="007D10EB">
              <w:rPr>
                <w:noProof/>
                <w:webHidden/>
              </w:rPr>
              <w:tab/>
            </w:r>
            <w:r w:rsidR="007D10EB">
              <w:rPr>
                <w:noProof/>
                <w:webHidden/>
              </w:rPr>
              <w:fldChar w:fldCharType="begin"/>
            </w:r>
            <w:r w:rsidR="007D10EB">
              <w:rPr>
                <w:noProof/>
                <w:webHidden/>
              </w:rPr>
              <w:instrText xml:space="preserve"> PAGEREF _Toc129525915 \h </w:instrText>
            </w:r>
            <w:r w:rsidR="007D10EB">
              <w:rPr>
                <w:noProof/>
                <w:webHidden/>
              </w:rPr>
            </w:r>
            <w:r w:rsidR="007D10EB">
              <w:rPr>
                <w:noProof/>
                <w:webHidden/>
              </w:rPr>
              <w:fldChar w:fldCharType="separate"/>
            </w:r>
            <w:r w:rsidR="007D10EB">
              <w:rPr>
                <w:noProof/>
                <w:webHidden/>
              </w:rPr>
              <w:t>5</w:t>
            </w:r>
            <w:r w:rsidR="007D10EB">
              <w:rPr>
                <w:noProof/>
                <w:webHidden/>
              </w:rPr>
              <w:fldChar w:fldCharType="end"/>
            </w:r>
          </w:hyperlink>
        </w:p>
        <w:p w14:paraId="4DFB5141" w14:textId="02E4636C" w:rsidR="007D10EB" w:rsidRDefault="00000000">
          <w:pPr>
            <w:pStyle w:val="Sisluet2"/>
            <w:tabs>
              <w:tab w:val="left" w:pos="880"/>
            </w:tabs>
            <w:rPr>
              <w:rFonts w:eastAsiaTheme="minorEastAsia"/>
              <w:noProof/>
              <w:color w:val="auto"/>
              <w:sz w:val="22"/>
              <w:lang w:val="fi-FI" w:eastAsia="fi-FI"/>
            </w:rPr>
          </w:pPr>
          <w:hyperlink w:anchor="_Toc129525916" w:history="1">
            <w:r w:rsidR="007D10EB" w:rsidRPr="00AC151E">
              <w:rPr>
                <w:rStyle w:val="Hyperlinkki"/>
                <w:noProof/>
              </w:rPr>
              <w:t>1.1</w:t>
            </w:r>
            <w:r w:rsidR="007D10EB">
              <w:rPr>
                <w:rFonts w:eastAsiaTheme="minorEastAsia"/>
                <w:noProof/>
                <w:color w:val="auto"/>
                <w:sz w:val="22"/>
                <w:lang w:val="fi-FI" w:eastAsia="fi-FI"/>
              </w:rPr>
              <w:tab/>
            </w:r>
            <w:r w:rsidR="007D10EB" w:rsidRPr="00AC151E">
              <w:rPr>
                <w:rStyle w:val="Hyperlinkki"/>
                <w:noProof/>
              </w:rPr>
              <w:t>Purpose of the Document</w:t>
            </w:r>
            <w:r w:rsidR="007D10EB">
              <w:rPr>
                <w:noProof/>
                <w:webHidden/>
              </w:rPr>
              <w:tab/>
            </w:r>
            <w:r w:rsidR="007D10EB">
              <w:rPr>
                <w:noProof/>
                <w:webHidden/>
              </w:rPr>
              <w:fldChar w:fldCharType="begin"/>
            </w:r>
            <w:r w:rsidR="007D10EB">
              <w:rPr>
                <w:noProof/>
                <w:webHidden/>
              </w:rPr>
              <w:instrText xml:space="preserve"> PAGEREF _Toc129525916 \h </w:instrText>
            </w:r>
            <w:r w:rsidR="007D10EB">
              <w:rPr>
                <w:noProof/>
                <w:webHidden/>
              </w:rPr>
            </w:r>
            <w:r w:rsidR="007D10EB">
              <w:rPr>
                <w:noProof/>
                <w:webHidden/>
              </w:rPr>
              <w:fldChar w:fldCharType="separate"/>
            </w:r>
            <w:r w:rsidR="007D10EB">
              <w:rPr>
                <w:noProof/>
                <w:webHidden/>
              </w:rPr>
              <w:t>5</w:t>
            </w:r>
            <w:r w:rsidR="007D10EB">
              <w:rPr>
                <w:noProof/>
                <w:webHidden/>
              </w:rPr>
              <w:fldChar w:fldCharType="end"/>
            </w:r>
          </w:hyperlink>
        </w:p>
        <w:p w14:paraId="3D68F6AA" w14:textId="28DE57F5" w:rsidR="007D10EB" w:rsidRDefault="00000000">
          <w:pPr>
            <w:pStyle w:val="Sisluet2"/>
            <w:tabs>
              <w:tab w:val="left" w:pos="880"/>
            </w:tabs>
            <w:rPr>
              <w:rFonts w:eastAsiaTheme="minorEastAsia"/>
              <w:noProof/>
              <w:color w:val="auto"/>
              <w:sz w:val="22"/>
              <w:lang w:val="fi-FI" w:eastAsia="fi-FI"/>
            </w:rPr>
          </w:pPr>
          <w:hyperlink w:anchor="_Toc129525917" w:history="1">
            <w:r w:rsidR="007D10EB" w:rsidRPr="00AC151E">
              <w:rPr>
                <w:rStyle w:val="Hyperlinkki"/>
                <w:noProof/>
              </w:rPr>
              <w:t>1.2</w:t>
            </w:r>
            <w:r w:rsidR="007D10EB">
              <w:rPr>
                <w:rFonts w:eastAsiaTheme="minorEastAsia"/>
                <w:noProof/>
                <w:color w:val="auto"/>
                <w:sz w:val="22"/>
                <w:lang w:val="fi-FI" w:eastAsia="fi-FI"/>
              </w:rPr>
              <w:tab/>
            </w:r>
            <w:r w:rsidR="007D10EB" w:rsidRPr="00AC151E">
              <w:rPr>
                <w:rStyle w:val="Hyperlinkki"/>
                <w:noProof/>
              </w:rPr>
              <w:t>Intended Readership</w:t>
            </w:r>
            <w:r w:rsidR="007D10EB">
              <w:rPr>
                <w:noProof/>
                <w:webHidden/>
              </w:rPr>
              <w:tab/>
            </w:r>
            <w:r w:rsidR="007D10EB">
              <w:rPr>
                <w:noProof/>
                <w:webHidden/>
              </w:rPr>
              <w:fldChar w:fldCharType="begin"/>
            </w:r>
            <w:r w:rsidR="007D10EB">
              <w:rPr>
                <w:noProof/>
                <w:webHidden/>
              </w:rPr>
              <w:instrText xml:space="preserve"> PAGEREF _Toc129525917 \h </w:instrText>
            </w:r>
            <w:r w:rsidR="007D10EB">
              <w:rPr>
                <w:noProof/>
                <w:webHidden/>
              </w:rPr>
            </w:r>
            <w:r w:rsidR="007D10EB">
              <w:rPr>
                <w:noProof/>
                <w:webHidden/>
              </w:rPr>
              <w:fldChar w:fldCharType="separate"/>
            </w:r>
            <w:r w:rsidR="007D10EB">
              <w:rPr>
                <w:noProof/>
                <w:webHidden/>
              </w:rPr>
              <w:t>5</w:t>
            </w:r>
            <w:r w:rsidR="007D10EB">
              <w:rPr>
                <w:noProof/>
                <w:webHidden/>
              </w:rPr>
              <w:fldChar w:fldCharType="end"/>
            </w:r>
          </w:hyperlink>
        </w:p>
        <w:p w14:paraId="7ECBBF9B" w14:textId="6D3A4A26" w:rsidR="007D10EB" w:rsidRDefault="00000000">
          <w:pPr>
            <w:pStyle w:val="Sisluet2"/>
            <w:tabs>
              <w:tab w:val="left" w:pos="880"/>
            </w:tabs>
            <w:rPr>
              <w:rFonts w:eastAsiaTheme="minorEastAsia"/>
              <w:noProof/>
              <w:color w:val="auto"/>
              <w:sz w:val="22"/>
              <w:lang w:val="fi-FI" w:eastAsia="fi-FI"/>
            </w:rPr>
          </w:pPr>
          <w:hyperlink w:anchor="_Toc129525918" w:history="1">
            <w:r w:rsidR="007D10EB" w:rsidRPr="00AC151E">
              <w:rPr>
                <w:rStyle w:val="Hyperlinkki"/>
                <w:noProof/>
              </w:rPr>
              <w:t>1.3</w:t>
            </w:r>
            <w:r w:rsidR="007D10EB">
              <w:rPr>
                <w:rFonts w:eastAsiaTheme="minorEastAsia"/>
                <w:noProof/>
                <w:color w:val="auto"/>
                <w:sz w:val="22"/>
                <w:lang w:val="fi-FI" w:eastAsia="fi-FI"/>
              </w:rPr>
              <w:tab/>
            </w:r>
            <w:r w:rsidR="007D10EB" w:rsidRPr="00AC151E">
              <w:rPr>
                <w:rStyle w:val="Hyperlinkki"/>
                <w:noProof/>
              </w:rPr>
              <w:t>Inputs from Other Sources</w:t>
            </w:r>
            <w:r w:rsidR="007D10EB">
              <w:rPr>
                <w:noProof/>
                <w:webHidden/>
              </w:rPr>
              <w:tab/>
            </w:r>
            <w:r w:rsidR="007D10EB">
              <w:rPr>
                <w:noProof/>
                <w:webHidden/>
              </w:rPr>
              <w:fldChar w:fldCharType="begin"/>
            </w:r>
            <w:r w:rsidR="007D10EB">
              <w:rPr>
                <w:noProof/>
                <w:webHidden/>
              </w:rPr>
              <w:instrText xml:space="preserve"> PAGEREF _Toc129525918 \h </w:instrText>
            </w:r>
            <w:r w:rsidR="007D10EB">
              <w:rPr>
                <w:noProof/>
                <w:webHidden/>
              </w:rPr>
            </w:r>
            <w:r w:rsidR="007D10EB">
              <w:rPr>
                <w:noProof/>
                <w:webHidden/>
              </w:rPr>
              <w:fldChar w:fldCharType="separate"/>
            </w:r>
            <w:r w:rsidR="007D10EB">
              <w:rPr>
                <w:noProof/>
                <w:webHidden/>
              </w:rPr>
              <w:t>5</w:t>
            </w:r>
            <w:r w:rsidR="007D10EB">
              <w:rPr>
                <w:noProof/>
                <w:webHidden/>
              </w:rPr>
              <w:fldChar w:fldCharType="end"/>
            </w:r>
          </w:hyperlink>
        </w:p>
        <w:p w14:paraId="69829411" w14:textId="6E2A2E8A" w:rsidR="007D10EB" w:rsidRDefault="00000000">
          <w:pPr>
            <w:pStyle w:val="Sisluet1"/>
            <w:tabs>
              <w:tab w:val="left" w:pos="480"/>
            </w:tabs>
            <w:rPr>
              <w:rFonts w:eastAsiaTheme="minorEastAsia"/>
              <w:noProof/>
              <w:color w:val="auto"/>
              <w:sz w:val="22"/>
              <w:lang w:val="fi-FI" w:eastAsia="fi-FI"/>
            </w:rPr>
          </w:pPr>
          <w:hyperlink w:anchor="_Toc129525919" w:history="1">
            <w:r w:rsidR="007D10EB" w:rsidRPr="00AC151E">
              <w:rPr>
                <w:rStyle w:val="Hyperlinkki"/>
                <w:noProof/>
              </w:rPr>
              <w:t>2</w:t>
            </w:r>
            <w:r w:rsidR="007D10EB">
              <w:rPr>
                <w:rFonts w:eastAsiaTheme="minorEastAsia"/>
                <w:noProof/>
                <w:color w:val="auto"/>
                <w:sz w:val="22"/>
                <w:lang w:val="fi-FI" w:eastAsia="fi-FI"/>
              </w:rPr>
              <w:tab/>
            </w:r>
            <w:r w:rsidR="007D10EB" w:rsidRPr="00AC151E">
              <w:rPr>
                <w:rStyle w:val="Hyperlinkki"/>
                <w:noProof/>
              </w:rPr>
              <w:t>Service Identification</w:t>
            </w:r>
            <w:r w:rsidR="007D10EB">
              <w:rPr>
                <w:noProof/>
                <w:webHidden/>
              </w:rPr>
              <w:tab/>
            </w:r>
            <w:r w:rsidR="007D10EB">
              <w:rPr>
                <w:noProof/>
                <w:webHidden/>
              </w:rPr>
              <w:fldChar w:fldCharType="begin"/>
            </w:r>
            <w:r w:rsidR="007D10EB">
              <w:rPr>
                <w:noProof/>
                <w:webHidden/>
              </w:rPr>
              <w:instrText xml:space="preserve"> PAGEREF _Toc129525919 \h </w:instrText>
            </w:r>
            <w:r w:rsidR="007D10EB">
              <w:rPr>
                <w:noProof/>
                <w:webHidden/>
              </w:rPr>
            </w:r>
            <w:r w:rsidR="007D10EB">
              <w:rPr>
                <w:noProof/>
                <w:webHidden/>
              </w:rPr>
              <w:fldChar w:fldCharType="separate"/>
            </w:r>
            <w:r w:rsidR="007D10EB">
              <w:rPr>
                <w:noProof/>
                <w:webHidden/>
              </w:rPr>
              <w:t>6</w:t>
            </w:r>
            <w:r w:rsidR="007D10EB">
              <w:rPr>
                <w:noProof/>
                <w:webHidden/>
              </w:rPr>
              <w:fldChar w:fldCharType="end"/>
            </w:r>
          </w:hyperlink>
        </w:p>
        <w:p w14:paraId="51774CA2" w14:textId="29958F51" w:rsidR="007D10EB" w:rsidRDefault="00000000">
          <w:pPr>
            <w:pStyle w:val="Sisluet1"/>
            <w:tabs>
              <w:tab w:val="left" w:pos="480"/>
            </w:tabs>
            <w:rPr>
              <w:rFonts w:eastAsiaTheme="minorEastAsia"/>
              <w:noProof/>
              <w:color w:val="auto"/>
              <w:sz w:val="22"/>
              <w:lang w:val="fi-FI" w:eastAsia="fi-FI"/>
            </w:rPr>
          </w:pPr>
          <w:hyperlink w:anchor="_Toc129525920" w:history="1">
            <w:r w:rsidR="007D10EB" w:rsidRPr="00AC151E">
              <w:rPr>
                <w:rStyle w:val="Hyperlinkki"/>
                <w:noProof/>
              </w:rPr>
              <w:t>3</w:t>
            </w:r>
            <w:r w:rsidR="007D10EB">
              <w:rPr>
                <w:rFonts w:eastAsiaTheme="minorEastAsia"/>
                <w:noProof/>
                <w:color w:val="auto"/>
                <w:sz w:val="22"/>
                <w:lang w:val="fi-FI" w:eastAsia="fi-FI"/>
              </w:rPr>
              <w:tab/>
            </w:r>
            <w:r w:rsidR="007D10EB" w:rsidRPr="00AC151E">
              <w:rPr>
                <w:rStyle w:val="Hyperlinkki"/>
                <w:noProof/>
              </w:rPr>
              <w:t>Operational Context</w:t>
            </w:r>
            <w:r w:rsidR="007D10EB">
              <w:rPr>
                <w:noProof/>
                <w:webHidden/>
              </w:rPr>
              <w:tab/>
            </w:r>
            <w:r w:rsidR="007D10EB">
              <w:rPr>
                <w:noProof/>
                <w:webHidden/>
              </w:rPr>
              <w:fldChar w:fldCharType="begin"/>
            </w:r>
            <w:r w:rsidR="007D10EB">
              <w:rPr>
                <w:noProof/>
                <w:webHidden/>
              </w:rPr>
              <w:instrText xml:space="preserve"> PAGEREF _Toc129525920 \h </w:instrText>
            </w:r>
            <w:r w:rsidR="007D10EB">
              <w:rPr>
                <w:noProof/>
                <w:webHidden/>
              </w:rPr>
            </w:r>
            <w:r w:rsidR="007D10EB">
              <w:rPr>
                <w:noProof/>
                <w:webHidden/>
              </w:rPr>
              <w:fldChar w:fldCharType="separate"/>
            </w:r>
            <w:r w:rsidR="007D10EB">
              <w:rPr>
                <w:noProof/>
                <w:webHidden/>
              </w:rPr>
              <w:t>7</w:t>
            </w:r>
            <w:r w:rsidR="007D10EB">
              <w:rPr>
                <w:noProof/>
                <w:webHidden/>
              </w:rPr>
              <w:fldChar w:fldCharType="end"/>
            </w:r>
          </w:hyperlink>
        </w:p>
        <w:p w14:paraId="68C3B160" w14:textId="322B35F1" w:rsidR="007D10EB" w:rsidRDefault="00000000">
          <w:pPr>
            <w:pStyle w:val="Sisluet2"/>
            <w:tabs>
              <w:tab w:val="left" w:pos="880"/>
            </w:tabs>
            <w:rPr>
              <w:rFonts w:eastAsiaTheme="minorEastAsia"/>
              <w:noProof/>
              <w:color w:val="auto"/>
              <w:sz w:val="22"/>
              <w:lang w:val="fi-FI" w:eastAsia="fi-FI"/>
            </w:rPr>
          </w:pPr>
          <w:hyperlink w:anchor="_Toc129525921" w:history="1">
            <w:r w:rsidR="007D10EB" w:rsidRPr="00AC151E">
              <w:rPr>
                <w:rStyle w:val="Hyperlinkki"/>
                <w:noProof/>
              </w:rPr>
              <w:t>3.1</w:t>
            </w:r>
            <w:r w:rsidR="007D10EB">
              <w:rPr>
                <w:rFonts w:eastAsiaTheme="minorEastAsia"/>
                <w:noProof/>
                <w:color w:val="auto"/>
                <w:sz w:val="22"/>
                <w:lang w:val="fi-FI" w:eastAsia="fi-FI"/>
              </w:rPr>
              <w:tab/>
            </w:r>
            <w:r w:rsidR="007D10EB" w:rsidRPr="00AC151E">
              <w:rPr>
                <w:rStyle w:val="Hyperlinkki"/>
                <w:noProof/>
              </w:rPr>
              <w:t>Present Day Operational Context</w:t>
            </w:r>
            <w:r w:rsidR="007D10EB">
              <w:rPr>
                <w:noProof/>
                <w:webHidden/>
              </w:rPr>
              <w:tab/>
            </w:r>
            <w:r w:rsidR="007D10EB">
              <w:rPr>
                <w:noProof/>
                <w:webHidden/>
              </w:rPr>
              <w:fldChar w:fldCharType="begin"/>
            </w:r>
            <w:r w:rsidR="007D10EB">
              <w:rPr>
                <w:noProof/>
                <w:webHidden/>
              </w:rPr>
              <w:instrText xml:space="preserve"> PAGEREF _Toc129525921 \h </w:instrText>
            </w:r>
            <w:r w:rsidR="007D10EB">
              <w:rPr>
                <w:noProof/>
                <w:webHidden/>
              </w:rPr>
            </w:r>
            <w:r w:rsidR="007D10EB">
              <w:rPr>
                <w:noProof/>
                <w:webHidden/>
              </w:rPr>
              <w:fldChar w:fldCharType="separate"/>
            </w:r>
            <w:r w:rsidR="007D10EB">
              <w:rPr>
                <w:noProof/>
                <w:webHidden/>
              </w:rPr>
              <w:t>7</w:t>
            </w:r>
            <w:r w:rsidR="007D10EB">
              <w:rPr>
                <w:noProof/>
                <w:webHidden/>
              </w:rPr>
              <w:fldChar w:fldCharType="end"/>
            </w:r>
          </w:hyperlink>
        </w:p>
        <w:p w14:paraId="36789780" w14:textId="1CDEA010" w:rsidR="007D10EB" w:rsidRDefault="00000000">
          <w:pPr>
            <w:pStyle w:val="Sisluet2"/>
            <w:tabs>
              <w:tab w:val="left" w:pos="880"/>
            </w:tabs>
            <w:rPr>
              <w:rFonts w:eastAsiaTheme="minorEastAsia"/>
              <w:noProof/>
              <w:color w:val="auto"/>
              <w:sz w:val="22"/>
              <w:lang w:val="fi-FI" w:eastAsia="fi-FI"/>
            </w:rPr>
          </w:pPr>
          <w:hyperlink w:anchor="_Toc129525922" w:history="1">
            <w:r w:rsidR="007D10EB" w:rsidRPr="00AC151E">
              <w:rPr>
                <w:rStyle w:val="Hyperlinkki"/>
                <w:noProof/>
              </w:rPr>
              <w:t>3.2</w:t>
            </w:r>
            <w:r w:rsidR="007D10EB">
              <w:rPr>
                <w:rFonts w:eastAsiaTheme="minorEastAsia"/>
                <w:noProof/>
                <w:color w:val="auto"/>
                <w:sz w:val="22"/>
                <w:lang w:val="fi-FI" w:eastAsia="fi-FI"/>
              </w:rPr>
              <w:tab/>
            </w:r>
            <w:r w:rsidR="007D10EB" w:rsidRPr="00AC151E">
              <w:rPr>
                <w:rStyle w:val="Hyperlinkki"/>
                <w:noProof/>
              </w:rPr>
              <w:t>Envisioned Operational Context</w:t>
            </w:r>
            <w:r w:rsidR="007D10EB">
              <w:rPr>
                <w:noProof/>
                <w:webHidden/>
              </w:rPr>
              <w:tab/>
            </w:r>
            <w:r w:rsidR="007D10EB">
              <w:rPr>
                <w:noProof/>
                <w:webHidden/>
              </w:rPr>
              <w:fldChar w:fldCharType="begin"/>
            </w:r>
            <w:r w:rsidR="007D10EB">
              <w:rPr>
                <w:noProof/>
                <w:webHidden/>
              </w:rPr>
              <w:instrText xml:space="preserve"> PAGEREF _Toc129525922 \h </w:instrText>
            </w:r>
            <w:r w:rsidR="007D10EB">
              <w:rPr>
                <w:noProof/>
                <w:webHidden/>
              </w:rPr>
            </w:r>
            <w:r w:rsidR="007D10EB">
              <w:rPr>
                <w:noProof/>
                <w:webHidden/>
              </w:rPr>
              <w:fldChar w:fldCharType="separate"/>
            </w:r>
            <w:r w:rsidR="007D10EB">
              <w:rPr>
                <w:noProof/>
                <w:webHidden/>
              </w:rPr>
              <w:t>7</w:t>
            </w:r>
            <w:r w:rsidR="007D10EB">
              <w:rPr>
                <w:noProof/>
                <w:webHidden/>
              </w:rPr>
              <w:fldChar w:fldCharType="end"/>
            </w:r>
          </w:hyperlink>
        </w:p>
        <w:p w14:paraId="4B58EB5B" w14:textId="38366475" w:rsidR="007D10EB" w:rsidRDefault="00000000">
          <w:pPr>
            <w:pStyle w:val="Sisluet2"/>
            <w:tabs>
              <w:tab w:val="left" w:pos="880"/>
            </w:tabs>
            <w:rPr>
              <w:rFonts w:eastAsiaTheme="minorEastAsia"/>
              <w:noProof/>
              <w:color w:val="auto"/>
              <w:sz w:val="22"/>
              <w:lang w:val="fi-FI" w:eastAsia="fi-FI"/>
            </w:rPr>
          </w:pPr>
          <w:hyperlink w:anchor="_Toc129525923" w:history="1">
            <w:r w:rsidR="007D10EB" w:rsidRPr="00AC151E">
              <w:rPr>
                <w:rStyle w:val="Hyperlinkki"/>
                <w:noProof/>
              </w:rPr>
              <w:t>3.3</w:t>
            </w:r>
            <w:r w:rsidR="007D10EB">
              <w:rPr>
                <w:rFonts w:eastAsiaTheme="minorEastAsia"/>
                <w:noProof/>
                <w:color w:val="auto"/>
                <w:sz w:val="22"/>
                <w:lang w:val="fi-FI" w:eastAsia="fi-FI"/>
              </w:rPr>
              <w:tab/>
            </w:r>
            <w:r w:rsidR="007D10EB" w:rsidRPr="00AC151E">
              <w:rPr>
                <w:rStyle w:val="Hyperlinkki"/>
                <w:noProof/>
              </w:rPr>
              <w:t>Functional and Non-functional Requirements</w:t>
            </w:r>
            <w:r w:rsidR="007D10EB">
              <w:rPr>
                <w:noProof/>
                <w:webHidden/>
              </w:rPr>
              <w:tab/>
            </w:r>
            <w:r w:rsidR="007D10EB">
              <w:rPr>
                <w:noProof/>
                <w:webHidden/>
              </w:rPr>
              <w:fldChar w:fldCharType="begin"/>
            </w:r>
            <w:r w:rsidR="007D10EB">
              <w:rPr>
                <w:noProof/>
                <w:webHidden/>
              </w:rPr>
              <w:instrText xml:space="preserve"> PAGEREF _Toc129525923 \h </w:instrText>
            </w:r>
            <w:r w:rsidR="007D10EB">
              <w:rPr>
                <w:noProof/>
                <w:webHidden/>
              </w:rPr>
            </w:r>
            <w:r w:rsidR="007D10EB">
              <w:rPr>
                <w:noProof/>
                <w:webHidden/>
              </w:rPr>
              <w:fldChar w:fldCharType="separate"/>
            </w:r>
            <w:r w:rsidR="007D10EB">
              <w:rPr>
                <w:noProof/>
                <w:webHidden/>
              </w:rPr>
              <w:t>8</w:t>
            </w:r>
            <w:r w:rsidR="007D10EB">
              <w:rPr>
                <w:noProof/>
                <w:webHidden/>
              </w:rPr>
              <w:fldChar w:fldCharType="end"/>
            </w:r>
          </w:hyperlink>
        </w:p>
        <w:p w14:paraId="2D49E471" w14:textId="21B9C828" w:rsidR="007D10EB" w:rsidRDefault="00000000">
          <w:pPr>
            <w:pStyle w:val="Sisluet2"/>
            <w:tabs>
              <w:tab w:val="left" w:pos="880"/>
            </w:tabs>
            <w:rPr>
              <w:rFonts w:eastAsiaTheme="minorEastAsia"/>
              <w:noProof/>
              <w:color w:val="auto"/>
              <w:sz w:val="22"/>
              <w:lang w:val="fi-FI" w:eastAsia="fi-FI"/>
            </w:rPr>
          </w:pPr>
          <w:hyperlink w:anchor="_Toc129525924" w:history="1">
            <w:r w:rsidR="007D10EB" w:rsidRPr="00AC151E">
              <w:rPr>
                <w:rStyle w:val="Hyperlinkki"/>
                <w:noProof/>
              </w:rPr>
              <w:t>3.4</w:t>
            </w:r>
            <w:r w:rsidR="007D10EB">
              <w:rPr>
                <w:rFonts w:eastAsiaTheme="minorEastAsia"/>
                <w:noProof/>
                <w:color w:val="auto"/>
                <w:sz w:val="22"/>
                <w:lang w:val="fi-FI" w:eastAsia="fi-FI"/>
              </w:rPr>
              <w:tab/>
            </w:r>
            <w:r w:rsidR="007D10EB" w:rsidRPr="00AC151E">
              <w:rPr>
                <w:rStyle w:val="Hyperlinkki"/>
                <w:noProof/>
              </w:rPr>
              <w:t>Other Constraints</w:t>
            </w:r>
            <w:r w:rsidR="007D10EB">
              <w:rPr>
                <w:noProof/>
                <w:webHidden/>
              </w:rPr>
              <w:tab/>
            </w:r>
            <w:r w:rsidR="007D10EB">
              <w:rPr>
                <w:noProof/>
                <w:webHidden/>
              </w:rPr>
              <w:fldChar w:fldCharType="begin"/>
            </w:r>
            <w:r w:rsidR="007D10EB">
              <w:rPr>
                <w:noProof/>
                <w:webHidden/>
              </w:rPr>
              <w:instrText xml:space="preserve"> PAGEREF _Toc129525924 \h </w:instrText>
            </w:r>
            <w:r w:rsidR="007D10EB">
              <w:rPr>
                <w:noProof/>
                <w:webHidden/>
              </w:rPr>
            </w:r>
            <w:r w:rsidR="007D10EB">
              <w:rPr>
                <w:noProof/>
                <w:webHidden/>
              </w:rPr>
              <w:fldChar w:fldCharType="separate"/>
            </w:r>
            <w:r w:rsidR="007D10EB">
              <w:rPr>
                <w:noProof/>
                <w:webHidden/>
              </w:rPr>
              <w:t>14</w:t>
            </w:r>
            <w:r w:rsidR="007D10EB">
              <w:rPr>
                <w:noProof/>
                <w:webHidden/>
              </w:rPr>
              <w:fldChar w:fldCharType="end"/>
            </w:r>
          </w:hyperlink>
        </w:p>
        <w:p w14:paraId="06CD897D" w14:textId="1B786C29" w:rsidR="007D10EB" w:rsidRDefault="00000000">
          <w:pPr>
            <w:pStyle w:val="Sisluet3"/>
            <w:rPr>
              <w:rFonts w:eastAsiaTheme="minorEastAsia"/>
              <w:noProof/>
              <w:color w:val="auto"/>
              <w:sz w:val="22"/>
              <w:lang w:val="fi-FI" w:eastAsia="fi-FI"/>
            </w:rPr>
          </w:pPr>
          <w:hyperlink w:anchor="_Toc129525925" w:history="1">
            <w:r w:rsidR="007D10EB" w:rsidRPr="00AC151E">
              <w:rPr>
                <w:rStyle w:val="Hyperlinkki"/>
                <w:noProof/>
              </w:rPr>
              <w:t>3.4.1</w:t>
            </w:r>
            <w:r w:rsidR="007D10EB">
              <w:rPr>
                <w:rFonts w:eastAsiaTheme="minorEastAsia"/>
                <w:noProof/>
                <w:color w:val="auto"/>
                <w:sz w:val="22"/>
                <w:lang w:val="fi-FI" w:eastAsia="fi-FI"/>
              </w:rPr>
              <w:tab/>
            </w:r>
            <w:r w:rsidR="007D10EB" w:rsidRPr="00AC151E">
              <w:rPr>
                <w:rStyle w:val="Hyperlinkki"/>
                <w:noProof/>
              </w:rPr>
              <w:t>Relevant Industrial Standards</w:t>
            </w:r>
            <w:r w:rsidR="007D10EB">
              <w:rPr>
                <w:noProof/>
                <w:webHidden/>
              </w:rPr>
              <w:tab/>
            </w:r>
            <w:r w:rsidR="007D10EB">
              <w:rPr>
                <w:noProof/>
                <w:webHidden/>
              </w:rPr>
              <w:fldChar w:fldCharType="begin"/>
            </w:r>
            <w:r w:rsidR="007D10EB">
              <w:rPr>
                <w:noProof/>
                <w:webHidden/>
              </w:rPr>
              <w:instrText xml:space="preserve"> PAGEREF _Toc129525925 \h </w:instrText>
            </w:r>
            <w:r w:rsidR="007D10EB">
              <w:rPr>
                <w:noProof/>
                <w:webHidden/>
              </w:rPr>
            </w:r>
            <w:r w:rsidR="007D10EB">
              <w:rPr>
                <w:noProof/>
                <w:webHidden/>
              </w:rPr>
              <w:fldChar w:fldCharType="separate"/>
            </w:r>
            <w:r w:rsidR="007D10EB">
              <w:rPr>
                <w:noProof/>
                <w:webHidden/>
              </w:rPr>
              <w:t>14</w:t>
            </w:r>
            <w:r w:rsidR="007D10EB">
              <w:rPr>
                <w:noProof/>
                <w:webHidden/>
              </w:rPr>
              <w:fldChar w:fldCharType="end"/>
            </w:r>
          </w:hyperlink>
        </w:p>
        <w:p w14:paraId="16202A00" w14:textId="6BFA293D" w:rsidR="007D10EB" w:rsidRDefault="00000000">
          <w:pPr>
            <w:pStyle w:val="Sisluet3"/>
            <w:rPr>
              <w:rFonts w:eastAsiaTheme="minorEastAsia"/>
              <w:noProof/>
              <w:color w:val="auto"/>
              <w:sz w:val="22"/>
              <w:lang w:val="fi-FI" w:eastAsia="fi-FI"/>
            </w:rPr>
          </w:pPr>
          <w:hyperlink w:anchor="_Toc129525926" w:history="1">
            <w:r w:rsidR="007D10EB" w:rsidRPr="00AC151E">
              <w:rPr>
                <w:rStyle w:val="Hyperlinkki"/>
                <w:noProof/>
              </w:rPr>
              <w:t>3.4.2</w:t>
            </w:r>
            <w:r w:rsidR="007D10EB">
              <w:rPr>
                <w:rFonts w:eastAsiaTheme="minorEastAsia"/>
                <w:noProof/>
                <w:color w:val="auto"/>
                <w:sz w:val="22"/>
                <w:lang w:val="fi-FI" w:eastAsia="fi-FI"/>
              </w:rPr>
              <w:tab/>
            </w:r>
            <w:r w:rsidR="007D10EB" w:rsidRPr="00AC151E">
              <w:rPr>
                <w:rStyle w:val="Hyperlinkki"/>
                <w:noProof/>
              </w:rPr>
              <w:t>Operational Nodes</w:t>
            </w:r>
            <w:r w:rsidR="007D10EB">
              <w:rPr>
                <w:noProof/>
                <w:webHidden/>
              </w:rPr>
              <w:tab/>
            </w:r>
            <w:r w:rsidR="007D10EB">
              <w:rPr>
                <w:noProof/>
                <w:webHidden/>
              </w:rPr>
              <w:fldChar w:fldCharType="begin"/>
            </w:r>
            <w:r w:rsidR="007D10EB">
              <w:rPr>
                <w:noProof/>
                <w:webHidden/>
              </w:rPr>
              <w:instrText xml:space="preserve"> PAGEREF _Toc129525926 \h </w:instrText>
            </w:r>
            <w:r w:rsidR="007D10EB">
              <w:rPr>
                <w:noProof/>
                <w:webHidden/>
              </w:rPr>
            </w:r>
            <w:r w:rsidR="007D10EB">
              <w:rPr>
                <w:noProof/>
                <w:webHidden/>
              </w:rPr>
              <w:fldChar w:fldCharType="separate"/>
            </w:r>
            <w:r w:rsidR="007D10EB">
              <w:rPr>
                <w:noProof/>
                <w:webHidden/>
              </w:rPr>
              <w:t>14</w:t>
            </w:r>
            <w:r w:rsidR="007D10EB">
              <w:rPr>
                <w:noProof/>
                <w:webHidden/>
              </w:rPr>
              <w:fldChar w:fldCharType="end"/>
            </w:r>
          </w:hyperlink>
        </w:p>
        <w:p w14:paraId="6AF7EE35" w14:textId="42C81D46" w:rsidR="007D10EB" w:rsidRDefault="00000000">
          <w:pPr>
            <w:pStyle w:val="Sisluet3"/>
            <w:rPr>
              <w:rFonts w:eastAsiaTheme="minorEastAsia"/>
              <w:noProof/>
              <w:color w:val="auto"/>
              <w:sz w:val="22"/>
              <w:lang w:val="fi-FI" w:eastAsia="fi-FI"/>
            </w:rPr>
          </w:pPr>
          <w:hyperlink w:anchor="_Toc129525927" w:history="1">
            <w:r w:rsidR="007D10EB" w:rsidRPr="00AC151E">
              <w:rPr>
                <w:rStyle w:val="Hyperlinkki"/>
                <w:noProof/>
              </w:rPr>
              <w:t>3.4.3</w:t>
            </w:r>
            <w:r w:rsidR="007D10EB">
              <w:rPr>
                <w:rFonts w:eastAsiaTheme="minorEastAsia"/>
                <w:noProof/>
                <w:color w:val="auto"/>
                <w:sz w:val="22"/>
                <w:lang w:val="fi-FI" w:eastAsia="fi-FI"/>
              </w:rPr>
              <w:tab/>
            </w:r>
            <w:r w:rsidR="007D10EB" w:rsidRPr="00AC151E">
              <w:rPr>
                <w:rStyle w:val="Hyperlinkki"/>
                <w:noProof/>
              </w:rPr>
              <w:t>Operational Activities</w:t>
            </w:r>
            <w:r w:rsidR="007D10EB">
              <w:rPr>
                <w:noProof/>
                <w:webHidden/>
              </w:rPr>
              <w:tab/>
            </w:r>
            <w:r w:rsidR="007D10EB">
              <w:rPr>
                <w:noProof/>
                <w:webHidden/>
              </w:rPr>
              <w:fldChar w:fldCharType="begin"/>
            </w:r>
            <w:r w:rsidR="007D10EB">
              <w:rPr>
                <w:noProof/>
                <w:webHidden/>
              </w:rPr>
              <w:instrText xml:space="preserve"> PAGEREF _Toc129525927 \h </w:instrText>
            </w:r>
            <w:r w:rsidR="007D10EB">
              <w:rPr>
                <w:noProof/>
                <w:webHidden/>
              </w:rPr>
            </w:r>
            <w:r w:rsidR="007D10EB">
              <w:rPr>
                <w:noProof/>
                <w:webHidden/>
              </w:rPr>
              <w:fldChar w:fldCharType="separate"/>
            </w:r>
            <w:r w:rsidR="007D10EB">
              <w:rPr>
                <w:noProof/>
                <w:webHidden/>
              </w:rPr>
              <w:t>14</w:t>
            </w:r>
            <w:r w:rsidR="007D10EB">
              <w:rPr>
                <w:noProof/>
                <w:webHidden/>
              </w:rPr>
              <w:fldChar w:fldCharType="end"/>
            </w:r>
          </w:hyperlink>
        </w:p>
        <w:p w14:paraId="447A4789" w14:textId="62A3621F" w:rsidR="007D10EB" w:rsidRDefault="00000000">
          <w:pPr>
            <w:pStyle w:val="Sisluet1"/>
            <w:tabs>
              <w:tab w:val="left" w:pos="480"/>
            </w:tabs>
            <w:rPr>
              <w:rFonts w:eastAsiaTheme="minorEastAsia"/>
              <w:noProof/>
              <w:color w:val="auto"/>
              <w:sz w:val="22"/>
              <w:lang w:val="fi-FI" w:eastAsia="fi-FI"/>
            </w:rPr>
          </w:pPr>
          <w:hyperlink w:anchor="_Toc129525928" w:history="1">
            <w:r w:rsidR="007D10EB" w:rsidRPr="00AC151E">
              <w:rPr>
                <w:rStyle w:val="Hyperlinkki"/>
                <w:noProof/>
              </w:rPr>
              <w:t>4</w:t>
            </w:r>
            <w:r w:rsidR="007D10EB">
              <w:rPr>
                <w:rFonts w:eastAsiaTheme="minorEastAsia"/>
                <w:noProof/>
                <w:color w:val="auto"/>
                <w:sz w:val="22"/>
                <w:lang w:val="fi-FI" w:eastAsia="fi-FI"/>
              </w:rPr>
              <w:tab/>
            </w:r>
            <w:r w:rsidR="007D10EB" w:rsidRPr="00AC151E">
              <w:rPr>
                <w:rStyle w:val="Hyperlinkki"/>
                <w:noProof/>
              </w:rPr>
              <w:t>Service Overview</w:t>
            </w:r>
            <w:r w:rsidR="007D10EB">
              <w:rPr>
                <w:noProof/>
                <w:webHidden/>
              </w:rPr>
              <w:tab/>
            </w:r>
            <w:r w:rsidR="007D10EB">
              <w:rPr>
                <w:noProof/>
                <w:webHidden/>
              </w:rPr>
              <w:fldChar w:fldCharType="begin"/>
            </w:r>
            <w:r w:rsidR="007D10EB">
              <w:rPr>
                <w:noProof/>
                <w:webHidden/>
              </w:rPr>
              <w:instrText xml:space="preserve"> PAGEREF _Toc129525928 \h </w:instrText>
            </w:r>
            <w:r w:rsidR="007D10EB">
              <w:rPr>
                <w:noProof/>
                <w:webHidden/>
              </w:rPr>
            </w:r>
            <w:r w:rsidR="007D10EB">
              <w:rPr>
                <w:noProof/>
                <w:webHidden/>
              </w:rPr>
              <w:fldChar w:fldCharType="separate"/>
            </w:r>
            <w:r w:rsidR="007D10EB">
              <w:rPr>
                <w:noProof/>
                <w:webHidden/>
              </w:rPr>
              <w:t>15</w:t>
            </w:r>
            <w:r w:rsidR="007D10EB">
              <w:rPr>
                <w:noProof/>
                <w:webHidden/>
              </w:rPr>
              <w:fldChar w:fldCharType="end"/>
            </w:r>
          </w:hyperlink>
        </w:p>
        <w:p w14:paraId="22173C58" w14:textId="755BA9DB" w:rsidR="007D10EB" w:rsidRDefault="00000000">
          <w:pPr>
            <w:pStyle w:val="Sisluet2"/>
            <w:tabs>
              <w:tab w:val="left" w:pos="880"/>
            </w:tabs>
            <w:rPr>
              <w:rFonts w:eastAsiaTheme="minorEastAsia"/>
              <w:noProof/>
              <w:color w:val="auto"/>
              <w:sz w:val="22"/>
              <w:lang w:val="fi-FI" w:eastAsia="fi-FI"/>
            </w:rPr>
          </w:pPr>
          <w:hyperlink w:anchor="_Toc129525929" w:history="1">
            <w:r w:rsidR="007D10EB" w:rsidRPr="00AC151E">
              <w:rPr>
                <w:rStyle w:val="Hyperlinkki"/>
                <w:noProof/>
              </w:rPr>
              <w:t>4.1</w:t>
            </w:r>
            <w:r w:rsidR="007D10EB">
              <w:rPr>
                <w:rFonts w:eastAsiaTheme="minorEastAsia"/>
                <w:noProof/>
                <w:color w:val="auto"/>
                <w:sz w:val="22"/>
                <w:lang w:val="fi-FI" w:eastAsia="fi-FI"/>
              </w:rPr>
              <w:tab/>
            </w:r>
            <w:r w:rsidR="007D10EB" w:rsidRPr="00AC151E">
              <w:rPr>
                <w:rStyle w:val="Hyperlinkki"/>
                <w:noProof/>
              </w:rPr>
              <w:t>Service Interfaces</w:t>
            </w:r>
            <w:r w:rsidR="007D10EB">
              <w:rPr>
                <w:noProof/>
                <w:webHidden/>
              </w:rPr>
              <w:tab/>
            </w:r>
            <w:r w:rsidR="007D10EB">
              <w:rPr>
                <w:noProof/>
                <w:webHidden/>
              </w:rPr>
              <w:fldChar w:fldCharType="begin"/>
            </w:r>
            <w:r w:rsidR="007D10EB">
              <w:rPr>
                <w:noProof/>
                <w:webHidden/>
              </w:rPr>
              <w:instrText xml:space="preserve"> PAGEREF _Toc129525929 \h </w:instrText>
            </w:r>
            <w:r w:rsidR="007D10EB">
              <w:rPr>
                <w:noProof/>
                <w:webHidden/>
              </w:rPr>
            </w:r>
            <w:r w:rsidR="007D10EB">
              <w:rPr>
                <w:noProof/>
                <w:webHidden/>
              </w:rPr>
              <w:fldChar w:fldCharType="separate"/>
            </w:r>
            <w:r w:rsidR="007D10EB">
              <w:rPr>
                <w:noProof/>
                <w:webHidden/>
              </w:rPr>
              <w:t>15</w:t>
            </w:r>
            <w:r w:rsidR="007D10EB">
              <w:rPr>
                <w:noProof/>
                <w:webHidden/>
              </w:rPr>
              <w:fldChar w:fldCharType="end"/>
            </w:r>
          </w:hyperlink>
        </w:p>
        <w:p w14:paraId="7072D32F" w14:textId="510FF18F" w:rsidR="007D10EB" w:rsidRDefault="00000000">
          <w:pPr>
            <w:pStyle w:val="Sisluet3"/>
            <w:rPr>
              <w:rFonts w:eastAsiaTheme="minorEastAsia"/>
              <w:noProof/>
              <w:color w:val="auto"/>
              <w:sz w:val="22"/>
              <w:lang w:val="fi-FI" w:eastAsia="fi-FI"/>
            </w:rPr>
          </w:pPr>
          <w:hyperlink w:anchor="_Toc129525930" w:history="1">
            <w:r w:rsidR="007D10EB" w:rsidRPr="00AC151E">
              <w:rPr>
                <w:rStyle w:val="Hyperlinkki"/>
                <w:noProof/>
              </w:rPr>
              <w:t>4.1.1</w:t>
            </w:r>
            <w:r w:rsidR="007D10EB">
              <w:rPr>
                <w:rFonts w:eastAsiaTheme="minorEastAsia"/>
                <w:noProof/>
                <w:color w:val="auto"/>
                <w:sz w:val="22"/>
                <w:lang w:val="fi-FI" w:eastAsia="fi-FI"/>
              </w:rPr>
              <w:tab/>
            </w:r>
            <w:r w:rsidR="007D10EB" w:rsidRPr="00AC151E">
              <w:rPr>
                <w:rStyle w:val="Hyperlinkki"/>
                <w:noProof/>
              </w:rPr>
              <w:t>Event-based approach</w:t>
            </w:r>
            <w:r w:rsidR="007D10EB">
              <w:rPr>
                <w:noProof/>
                <w:webHidden/>
              </w:rPr>
              <w:tab/>
            </w:r>
            <w:r w:rsidR="007D10EB">
              <w:rPr>
                <w:noProof/>
                <w:webHidden/>
              </w:rPr>
              <w:fldChar w:fldCharType="begin"/>
            </w:r>
            <w:r w:rsidR="007D10EB">
              <w:rPr>
                <w:noProof/>
                <w:webHidden/>
              </w:rPr>
              <w:instrText xml:space="preserve"> PAGEREF _Toc129525930 \h </w:instrText>
            </w:r>
            <w:r w:rsidR="007D10EB">
              <w:rPr>
                <w:noProof/>
                <w:webHidden/>
              </w:rPr>
            </w:r>
            <w:r w:rsidR="007D10EB">
              <w:rPr>
                <w:noProof/>
                <w:webHidden/>
              </w:rPr>
              <w:fldChar w:fldCharType="separate"/>
            </w:r>
            <w:r w:rsidR="007D10EB">
              <w:rPr>
                <w:noProof/>
                <w:webHidden/>
              </w:rPr>
              <w:t>15</w:t>
            </w:r>
            <w:r w:rsidR="007D10EB">
              <w:rPr>
                <w:noProof/>
                <w:webHidden/>
              </w:rPr>
              <w:fldChar w:fldCharType="end"/>
            </w:r>
          </w:hyperlink>
        </w:p>
        <w:p w14:paraId="001C9C67" w14:textId="3CC44E36" w:rsidR="007D10EB" w:rsidRDefault="00000000">
          <w:pPr>
            <w:pStyle w:val="Sisluet3"/>
            <w:rPr>
              <w:rFonts w:eastAsiaTheme="minorEastAsia"/>
              <w:noProof/>
              <w:color w:val="auto"/>
              <w:sz w:val="22"/>
              <w:lang w:val="fi-FI" w:eastAsia="fi-FI"/>
            </w:rPr>
          </w:pPr>
          <w:hyperlink w:anchor="_Toc129525931" w:history="1">
            <w:r w:rsidR="007D10EB" w:rsidRPr="00AC151E">
              <w:rPr>
                <w:rStyle w:val="Hyperlinkki"/>
                <w:noProof/>
              </w:rPr>
              <w:t>4.1.2</w:t>
            </w:r>
            <w:r w:rsidR="007D10EB">
              <w:rPr>
                <w:rFonts w:eastAsiaTheme="minorEastAsia"/>
                <w:noProof/>
                <w:color w:val="auto"/>
                <w:sz w:val="22"/>
                <w:lang w:val="fi-FI" w:eastAsia="fi-FI"/>
              </w:rPr>
              <w:tab/>
            </w:r>
            <w:r w:rsidR="007D10EB" w:rsidRPr="00AC151E">
              <w:rPr>
                <w:rStyle w:val="Hyperlinkki"/>
                <w:noProof/>
              </w:rPr>
              <w:t>API based approach</w:t>
            </w:r>
            <w:r w:rsidR="007D10EB">
              <w:rPr>
                <w:noProof/>
                <w:webHidden/>
              </w:rPr>
              <w:tab/>
            </w:r>
            <w:r w:rsidR="007D10EB">
              <w:rPr>
                <w:noProof/>
                <w:webHidden/>
              </w:rPr>
              <w:fldChar w:fldCharType="begin"/>
            </w:r>
            <w:r w:rsidR="007D10EB">
              <w:rPr>
                <w:noProof/>
                <w:webHidden/>
              </w:rPr>
              <w:instrText xml:space="preserve"> PAGEREF _Toc129525931 \h </w:instrText>
            </w:r>
            <w:r w:rsidR="007D10EB">
              <w:rPr>
                <w:noProof/>
                <w:webHidden/>
              </w:rPr>
            </w:r>
            <w:r w:rsidR="007D10EB">
              <w:rPr>
                <w:noProof/>
                <w:webHidden/>
              </w:rPr>
              <w:fldChar w:fldCharType="separate"/>
            </w:r>
            <w:r w:rsidR="007D10EB">
              <w:rPr>
                <w:noProof/>
                <w:webHidden/>
              </w:rPr>
              <w:t>15</w:t>
            </w:r>
            <w:r w:rsidR="007D10EB">
              <w:rPr>
                <w:noProof/>
                <w:webHidden/>
              </w:rPr>
              <w:fldChar w:fldCharType="end"/>
            </w:r>
          </w:hyperlink>
        </w:p>
        <w:p w14:paraId="64A8C54D" w14:textId="7153B350" w:rsidR="007D10EB" w:rsidRDefault="00000000">
          <w:pPr>
            <w:pStyle w:val="Sisluet1"/>
            <w:tabs>
              <w:tab w:val="left" w:pos="480"/>
            </w:tabs>
            <w:rPr>
              <w:rFonts w:eastAsiaTheme="minorEastAsia"/>
              <w:noProof/>
              <w:color w:val="auto"/>
              <w:sz w:val="22"/>
              <w:lang w:val="fi-FI" w:eastAsia="fi-FI"/>
            </w:rPr>
          </w:pPr>
          <w:hyperlink w:anchor="_Toc129525932" w:history="1">
            <w:r w:rsidR="007D10EB" w:rsidRPr="00AC151E">
              <w:rPr>
                <w:rStyle w:val="Hyperlinkki"/>
                <w:noProof/>
              </w:rPr>
              <w:t>5</w:t>
            </w:r>
            <w:r w:rsidR="007D10EB">
              <w:rPr>
                <w:rFonts w:eastAsiaTheme="minorEastAsia"/>
                <w:noProof/>
                <w:color w:val="auto"/>
                <w:sz w:val="22"/>
                <w:lang w:val="fi-FI" w:eastAsia="fi-FI"/>
              </w:rPr>
              <w:tab/>
            </w:r>
            <w:r w:rsidR="007D10EB" w:rsidRPr="00AC151E">
              <w:rPr>
                <w:rStyle w:val="Hyperlinkki"/>
                <w:noProof/>
              </w:rPr>
              <w:t>Service Data Model</w:t>
            </w:r>
            <w:r w:rsidR="007D10EB">
              <w:rPr>
                <w:noProof/>
                <w:webHidden/>
              </w:rPr>
              <w:tab/>
            </w:r>
            <w:r w:rsidR="007D10EB">
              <w:rPr>
                <w:noProof/>
                <w:webHidden/>
              </w:rPr>
              <w:fldChar w:fldCharType="begin"/>
            </w:r>
            <w:r w:rsidR="007D10EB">
              <w:rPr>
                <w:noProof/>
                <w:webHidden/>
              </w:rPr>
              <w:instrText xml:space="preserve"> PAGEREF _Toc129525932 \h </w:instrText>
            </w:r>
            <w:r w:rsidR="007D10EB">
              <w:rPr>
                <w:noProof/>
                <w:webHidden/>
              </w:rPr>
            </w:r>
            <w:r w:rsidR="007D10EB">
              <w:rPr>
                <w:noProof/>
                <w:webHidden/>
              </w:rPr>
              <w:fldChar w:fldCharType="separate"/>
            </w:r>
            <w:r w:rsidR="007D10EB">
              <w:rPr>
                <w:noProof/>
                <w:webHidden/>
              </w:rPr>
              <w:t>17</w:t>
            </w:r>
            <w:r w:rsidR="007D10EB">
              <w:rPr>
                <w:noProof/>
                <w:webHidden/>
              </w:rPr>
              <w:fldChar w:fldCharType="end"/>
            </w:r>
          </w:hyperlink>
        </w:p>
        <w:p w14:paraId="39A6096B" w14:textId="1A023917" w:rsidR="007D10EB" w:rsidRDefault="00000000">
          <w:pPr>
            <w:pStyle w:val="Sisluet1"/>
            <w:tabs>
              <w:tab w:val="left" w:pos="480"/>
            </w:tabs>
            <w:rPr>
              <w:rFonts w:eastAsiaTheme="minorEastAsia"/>
              <w:noProof/>
              <w:color w:val="auto"/>
              <w:sz w:val="22"/>
              <w:lang w:val="fi-FI" w:eastAsia="fi-FI"/>
            </w:rPr>
          </w:pPr>
          <w:hyperlink w:anchor="_Toc129525933" w:history="1">
            <w:r w:rsidR="007D10EB" w:rsidRPr="00AC151E">
              <w:rPr>
                <w:rStyle w:val="Hyperlinkki"/>
                <w:noProof/>
              </w:rPr>
              <w:t>6</w:t>
            </w:r>
            <w:r w:rsidR="007D10EB">
              <w:rPr>
                <w:rFonts w:eastAsiaTheme="minorEastAsia"/>
                <w:noProof/>
                <w:color w:val="auto"/>
                <w:sz w:val="22"/>
                <w:lang w:val="fi-FI" w:eastAsia="fi-FI"/>
              </w:rPr>
              <w:tab/>
            </w:r>
            <w:r w:rsidR="007D10EB" w:rsidRPr="00AC151E">
              <w:rPr>
                <w:rStyle w:val="Hyperlinkki"/>
                <w:noProof/>
              </w:rPr>
              <w:t>Service Interface Specifications</w:t>
            </w:r>
            <w:r w:rsidR="007D10EB">
              <w:rPr>
                <w:noProof/>
                <w:webHidden/>
              </w:rPr>
              <w:tab/>
            </w:r>
            <w:r w:rsidR="007D10EB">
              <w:rPr>
                <w:noProof/>
                <w:webHidden/>
              </w:rPr>
              <w:fldChar w:fldCharType="begin"/>
            </w:r>
            <w:r w:rsidR="007D10EB">
              <w:rPr>
                <w:noProof/>
                <w:webHidden/>
              </w:rPr>
              <w:instrText xml:space="preserve"> PAGEREF _Toc129525933 \h </w:instrText>
            </w:r>
            <w:r w:rsidR="007D10EB">
              <w:rPr>
                <w:noProof/>
                <w:webHidden/>
              </w:rPr>
            </w:r>
            <w:r w:rsidR="007D10EB">
              <w:rPr>
                <w:noProof/>
                <w:webHidden/>
              </w:rPr>
              <w:fldChar w:fldCharType="separate"/>
            </w:r>
            <w:r w:rsidR="007D10EB">
              <w:rPr>
                <w:noProof/>
                <w:webHidden/>
              </w:rPr>
              <w:t>19</w:t>
            </w:r>
            <w:r w:rsidR="007D10EB">
              <w:rPr>
                <w:noProof/>
                <w:webHidden/>
              </w:rPr>
              <w:fldChar w:fldCharType="end"/>
            </w:r>
          </w:hyperlink>
        </w:p>
        <w:p w14:paraId="31C42C0F" w14:textId="342961A6" w:rsidR="007D10EB" w:rsidRDefault="00000000">
          <w:pPr>
            <w:pStyle w:val="Sisluet2"/>
            <w:tabs>
              <w:tab w:val="left" w:pos="880"/>
            </w:tabs>
            <w:rPr>
              <w:rFonts w:eastAsiaTheme="minorEastAsia"/>
              <w:noProof/>
              <w:color w:val="auto"/>
              <w:sz w:val="22"/>
              <w:lang w:val="fi-FI" w:eastAsia="fi-FI"/>
            </w:rPr>
          </w:pPr>
          <w:hyperlink w:anchor="_Toc129525934" w:history="1">
            <w:r w:rsidR="007D10EB" w:rsidRPr="00AC151E">
              <w:rPr>
                <w:rStyle w:val="Hyperlinkki"/>
                <w:noProof/>
              </w:rPr>
              <w:t>6.1</w:t>
            </w:r>
            <w:r w:rsidR="007D10EB">
              <w:rPr>
                <w:rFonts w:eastAsiaTheme="minorEastAsia"/>
                <w:noProof/>
                <w:color w:val="auto"/>
                <w:sz w:val="22"/>
                <w:lang w:val="fi-FI" w:eastAsia="fi-FI"/>
              </w:rPr>
              <w:tab/>
            </w:r>
            <w:r w:rsidR="007D10EB" w:rsidRPr="00AC151E">
              <w:rPr>
                <w:rStyle w:val="Hyperlinkki"/>
                <w:noProof/>
              </w:rPr>
              <w:t>Upload interface</w:t>
            </w:r>
            <w:r w:rsidR="007D10EB">
              <w:rPr>
                <w:noProof/>
                <w:webHidden/>
              </w:rPr>
              <w:tab/>
            </w:r>
            <w:r w:rsidR="007D10EB">
              <w:rPr>
                <w:noProof/>
                <w:webHidden/>
              </w:rPr>
              <w:fldChar w:fldCharType="begin"/>
            </w:r>
            <w:r w:rsidR="007D10EB">
              <w:rPr>
                <w:noProof/>
                <w:webHidden/>
              </w:rPr>
              <w:instrText xml:space="preserve"> PAGEREF _Toc129525934 \h </w:instrText>
            </w:r>
            <w:r w:rsidR="007D10EB">
              <w:rPr>
                <w:noProof/>
                <w:webHidden/>
              </w:rPr>
            </w:r>
            <w:r w:rsidR="007D10EB">
              <w:rPr>
                <w:noProof/>
                <w:webHidden/>
              </w:rPr>
              <w:fldChar w:fldCharType="separate"/>
            </w:r>
            <w:r w:rsidR="007D10EB">
              <w:rPr>
                <w:noProof/>
                <w:webHidden/>
              </w:rPr>
              <w:t>19</w:t>
            </w:r>
            <w:r w:rsidR="007D10EB">
              <w:rPr>
                <w:noProof/>
                <w:webHidden/>
              </w:rPr>
              <w:fldChar w:fldCharType="end"/>
            </w:r>
          </w:hyperlink>
        </w:p>
        <w:p w14:paraId="4DDAFB4A" w14:textId="67FF6C11" w:rsidR="007D10EB" w:rsidRDefault="00000000">
          <w:pPr>
            <w:pStyle w:val="Sisluet3"/>
            <w:rPr>
              <w:rFonts w:eastAsiaTheme="minorEastAsia"/>
              <w:noProof/>
              <w:color w:val="auto"/>
              <w:sz w:val="22"/>
              <w:lang w:val="fi-FI" w:eastAsia="fi-FI"/>
            </w:rPr>
          </w:pPr>
          <w:hyperlink w:anchor="_Toc129525935" w:history="1">
            <w:r w:rsidR="007D10EB" w:rsidRPr="00AC151E">
              <w:rPr>
                <w:rStyle w:val="Hyperlinkki"/>
                <w:noProof/>
              </w:rPr>
              <w:t>6.1.1</w:t>
            </w:r>
            <w:r w:rsidR="007D10EB">
              <w:rPr>
                <w:rFonts w:eastAsiaTheme="minorEastAsia"/>
                <w:noProof/>
                <w:color w:val="auto"/>
                <w:sz w:val="22"/>
                <w:lang w:val="fi-FI" w:eastAsia="fi-FI"/>
              </w:rPr>
              <w:tab/>
            </w:r>
            <w:r w:rsidR="007D10EB" w:rsidRPr="00AC151E">
              <w:rPr>
                <w:rStyle w:val="Hyperlinkki"/>
                <w:noProof/>
              </w:rPr>
              <w:t>Operation</w:t>
            </w:r>
            <w:r w:rsidR="007D10EB">
              <w:rPr>
                <w:noProof/>
                <w:webHidden/>
              </w:rPr>
              <w:tab/>
            </w:r>
            <w:r w:rsidR="007D10EB">
              <w:rPr>
                <w:noProof/>
                <w:webHidden/>
              </w:rPr>
              <w:fldChar w:fldCharType="begin"/>
            </w:r>
            <w:r w:rsidR="007D10EB">
              <w:rPr>
                <w:noProof/>
                <w:webHidden/>
              </w:rPr>
              <w:instrText xml:space="preserve"> PAGEREF _Toc129525935 \h </w:instrText>
            </w:r>
            <w:r w:rsidR="007D10EB">
              <w:rPr>
                <w:noProof/>
                <w:webHidden/>
              </w:rPr>
            </w:r>
            <w:r w:rsidR="007D10EB">
              <w:rPr>
                <w:noProof/>
                <w:webHidden/>
              </w:rPr>
              <w:fldChar w:fldCharType="separate"/>
            </w:r>
            <w:r w:rsidR="007D10EB">
              <w:rPr>
                <w:noProof/>
                <w:webHidden/>
              </w:rPr>
              <w:t>19</w:t>
            </w:r>
            <w:r w:rsidR="007D10EB">
              <w:rPr>
                <w:noProof/>
                <w:webHidden/>
              </w:rPr>
              <w:fldChar w:fldCharType="end"/>
            </w:r>
          </w:hyperlink>
        </w:p>
        <w:p w14:paraId="64E7166E" w14:textId="36E9CBA6" w:rsidR="007D10EB" w:rsidRDefault="00000000">
          <w:pPr>
            <w:pStyle w:val="Sisluet3"/>
            <w:rPr>
              <w:rFonts w:eastAsiaTheme="minorEastAsia"/>
              <w:noProof/>
              <w:color w:val="auto"/>
              <w:sz w:val="22"/>
              <w:lang w:val="fi-FI" w:eastAsia="fi-FI"/>
            </w:rPr>
          </w:pPr>
          <w:hyperlink w:anchor="_Toc129525936" w:history="1">
            <w:r w:rsidR="007D10EB" w:rsidRPr="00AC151E">
              <w:rPr>
                <w:rStyle w:val="Hyperlinkki"/>
                <w:rFonts w:eastAsia="Calibri"/>
                <w:noProof/>
              </w:rPr>
              <w:t>6.1.2</w:t>
            </w:r>
            <w:r w:rsidR="007D10EB">
              <w:rPr>
                <w:rFonts w:eastAsiaTheme="minorEastAsia"/>
                <w:noProof/>
                <w:color w:val="auto"/>
                <w:sz w:val="22"/>
                <w:lang w:val="fi-FI" w:eastAsia="fi-FI"/>
              </w:rPr>
              <w:tab/>
            </w:r>
            <w:r w:rsidR="007D10EB" w:rsidRPr="00AC151E">
              <w:rPr>
                <w:rStyle w:val="Hyperlinkki"/>
                <w:rFonts w:eastAsia="Calibri"/>
                <w:noProof/>
              </w:rPr>
              <w:t>Operation Functionality</w:t>
            </w:r>
            <w:r w:rsidR="007D10EB">
              <w:rPr>
                <w:noProof/>
                <w:webHidden/>
              </w:rPr>
              <w:tab/>
            </w:r>
            <w:r w:rsidR="007D10EB">
              <w:rPr>
                <w:noProof/>
                <w:webHidden/>
              </w:rPr>
              <w:fldChar w:fldCharType="begin"/>
            </w:r>
            <w:r w:rsidR="007D10EB">
              <w:rPr>
                <w:noProof/>
                <w:webHidden/>
              </w:rPr>
              <w:instrText xml:space="preserve"> PAGEREF _Toc129525936 \h </w:instrText>
            </w:r>
            <w:r w:rsidR="007D10EB">
              <w:rPr>
                <w:noProof/>
                <w:webHidden/>
              </w:rPr>
            </w:r>
            <w:r w:rsidR="007D10EB">
              <w:rPr>
                <w:noProof/>
                <w:webHidden/>
              </w:rPr>
              <w:fldChar w:fldCharType="separate"/>
            </w:r>
            <w:r w:rsidR="007D10EB">
              <w:rPr>
                <w:noProof/>
                <w:webHidden/>
              </w:rPr>
              <w:t>19</w:t>
            </w:r>
            <w:r w:rsidR="007D10EB">
              <w:rPr>
                <w:noProof/>
                <w:webHidden/>
              </w:rPr>
              <w:fldChar w:fldCharType="end"/>
            </w:r>
          </w:hyperlink>
        </w:p>
        <w:p w14:paraId="10545DEB" w14:textId="2E03C669" w:rsidR="007D10EB" w:rsidRDefault="00000000">
          <w:pPr>
            <w:pStyle w:val="Sisluet3"/>
            <w:rPr>
              <w:rFonts w:eastAsiaTheme="minorEastAsia"/>
              <w:noProof/>
              <w:color w:val="auto"/>
              <w:sz w:val="22"/>
              <w:lang w:val="fi-FI" w:eastAsia="fi-FI"/>
            </w:rPr>
          </w:pPr>
          <w:hyperlink w:anchor="_Toc129525937" w:history="1">
            <w:r w:rsidR="007D10EB" w:rsidRPr="00AC151E">
              <w:rPr>
                <w:rStyle w:val="Hyperlinkki"/>
                <w:rFonts w:eastAsia="Calibri"/>
                <w:noProof/>
              </w:rPr>
              <w:t>6.1.3</w:t>
            </w:r>
            <w:r w:rsidR="007D10EB">
              <w:rPr>
                <w:rFonts w:eastAsiaTheme="minorEastAsia"/>
                <w:noProof/>
                <w:color w:val="auto"/>
                <w:sz w:val="22"/>
                <w:lang w:val="fi-FI" w:eastAsia="fi-FI"/>
              </w:rPr>
              <w:tab/>
            </w:r>
            <w:r w:rsidR="007D10EB" w:rsidRPr="00AC151E">
              <w:rPr>
                <w:rStyle w:val="Hyperlinkki"/>
                <w:rFonts w:eastAsia="Calibri"/>
                <w:noProof/>
              </w:rPr>
              <w:t>Operation Parameters</w:t>
            </w:r>
            <w:r w:rsidR="007D10EB">
              <w:rPr>
                <w:noProof/>
                <w:webHidden/>
              </w:rPr>
              <w:tab/>
            </w:r>
            <w:r w:rsidR="007D10EB">
              <w:rPr>
                <w:noProof/>
                <w:webHidden/>
              </w:rPr>
              <w:fldChar w:fldCharType="begin"/>
            </w:r>
            <w:r w:rsidR="007D10EB">
              <w:rPr>
                <w:noProof/>
                <w:webHidden/>
              </w:rPr>
              <w:instrText xml:space="preserve"> PAGEREF _Toc129525937 \h </w:instrText>
            </w:r>
            <w:r w:rsidR="007D10EB">
              <w:rPr>
                <w:noProof/>
                <w:webHidden/>
              </w:rPr>
            </w:r>
            <w:r w:rsidR="007D10EB">
              <w:rPr>
                <w:noProof/>
                <w:webHidden/>
              </w:rPr>
              <w:fldChar w:fldCharType="separate"/>
            </w:r>
            <w:r w:rsidR="007D10EB">
              <w:rPr>
                <w:noProof/>
                <w:webHidden/>
              </w:rPr>
              <w:t>19</w:t>
            </w:r>
            <w:r w:rsidR="007D10EB">
              <w:rPr>
                <w:noProof/>
                <w:webHidden/>
              </w:rPr>
              <w:fldChar w:fldCharType="end"/>
            </w:r>
          </w:hyperlink>
        </w:p>
        <w:p w14:paraId="0FA3BFB0" w14:textId="503F72F0" w:rsidR="007D10EB" w:rsidRDefault="00000000">
          <w:pPr>
            <w:pStyle w:val="Sisluet3"/>
            <w:rPr>
              <w:rFonts w:eastAsiaTheme="minorEastAsia"/>
              <w:noProof/>
              <w:color w:val="auto"/>
              <w:sz w:val="22"/>
              <w:lang w:val="fi-FI" w:eastAsia="fi-FI"/>
            </w:rPr>
          </w:pPr>
          <w:hyperlink w:anchor="_Toc129525938" w:history="1">
            <w:r w:rsidR="007D10EB" w:rsidRPr="00AC151E">
              <w:rPr>
                <w:rStyle w:val="Hyperlinkki"/>
                <w:noProof/>
              </w:rPr>
              <w:t>6.1.4</w:t>
            </w:r>
            <w:r w:rsidR="007D10EB">
              <w:rPr>
                <w:rFonts w:eastAsiaTheme="minorEastAsia"/>
                <w:noProof/>
                <w:color w:val="auto"/>
                <w:sz w:val="22"/>
                <w:lang w:val="fi-FI" w:eastAsia="fi-FI"/>
              </w:rPr>
              <w:tab/>
            </w:r>
            <w:r w:rsidR="007D10EB" w:rsidRPr="00AC151E">
              <w:rPr>
                <w:rStyle w:val="Hyperlinkki"/>
                <w:noProof/>
              </w:rPr>
              <w:t>Dependency</w:t>
            </w:r>
            <w:r w:rsidR="007D10EB">
              <w:rPr>
                <w:noProof/>
                <w:webHidden/>
              </w:rPr>
              <w:tab/>
            </w:r>
            <w:r w:rsidR="007D10EB">
              <w:rPr>
                <w:noProof/>
                <w:webHidden/>
              </w:rPr>
              <w:fldChar w:fldCharType="begin"/>
            </w:r>
            <w:r w:rsidR="007D10EB">
              <w:rPr>
                <w:noProof/>
                <w:webHidden/>
              </w:rPr>
              <w:instrText xml:space="preserve"> PAGEREF _Toc129525938 \h </w:instrText>
            </w:r>
            <w:r w:rsidR="007D10EB">
              <w:rPr>
                <w:noProof/>
                <w:webHidden/>
              </w:rPr>
            </w:r>
            <w:r w:rsidR="007D10EB">
              <w:rPr>
                <w:noProof/>
                <w:webHidden/>
              </w:rPr>
              <w:fldChar w:fldCharType="separate"/>
            </w:r>
            <w:r w:rsidR="007D10EB">
              <w:rPr>
                <w:noProof/>
                <w:webHidden/>
              </w:rPr>
              <w:t>19</w:t>
            </w:r>
            <w:r w:rsidR="007D10EB">
              <w:rPr>
                <w:noProof/>
                <w:webHidden/>
              </w:rPr>
              <w:fldChar w:fldCharType="end"/>
            </w:r>
          </w:hyperlink>
        </w:p>
        <w:p w14:paraId="17FD8913" w14:textId="4D44C2D2" w:rsidR="007D10EB" w:rsidRDefault="00000000">
          <w:pPr>
            <w:pStyle w:val="Sisluet2"/>
            <w:tabs>
              <w:tab w:val="left" w:pos="880"/>
            </w:tabs>
            <w:rPr>
              <w:rFonts w:eastAsiaTheme="minorEastAsia"/>
              <w:noProof/>
              <w:color w:val="auto"/>
              <w:sz w:val="22"/>
              <w:lang w:val="fi-FI" w:eastAsia="fi-FI"/>
            </w:rPr>
          </w:pPr>
          <w:hyperlink w:anchor="_Toc129525939" w:history="1">
            <w:r w:rsidR="007D10EB" w:rsidRPr="00AC151E">
              <w:rPr>
                <w:rStyle w:val="Hyperlinkki"/>
                <w:noProof/>
              </w:rPr>
              <w:t>6.2</w:t>
            </w:r>
            <w:r w:rsidR="007D10EB">
              <w:rPr>
                <w:rFonts w:eastAsiaTheme="minorEastAsia"/>
                <w:noProof/>
                <w:color w:val="auto"/>
                <w:sz w:val="22"/>
                <w:lang w:val="fi-FI" w:eastAsia="fi-FI"/>
              </w:rPr>
              <w:tab/>
            </w:r>
            <w:r w:rsidR="007D10EB" w:rsidRPr="00AC151E">
              <w:rPr>
                <w:rStyle w:val="Hyperlinkki"/>
                <w:noProof/>
              </w:rPr>
              <w:t>Acknowledgement interface</w:t>
            </w:r>
            <w:r w:rsidR="007D10EB">
              <w:rPr>
                <w:noProof/>
                <w:webHidden/>
              </w:rPr>
              <w:tab/>
            </w:r>
            <w:r w:rsidR="007D10EB">
              <w:rPr>
                <w:noProof/>
                <w:webHidden/>
              </w:rPr>
              <w:fldChar w:fldCharType="begin"/>
            </w:r>
            <w:r w:rsidR="007D10EB">
              <w:rPr>
                <w:noProof/>
                <w:webHidden/>
              </w:rPr>
              <w:instrText xml:space="preserve"> PAGEREF _Toc129525939 \h </w:instrText>
            </w:r>
            <w:r w:rsidR="007D10EB">
              <w:rPr>
                <w:noProof/>
                <w:webHidden/>
              </w:rPr>
            </w:r>
            <w:r w:rsidR="007D10EB">
              <w:rPr>
                <w:noProof/>
                <w:webHidden/>
              </w:rPr>
              <w:fldChar w:fldCharType="separate"/>
            </w:r>
            <w:r w:rsidR="007D10EB">
              <w:rPr>
                <w:noProof/>
                <w:webHidden/>
              </w:rPr>
              <w:t>20</w:t>
            </w:r>
            <w:r w:rsidR="007D10EB">
              <w:rPr>
                <w:noProof/>
                <w:webHidden/>
              </w:rPr>
              <w:fldChar w:fldCharType="end"/>
            </w:r>
          </w:hyperlink>
        </w:p>
        <w:p w14:paraId="748051FA" w14:textId="2114E7A3" w:rsidR="007D10EB" w:rsidRDefault="00000000">
          <w:pPr>
            <w:pStyle w:val="Sisluet3"/>
            <w:rPr>
              <w:rFonts w:eastAsiaTheme="minorEastAsia"/>
              <w:noProof/>
              <w:color w:val="auto"/>
              <w:sz w:val="22"/>
              <w:lang w:val="fi-FI" w:eastAsia="fi-FI"/>
            </w:rPr>
          </w:pPr>
          <w:hyperlink w:anchor="_Toc129525940" w:history="1">
            <w:r w:rsidR="007D10EB" w:rsidRPr="00AC151E">
              <w:rPr>
                <w:rStyle w:val="Hyperlinkki"/>
                <w:noProof/>
              </w:rPr>
              <w:t>6.2.1</w:t>
            </w:r>
            <w:r w:rsidR="007D10EB">
              <w:rPr>
                <w:rFonts w:eastAsiaTheme="minorEastAsia"/>
                <w:noProof/>
                <w:color w:val="auto"/>
                <w:sz w:val="22"/>
                <w:lang w:val="fi-FI" w:eastAsia="fi-FI"/>
              </w:rPr>
              <w:tab/>
            </w:r>
            <w:r w:rsidR="007D10EB" w:rsidRPr="00AC151E">
              <w:rPr>
                <w:rStyle w:val="Hyperlinkki"/>
                <w:noProof/>
              </w:rPr>
              <w:t>Operation</w:t>
            </w:r>
            <w:r w:rsidR="007D10EB">
              <w:rPr>
                <w:noProof/>
                <w:webHidden/>
              </w:rPr>
              <w:tab/>
            </w:r>
            <w:r w:rsidR="007D10EB">
              <w:rPr>
                <w:noProof/>
                <w:webHidden/>
              </w:rPr>
              <w:fldChar w:fldCharType="begin"/>
            </w:r>
            <w:r w:rsidR="007D10EB">
              <w:rPr>
                <w:noProof/>
                <w:webHidden/>
              </w:rPr>
              <w:instrText xml:space="preserve"> PAGEREF _Toc129525940 \h </w:instrText>
            </w:r>
            <w:r w:rsidR="007D10EB">
              <w:rPr>
                <w:noProof/>
                <w:webHidden/>
              </w:rPr>
            </w:r>
            <w:r w:rsidR="007D10EB">
              <w:rPr>
                <w:noProof/>
                <w:webHidden/>
              </w:rPr>
              <w:fldChar w:fldCharType="separate"/>
            </w:r>
            <w:r w:rsidR="007D10EB">
              <w:rPr>
                <w:noProof/>
                <w:webHidden/>
              </w:rPr>
              <w:t>20</w:t>
            </w:r>
            <w:r w:rsidR="007D10EB">
              <w:rPr>
                <w:noProof/>
                <w:webHidden/>
              </w:rPr>
              <w:fldChar w:fldCharType="end"/>
            </w:r>
          </w:hyperlink>
        </w:p>
        <w:p w14:paraId="79D5C6DF" w14:textId="2629B0BA" w:rsidR="007D10EB" w:rsidRDefault="00000000">
          <w:pPr>
            <w:pStyle w:val="Sisluet3"/>
            <w:rPr>
              <w:rFonts w:eastAsiaTheme="minorEastAsia"/>
              <w:noProof/>
              <w:color w:val="auto"/>
              <w:sz w:val="22"/>
              <w:lang w:val="fi-FI" w:eastAsia="fi-FI"/>
            </w:rPr>
          </w:pPr>
          <w:hyperlink w:anchor="_Toc129525941" w:history="1">
            <w:r w:rsidR="007D10EB" w:rsidRPr="00AC151E">
              <w:rPr>
                <w:rStyle w:val="Hyperlinkki"/>
                <w:noProof/>
              </w:rPr>
              <w:t>6.2.2</w:t>
            </w:r>
            <w:r w:rsidR="007D10EB">
              <w:rPr>
                <w:rFonts w:eastAsiaTheme="minorEastAsia"/>
                <w:noProof/>
                <w:color w:val="auto"/>
                <w:sz w:val="22"/>
                <w:lang w:val="fi-FI" w:eastAsia="fi-FI"/>
              </w:rPr>
              <w:tab/>
            </w:r>
            <w:r w:rsidR="007D10EB" w:rsidRPr="00AC151E">
              <w:rPr>
                <w:rStyle w:val="Hyperlinkki"/>
                <w:rFonts w:eastAsia="Calibri"/>
                <w:noProof/>
              </w:rPr>
              <w:t>Operation Functionality</w:t>
            </w:r>
            <w:r w:rsidR="007D10EB">
              <w:rPr>
                <w:noProof/>
                <w:webHidden/>
              </w:rPr>
              <w:tab/>
            </w:r>
            <w:r w:rsidR="007D10EB">
              <w:rPr>
                <w:noProof/>
                <w:webHidden/>
              </w:rPr>
              <w:fldChar w:fldCharType="begin"/>
            </w:r>
            <w:r w:rsidR="007D10EB">
              <w:rPr>
                <w:noProof/>
                <w:webHidden/>
              </w:rPr>
              <w:instrText xml:space="preserve"> PAGEREF _Toc129525941 \h </w:instrText>
            </w:r>
            <w:r w:rsidR="007D10EB">
              <w:rPr>
                <w:noProof/>
                <w:webHidden/>
              </w:rPr>
            </w:r>
            <w:r w:rsidR="007D10EB">
              <w:rPr>
                <w:noProof/>
                <w:webHidden/>
              </w:rPr>
              <w:fldChar w:fldCharType="separate"/>
            </w:r>
            <w:r w:rsidR="007D10EB">
              <w:rPr>
                <w:noProof/>
                <w:webHidden/>
              </w:rPr>
              <w:t>20</w:t>
            </w:r>
            <w:r w:rsidR="007D10EB">
              <w:rPr>
                <w:noProof/>
                <w:webHidden/>
              </w:rPr>
              <w:fldChar w:fldCharType="end"/>
            </w:r>
          </w:hyperlink>
        </w:p>
        <w:p w14:paraId="193B5E50" w14:textId="47196509" w:rsidR="007D10EB" w:rsidRDefault="00000000">
          <w:pPr>
            <w:pStyle w:val="Sisluet3"/>
            <w:rPr>
              <w:rFonts w:eastAsiaTheme="minorEastAsia"/>
              <w:noProof/>
              <w:color w:val="auto"/>
              <w:sz w:val="22"/>
              <w:lang w:val="fi-FI" w:eastAsia="fi-FI"/>
            </w:rPr>
          </w:pPr>
          <w:hyperlink w:anchor="_Toc129525942" w:history="1">
            <w:r w:rsidR="007D10EB" w:rsidRPr="00AC151E">
              <w:rPr>
                <w:rStyle w:val="Hyperlinkki"/>
                <w:noProof/>
              </w:rPr>
              <w:t>6.2.3</w:t>
            </w:r>
            <w:r w:rsidR="007D10EB">
              <w:rPr>
                <w:rFonts w:eastAsiaTheme="minorEastAsia"/>
                <w:noProof/>
                <w:color w:val="auto"/>
                <w:sz w:val="22"/>
                <w:lang w:val="fi-FI" w:eastAsia="fi-FI"/>
              </w:rPr>
              <w:tab/>
            </w:r>
            <w:r w:rsidR="007D10EB" w:rsidRPr="00AC151E">
              <w:rPr>
                <w:rStyle w:val="Hyperlinkki"/>
                <w:noProof/>
              </w:rPr>
              <w:t>Operation Parameters</w:t>
            </w:r>
            <w:r w:rsidR="007D10EB">
              <w:rPr>
                <w:noProof/>
                <w:webHidden/>
              </w:rPr>
              <w:tab/>
            </w:r>
            <w:r w:rsidR="007D10EB">
              <w:rPr>
                <w:noProof/>
                <w:webHidden/>
              </w:rPr>
              <w:fldChar w:fldCharType="begin"/>
            </w:r>
            <w:r w:rsidR="007D10EB">
              <w:rPr>
                <w:noProof/>
                <w:webHidden/>
              </w:rPr>
              <w:instrText xml:space="preserve"> PAGEREF _Toc129525942 \h </w:instrText>
            </w:r>
            <w:r w:rsidR="007D10EB">
              <w:rPr>
                <w:noProof/>
                <w:webHidden/>
              </w:rPr>
            </w:r>
            <w:r w:rsidR="007D10EB">
              <w:rPr>
                <w:noProof/>
                <w:webHidden/>
              </w:rPr>
              <w:fldChar w:fldCharType="separate"/>
            </w:r>
            <w:r w:rsidR="007D10EB">
              <w:rPr>
                <w:noProof/>
                <w:webHidden/>
              </w:rPr>
              <w:t>20</w:t>
            </w:r>
            <w:r w:rsidR="007D10EB">
              <w:rPr>
                <w:noProof/>
                <w:webHidden/>
              </w:rPr>
              <w:fldChar w:fldCharType="end"/>
            </w:r>
          </w:hyperlink>
        </w:p>
        <w:p w14:paraId="159DDBF0" w14:textId="0F407161" w:rsidR="007D10EB" w:rsidRDefault="00000000">
          <w:pPr>
            <w:pStyle w:val="Sisluet3"/>
            <w:rPr>
              <w:rFonts w:eastAsiaTheme="minorEastAsia"/>
              <w:noProof/>
              <w:color w:val="auto"/>
              <w:sz w:val="22"/>
              <w:lang w:val="fi-FI" w:eastAsia="fi-FI"/>
            </w:rPr>
          </w:pPr>
          <w:hyperlink w:anchor="_Toc129525943" w:history="1">
            <w:r w:rsidR="007D10EB" w:rsidRPr="00AC151E">
              <w:rPr>
                <w:rStyle w:val="Hyperlinkki"/>
                <w:noProof/>
              </w:rPr>
              <w:t>6.2.4</w:t>
            </w:r>
            <w:r w:rsidR="007D10EB">
              <w:rPr>
                <w:rFonts w:eastAsiaTheme="minorEastAsia"/>
                <w:noProof/>
                <w:color w:val="auto"/>
                <w:sz w:val="22"/>
                <w:lang w:val="fi-FI" w:eastAsia="fi-FI"/>
              </w:rPr>
              <w:tab/>
            </w:r>
            <w:r w:rsidR="007D10EB" w:rsidRPr="00AC151E">
              <w:rPr>
                <w:rStyle w:val="Hyperlinkki"/>
                <w:noProof/>
              </w:rPr>
              <w:t>Dependency</w:t>
            </w:r>
            <w:r w:rsidR="007D10EB">
              <w:rPr>
                <w:noProof/>
                <w:webHidden/>
              </w:rPr>
              <w:tab/>
            </w:r>
            <w:r w:rsidR="007D10EB">
              <w:rPr>
                <w:noProof/>
                <w:webHidden/>
              </w:rPr>
              <w:fldChar w:fldCharType="begin"/>
            </w:r>
            <w:r w:rsidR="007D10EB">
              <w:rPr>
                <w:noProof/>
                <w:webHidden/>
              </w:rPr>
              <w:instrText xml:space="preserve"> PAGEREF _Toc129525943 \h </w:instrText>
            </w:r>
            <w:r w:rsidR="007D10EB">
              <w:rPr>
                <w:noProof/>
                <w:webHidden/>
              </w:rPr>
            </w:r>
            <w:r w:rsidR="007D10EB">
              <w:rPr>
                <w:noProof/>
                <w:webHidden/>
              </w:rPr>
              <w:fldChar w:fldCharType="separate"/>
            </w:r>
            <w:r w:rsidR="007D10EB">
              <w:rPr>
                <w:noProof/>
                <w:webHidden/>
              </w:rPr>
              <w:t>20</w:t>
            </w:r>
            <w:r w:rsidR="007D10EB">
              <w:rPr>
                <w:noProof/>
                <w:webHidden/>
              </w:rPr>
              <w:fldChar w:fldCharType="end"/>
            </w:r>
          </w:hyperlink>
        </w:p>
        <w:p w14:paraId="640B347E" w14:textId="65FFA0B6" w:rsidR="007D10EB" w:rsidRDefault="00000000">
          <w:pPr>
            <w:pStyle w:val="Sisluet1"/>
            <w:tabs>
              <w:tab w:val="left" w:pos="480"/>
            </w:tabs>
            <w:rPr>
              <w:rFonts w:eastAsiaTheme="minorEastAsia"/>
              <w:noProof/>
              <w:color w:val="auto"/>
              <w:sz w:val="22"/>
              <w:lang w:val="fi-FI" w:eastAsia="fi-FI"/>
            </w:rPr>
          </w:pPr>
          <w:hyperlink w:anchor="_Toc129525944" w:history="1">
            <w:r w:rsidR="007D10EB" w:rsidRPr="00AC151E">
              <w:rPr>
                <w:rStyle w:val="Hyperlinkki"/>
                <w:noProof/>
              </w:rPr>
              <w:t>7</w:t>
            </w:r>
            <w:r w:rsidR="007D10EB">
              <w:rPr>
                <w:rFonts w:eastAsiaTheme="minorEastAsia"/>
                <w:noProof/>
                <w:color w:val="auto"/>
                <w:sz w:val="22"/>
                <w:lang w:val="fi-FI" w:eastAsia="fi-FI"/>
              </w:rPr>
              <w:tab/>
            </w:r>
            <w:r w:rsidR="007D10EB" w:rsidRPr="00AC151E">
              <w:rPr>
                <w:rStyle w:val="Hyperlinkki"/>
                <w:noProof/>
              </w:rPr>
              <w:t>Service Dynamic Behaviour</w:t>
            </w:r>
            <w:r w:rsidR="007D10EB">
              <w:rPr>
                <w:noProof/>
                <w:webHidden/>
              </w:rPr>
              <w:tab/>
            </w:r>
            <w:r w:rsidR="007D10EB">
              <w:rPr>
                <w:noProof/>
                <w:webHidden/>
              </w:rPr>
              <w:fldChar w:fldCharType="begin"/>
            </w:r>
            <w:r w:rsidR="007D10EB">
              <w:rPr>
                <w:noProof/>
                <w:webHidden/>
              </w:rPr>
              <w:instrText xml:space="preserve"> PAGEREF _Toc129525944 \h </w:instrText>
            </w:r>
            <w:r w:rsidR="007D10EB">
              <w:rPr>
                <w:noProof/>
                <w:webHidden/>
              </w:rPr>
            </w:r>
            <w:r w:rsidR="007D10EB">
              <w:rPr>
                <w:noProof/>
                <w:webHidden/>
              </w:rPr>
              <w:fldChar w:fldCharType="separate"/>
            </w:r>
            <w:r w:rsidR="007D10EB">
              <w:rPr>
                <w:noProof/>
                <w:webHidden/>
              </w:rPr>
              <w:t>21</w:t>
            </w:r>
            <w:r w:rsidR="007D10EB">
              <w:rPr>
                <w:noProof/>
                <w:webHidden/>
              </w:rPr>
              <w:fldChar w:fldCharType="end"/>
            </w:r>
          </w:hyperlink>
        </w:p>
        <w:p w14:paraId="1CE9A95B" w14:textId="3A583165" w:rsidR="007D10EB" w:rsidRDefault="00000000">
          <w:pPr>
            <w:pStyle w:val="Sisluet2"/>
            <w:tabs>
              <w:tab w:val="left" w:pos="880"/>
            </w:tabs>
            <w:rPr>
              <w:rFonts w:eastAsiaTheme="minorEastAsia"/>
              <w:noProof/>
              <w:color w:val="auto"/>
              <w:sz w:val="22"/>
              <w:lang w:val="fi-FI" w:eastAsia="fi-FI"/>
            </w:rPr>
          </w:pPr>
          <w:hyperlink w:anchor="_Toc129525945" w:history="1">
            <w:r w:rsidR="007D10EB" w:rsidRPr="00AC151E">
              <w:rPr>
                <w:rStyle w:val="Hyperlinkki"/>
                <w:noProof/>
              </w:rPr>
              <w:t>7.1</w:t>
            </w:r>
            <w:r w:rsidR="007D10EB">
              <w:rPr>
                <w:rFonts w:eastAsiaTheme="minorEastAsia"/>
                <w:noProof/>
                <w:color w:val="auto"/>
                <w:sz w:val="22"/>
                <w:lang w:val="fi-FI" w:eastAsia="fi-FI"/>
              </w:rPr>
              <w:tab/>
            </w:r>
            <w:r w:rsidR="007D10EB" w:rsidRPr="00AC151E">
              <w:rPr>
                <w:rStyle w:val="Hyperlinkki"/>
                <w:noProof/>
              </w:rPr>
              <w:t>UPLOAD Interface</w:t>
            </w:r>
            <w:r w:rsidR="007D10EB">
              <w:rPr>
                <w:noProof/>
                <w:webHidden/>
              </w:rPr>
              <w:tab/>
            </w:r>
            <w:r w:rsidR="007D10EB">
              <w:rPr>
                <w:noProof/>
                <w:webHidden/>
              </w:rPr>
              <w:fldChar w:fldCharType="begin"/>
            </w:r>
            <w:r w:rsidR="007D10EB">
              <w:rPr>
                <w:noProof/>
                <w:webHidden/>
              </w:rPr>
              <w:instrText xml:space="preserve"> PAGEREF _Toc129525945 \h </w:instrText>
            </w:r>
            <w:r w:rsidR="007D10EB">
              <w:rPr>
                <w:noProof/>
                <w:webHidden/>
              </w:rPr>
            </w:r>
            <w:r w:rsidR="007D10EB">
              <w:rPr>
                <w:noProof/>
                <w:webHidden/>
              </w:rPr>
              <w:fldChar w:fldCharType="separate"/>
            </w:r>
            <w:r w:rsidR="007D10EB">
              <w:rPr>
                <w:noProof/>
                <w:webHidden/>
              </w:rPr>
              <w:t>21</w:t>
            </w:r>
            <w:r w:rsidR="007D10EB">
              <w:rPr>
                <w:noProof/>
                <w:webHidden/>
              </w:rPr>
              <w:fldChar w:fldCharType="end"/>
            </w:r>
          </w:hyperlink>
        </w:p>
        <w:p w14:paraId="4B12CAE5" w14:textId="2413EEF6" w:rsidR="007D10EB" w:rsidRDefault="00000000">
          <w:pPr>
            <w:pStyle w:val="Sisluet2"/>
            <w:tabs>
              <w:tab w:val="left" w:pos="880"/>
            </w:tabs>
            <w:rPr>
              <w:rFonts w:eastAsiaTheme="minorEastAsia"/>
              <w:noProof/>
              <w:color w:val="auto"/>
              <w:sz w:val="22"/>
              <w:lang w:val="fi-FI" w:eastAsia="fi-FI"/>
            </w:rPr>
          </w:pPr>
          <w:hyperlink w:anchor="_Toc129525946" w:history="1">
            <w:r w:rsidR="007D10EB" w:rsidRPr="00AC151E">
              <w:rPr>
                <w:rStyle w:val="Hyperlinkki"/>
                <w:noProof/>
              </w:rPr>
              <w:t>7.2</w:t>
            </w:r>
            <w:r w:rsidR="007D10EB">
              <w:rPr>
                <w:rFonts w:eastAsiaTheme="minorEastAsia"/>
                <w:noProof/>
                <w:color w:val="auto"/>
                <w:sz w:val="22"/>
                <w:lang w:val="fi-FI" w:eastAsia="fi-FI"/>
              </w:rPr>
              <w:tab/>
            </w:r>
            <w:r w:rsidR="007D10EB" w:rsidRPr="00AC151E">
              <w:rPr>
                <w:rStyle w:val="Hyperlinkki"/>
                <w:noProof/>
              </w:rPr>
              <w:t>ACKNOWLEDGEMENT interface</w:t>
            </w:r>
            <w:r w:rsidR="007D10EB">
              <w:rPr>
                <w:noProof/>
                <w:webHidden/>
              </w:rPr>
              <w:tab/>
            </w:r>
            <w:r w:rsidR="007D10EB">
              <w:rPr>
                <w:noProof/>
                <w:webHidden/>
              </w:rPr>
              <w:fldChar w:fldCharType="begin"/>
            </w:r>
            <w:r w:rsidR="007D10EB">
              <w:rPr>
                <w:noProof/>
                <w:webHidden/>
              </w:rPr>
              <w:instrText xml:space="preserve"> PAGEREF _Toc129525946 \h </w:instrText>
            </w:r>
            <w:r w:rsidR="007D10EB">
              <w:rPr>
                <w:noProof/>
                <w:webHidden/>
              </w:rPr>
            </w:r>
            <w:r w:rsidR="007D10EB">
              <w:rPr>
                <w:noProof/>
                <w:webHidden/>
              </w:rPr>
              <w:fldChar w:fldCharType="separate"/>
            </w:r>
            <w:r w:rsidR="007D10EB">
              <w:rPr>
                <w:noProof/>
                <w:webHidden/>
              </w:rPr>
              <w:t>22</w:t>
            </w:r>
            <w:r w:rsidR="007D10EB">
              <w:rPr>
                <w:noProof/>
                <w:webHidden/>
              </w:rPr>
              <w:fldChar w:fldCharType="end"/>
            </w:r>
          </w:hyperlink>
        </w:p>
        <w:p w14:paraId="2AFE8DEE" w14:textId="13F0A6F1" w:rsidR="007D10EB" w:rsidRDefault="00000000">
          <w:pPr>
            <w:pStyle w:val="Sisluet2"/>
            <w:tabs>
              <w:tab w:val="left" w:pos="880"/>
            </w:tabs>
            <w:rPr>
              <w:rFonts w:eastAsiaTheme="minorEastAsia"/>
              <w:noProof/>
              <w:color w:val="auto"/>
              <w:sz w:val="22"/>
              <w:lang w:val="fi-FI" w:eastAsia="fi-FI"/>
            </w:rPr>
          </w:pPr>
          <w:hyperlink w:anchor="_Toc129525947" w:history="1">
            <w:r w:rsidR="007D10EB" w:rsidRPr="00AC151E">
              <w:rPr>
                <w:rStyle w:val="Hyperlinkki"/>
                <w:noProof/>
              </w:rPr>
              <w:t>7.3</w:t>
            </w:r>
            <w:r w:rsidR="007D10EB">
              <w:rPr>
                <w:rFonts w:eastAsiaTheme="minorEastAsia"/>
                <w:noProof/>
                <w:color w:val="auto"/>
                <w:sz w:val="22"/>
                <w:lang w:val="fi-FI" w:eastAsia="fi-FI"/>
              </w:rPr>
              <w:tab/>
            </w:r>
            <w:r w:rsidR="007D10EB" w:rsidRPr="00AC151E">
              <w:rPr>
                <w:rStyle w:val="Hyperlinkki"/>
                <w:noProof/>
              </w:rPr>
              <w:t>CAPABILITY interface</w:t>
            </w:r>
            <w:r w:rsidR="007D10EB">
              <w:rPr>
                <w:noProof/>
                <w:webHidden/>
              </w:rPr>
              <w:tab/>
            </w:r>
            <w:r w:rsidR="007D10EB">
              <w:rPr>
                <w:noProof/>
                <w:webHidden/>
              </w:rPr>
              <w:fldChar w:fldCharType="begin"/>
            </w:r>
            <w:r w:rsidR="007D10EB">
              <w:rPr>
                <w:noProof/>
                <w:webHidden/>
              </w:rPr>
              <w:instrText xml:space="preserve"> PAGEREF _Toc129525947 \h </w:instrText>
            </w:r>
            <w:r w:rsidR="007D10EB">
              <w:rPr>
                <w:noProof/>
                <w:webHidden/>
              </w:rPr>
            </w:r>
            <w:r w:rsidR="007D10EB">
              <w:rPr>
                <w:noProof/>
                <w:webHidden/>
              </w:rPr>
              <w:fldChar w:fldCharType="separate"/>
            </w:r>
            <w:r w:rsidR="007D10EB">
              <w:rPr>
                <w:noProof/>
                <w:webHidden/>
              </w:rPr>
              <w:t>22</w:t>
            </w:r>
            <w:r w:rsidR="007D10EB">
              <w:rPr>
                <w:noProof/>
                <w:webHidden/>
              </w:rPr>
              <w:fldChar w:fldCharType="end"/>
            </w:r>
          </w:hyperlink>
        </w:p>
        <w:p w14:paraId="0297BC08" w14:textId="47CB3FD0" w:rsidR="007D10EB" w:rsidRDefault="00000000">
          <w:pPr>
            <w:pStyle w:val="Sisluet2"/>
            <w:tabs>
              <w:tab w:val="left" w:pos="880"/>
            </w:tabs>
            <w:rPr>
              <w:rFonts w:eastAsiaTheme="minorEastAsia"/>
              <w:noProof/>
              <w:color w:val="auto"/>
              <w:sz w:val="22"/>
              <w:lang w:val="fi-FI" w:eastAsia="fi-FI"/>
            </w:rPr>
          </w:pPr>
          <w:hyperlink w:anchor="_Toc129525948" w:history="1">
            <w:r w:rsidR="007D10EB" w:rsidRPr="00AC151E">
              <w:rPr>
                <w:rStyle w:val="Hyperlinkki"/>
                <w:noProof/>
              </w:rPr>
              <w:t>7.4</w:t>
            </w:r>
            <w:r w:rsidR="007D10EB">
              <w:rPr>
                <w:rFonts w:eastAsiaTheme="minorEastAsia"/>
                <w:noProof/>
                <w:color w:val="auto"/>
                <w:sz w:val="22"/>
                <w:lang w:val="fi-FI" w:eastAsia="fi-FI"/>
              </w:rPr>
              <w:tab/>
            </w:r>
            <w:r w:rsidR="007D10EB" w:rsidRPr="00AC151E">
              <w:rPr>
                <w:rStyle w:val="Hyperlinkki"/>
                <w:noProof/>
              </w:rPr>
              <w:t>DESCRIPTION interface</w:t>
            </w:r>
            <w:r w:rsidR="007D10EB">
              <w:rPr>
                <w:noProof/>
                <w:webHidden/>
              </w:rPr>
              <w:tab/>
            </w:r>
            <w:r w:rsidR="007D10EB">
              <w:rPr>
                <w:noProof/>
                <w:webHidden/>
              </w:rPr>
              <w:fldChar w:fldCharType="begin"/>
            </w:r>
            <w:r w:rsidR="007D10EB">
              <w:rPr>
                <w:noProof/>
                <w:webHidden/>
              </w:rPr>
              <w:instrText xml:space="preserve"> PAGEREF _Toc129525948 \h </w:instrText>
            </w:r>
            <w:r w:rsidR="007D10EB">
              <w:rPr>
                <w:noProof/>
                <w:webHidden/>
              </w:rPr>
            </w:r>
            <w:r w:rsidR="007D10EB">
              <w:rPr>
                <w:noProof/>
                <w:webHidden/>
              </w:rPr>
              <w:fldChar w:fldCharType="separate"/>
            </w:r>
            <w:r w:rsidR="007D10EB">
              <w:rPr>
                <w:noProof/>
                <w:webHidden/>
              </w:rPr>
              <w:t>22</w:t>
            </w:r>
            <w:r w:rsidR="007D10EB">
              <w:rPr>
                <w:noProof/>
                <w:webHidden/>
              </w:rPr>
              <w:fldChar w:fldCharType="end"/>
            </w:r>
          </w:hyperlink>
        </w:p>
        <w:p w14:paraId="121526D9" w14:textId="0BB5B66A" w:rsidR="007D10EB" w:rsidRDefault="00000000">
          <w:pPr>
            <w:pStyle w:val="Sisluet1"/>
            <w:tabs>
              <w:tab w:val="left" w:pos="480"/>
            </w:tabs>
            <w:rPr>
              <w:rFonts w:eastAsiaTheme="minorEastAsia"/>
              <w:noProof/>
              <w:color w:val="auto"/>
              <w:sz w:val="22"/>
              <w:lang w:val="fi-FI" w:eastAsia="fi-FI"/>
            </w:rPr>
          </w:pPr>
          <w:hyperlink w:anchor="_Toc129525949" w:history="1">
            <w:r w:rsidR="007D10EB" w:rsidRPr="00AC151E">
              <w:rPr>
                <w:rStyle w:val="Hyperlinkki"/>
                <w:noProof/>
              </w:rPr>
              <w:t>8</w:t>
            </w:r>
            <w:r w:rsidR="007D10EB">
              <w:rPr>
                <w:rFonts w:eastAsiaTheme="minorEastAsia"/>
                <w:noProof/>
                <w:color w:val="auto"/>
                <w:sz w:val="22"/>
                <w:lang w:val="fi-FI" w:eastAsia="fi-FI"/>
              </w:rPr>
              <w:tab/>
            </w:r>
            <w:r w:rsidR="007D10EB" w:rsidRPr="00AC151E">
              <w:rPr>
                <w:rStyle w:val="Hyperlinkki"/>
                <w:noProof/>
              </w:rPr>
              <w:t>References</w:t>
            </w:r>
            <w:r w:rsidR="007D10EB">
              <w:rPr>
                <w:noProof/>
                <w:webHidden/>
              </w:rPr>
              <w:tab/>
            </w:r>
            <w:r w:rsidR="007D10EB">
              <w:rPr>
                <w:noProof/>
                <w:webHidden/>
              </w:rPr>
              <w:fldChar w:fldCharType="begin"/>
            </w:r>
            <w:r w:rsidR="007D10EB">
              <w:rPr>
                <w:noProof/>
                <w:webHidden/>
              </w:rPr>
              <w:instrText xml:space="preserve"> PAGEREF _Toc129525949 \h </w:instrText>
            </w:r>
            <w:r w:rsidR="007D10EB">
              <w:rPr>
                <w:noProof/>
                <w:webHidden/>
              </w:rPr>
            </w:r>
            <w:r w:rsidR="007D10EB">
              <w:rPr>
                <w:noProof/>
                <w:webHidden/>
              </w:rPr>
              <w:fldChar w:fldCharType="separate"/>
            </w:r>
            <w:r w:rsidR="007D10EB">
              <w:rPr>
                <w:noProof/>
                <w:webHidden/>
              </w:rPr>
              <w:t>23</w:t>
            </w:r>
            <w:r w:rsidR="007D10EB">
              <w:rPr>
                <w:noProof/>
                <w:webHidden/>
              </w:rPr>
              <w:fldChar w:fldCharType="end"/>
            </w:r>
          </w:hyperlink>
        </w:p>
        <w:p w14:paraId="507FFF31" w14:textId="665C963E" w:rsidR="007D10EB" w:rsidRDefault="00000000">
          <w:pPr>
            <w:pStyle w:val="Sisluet1"/>
            <w:tabs>
              <w:tab w:val="left" w:pos="480"/>
            </w:tabs>
            <w:rPr>
              <w:rFonts w:eastAsiaTheme="minorEastAsia"/>
              <w:noProof/>
              <w:color w:val="auto"/>
              <w:sz w:val="22"/>
              <w:lang w:val="fi-FI" w:eastAsia="fi-FI"/>
            </w:rPr>
          </w:pPr>
          <w:hyperlink w:anchor="_Toc129525950" w:history="1">
            <w:r w:rsidR="007D10EB" w:rsidRPr="00AC151E">
              <w:rPr>
                <w:rStyle w:val="Hyperlinkki"/>
                <w:noProof/>
                <w:highlight w:val="cyan"/>
              </w:rPr>
              <w:t>9</w:t>
            </w:r>
            <w:r w:rsidR="007D10EB">
              <w:rPr>
                <w:rFonts w:eastAsiaTheme="minorEastAsia"/>
                <w:noProof/>
                <w:color w:val="auto"/>
                <w:sz w:val="22"/>
                <w:lang w:val="fi-FI" w:eastAsia="fi-FI"/>
              </w:rPr>
              <w:tab/>
            </w:r>
            <w:r w:rsidR="007D10EB" w:rsidRPr="00AC151E">
              <w:rPr>
                <w:rStyle w:val="Hyperlinkki"/>
                <w:noProof/>
                <w:highlight w:val="cyan"/>
              </w:rPr>
              <w:t>Acronyms and Terminology</w:t>
            </w:r>
            <w:r w:rsidR="007D10EB">
              <w:rPr>
                <w:noProof/>
                <w:webHidden/>
              </w:rPr>
              <w:tab/>
            </w:r>
            <w:r w:rsidR="007D10EB">
              <w:rPr>
                <w:noProof/>
                <w:webHidden/>
              </w:rPr>
              <w:fldChar w:fldCharType="begin"/>
            </w:r>
            <w:r w:rsidR="007D10EB">
              <w:rPr>
                <w:noProof/>
                <w:webHidden/>
              </w:rPr>
              <w:instrText xml:space="preserve"> PAGEREF _Toc129525950 \h </w:instrText>
            </w:r>
            <w:r w:rsidR="007D10EB">
              <w:rPr>
                <w:noProof/>
                <w:webHidden/>
              </w:rPr>
            </w:r>
            <w:r w:rsidR="007D10EB">
              <w:rPr>
                <w:noProof/>
                <w:webHidden/>
              </w:rPr>
              <w:fldChar w:fldCharType="separate"/>
            </w:r>
            <w:r w:rsidR="007D10EB">
              <w:rPr>
                <w:noProof/>
                <w:webHidden/>
              </w:rPr>
              <w:t>24</w:t>
            </w:r>
            <w:r w:rsidR="007D10EB">
              <w:rPr>
                <w:noProof/>
                <w:webHidden/>
              </w:rPr>
              <w:fldChar w:fldCharType="end"/>
            </w:r>
          </w:hyperlink>
        </w:p>
        <w:p w14:paraId="596DD9A9" w14:textId="07C3CAFB" w:rsidR="007D10EB" w:rsidRDefault="00000000">
          <w:pPr>
            <w:pStyle w:val="Sisluet2"/>
            <w:tabs>
              <w:tab w:val="left" w:pos="880"/>
            </w:tabs>
            <w:rPr>
              <w:rFonts w:eastAsiaTheme="minorEastAsia"/>
              <w:noProof/>
              <w:color w:val="auto"/>
              <w:sz w:val="22"/>
              <w:lang w:val="fi-FI" w:eastAsia="fi-FI"/>
            </w:rPr>
          </w:pPr>
          <w:hyperlink w:anchor="_Toc129525951" w:history="1">
            <w:r w:rsidR="007D10EB" w:rsidRPr="00AC151E">
              <w:rPr>
                <w:rStyle w:val="Hyperlinkki"/>
                <w:noProof/>
                <w:highlight w:val="cyan"/>
              </w:rPr>
              <w:t>9.1</w:t>
            </w:r>
            <w:r w:rsidR="007D10EB">
              <w:rPr>
                <w:rFonts w:eastAsiaTheme="minorEastAsia"/>
                <w:noProof/>
                <w:color w:val="auto"/>
                <w:sz w:val="22"/>
                <w:lang w:val="fi-FI" w:eastAsia="fi-FI"/>
              </w:rPr>
              <w:tab/>
            </w:r>
            <w:r w:rsidR="007D10EB" w:rsidRPr="00AC151E">
              <w:rPr>
                <w:rStyle w:val="Hyperlinkki"/>
                <w:noProof/>
                <w:highlight w:val="cyan"/>
              </w:rPr>
              <w:t>Acronyms</w:t>
            </w:r>
            <w:r w:rsidR="007D10EB">
              <w:rPr>
                <w:noProof/>
                <w:webHidden/>
              </w:rPr>
              <w:tab/>
            </w:r>
            <w:r w:rsidR="007D10EB">
              <w:rPr>
                <w:noProof/>
                <w:webHidden/>
              </w:rPr>
              <w:fldChar w:fldCharType="begin"/>
            </w:r>
            <w:r w:rsidR="007D10EB">
              <w:rPr>
                <w:noProof/>
                <w:webHidden/>
              </w:rPr>
              <w:instrText xml:space="preserve"> PAGEREF _Toc129525951 \h </w:instrText>
            </w:r>
            <w:r w:rsidR="007D10EB">
              <w:rPr>
                <w:noProof/>
                <w:webHidden/>
              </w:rPr>
            </w:r>
            <w:r w:rsidR="007D10EB">
              <w:rPr>
                <w:noProof/>
                <w:webHidden/>
              </w:rPr>
              <w:fldChar w:fldCharType="separate"/>
            </w:r>
            <w:r w:rsidR="007D10EB">
              <w:rPr>
                <w:noProof/>
                <w:webHidden/>
              </w:rPr>
              <w:t>24</w:t>
            </w:r>
            <w:r w:rsidR="007D10EB">
              <w:rPr>
                <w:noProof/>
                <w:webHidden/>
              </w:rPr>
              <w:fldChar w:fldCharType="end"/>
            </w:r>
          </w:hyperlink>
        </w:p>
        <w:p w14:paraId="66440095" w14:textId="1784D43C" w:rsidR="007D10EB" w:rsidRDefault="00000000">
          <w:pPr>
            <w:pStyle w:val="Sisluet2"/>
            <w:tabs>
              <w:tab w:val="left" w:pos="880"/>
            </w:tabs>
            <w:rPr>
              <w:rFonts w:eastAsiaTheme="minorEastAsia"/>
              <w:noProof/>
              <w:color w:val="auto"/>
              <w:sz w:val="22"/>
              <w:lang w:val="fi-FI" w:eastAsia="fi-FI"/>
            </w:rPr>
          </w:pPr>
          <w:hyperlink w:anchor="_Toc129525952" w:history="1">
            <w:r w:rsidR="007D10EB" w:rsidRPr="00AC151E">
              <w:rPr>
                <w:rStyle w:val="Hyperlinkki"/>
                <w:noProof/>
                <w:highlight w:val="cyan"/>
              </w:rPr>
              <w:t>9.2</w:t>
            </w:r>
            <w:r w:rsidR="007D10EB">
              <w:rPr>
                <w:rFonts w:eastAsiaTheme="minorEastAsia"/>
                <w:noProof/>
                <w:color w:val="auto"/>
                <w:sz w:val="22"/>
                <w:lang w:val="fi-FI" w:eastAsia="fi-FI"/>
              </w:rPr>
              <w:tab/>
            </w:r>
            <w:r w:rsidR="007D10EB" w:rsidRPr="00AC151E">
              <w:rPr>
                <w:rStyle w:val="Hyperlinkki"/>
                <w:noProof/>
                <w:highlight w:val="cyan"/>
              </w:rPr>
              <w:t>Terminology</w:t>
            </w:r>
            <w:r w:rsidR="007D10EB">
              <w:rPr>
                <w:noProof/>
                <w:webHidden/>
              </w:rPr>
              <w:tab/>
            </w:r>
            <w:r w:rsidR="007D10EB">
              <w:rPr>
                <w:noProof/>
                <w:webHidden/>
              </w:rPr>
              <w:fldChar w:fldCharType="begin"/>
            </w:r>
            <w:r w:rsidR="007D10EB">
              <w:rPr>
                <w:noProof/>
                <w:webHidden/>
              </w:rPr>
              <w:instrText xml:space="preserve"> PAGEREF _Toc129525952 \h </w:instrText>
            </w:r>
            <w:r w:rsidR="007D10EB">
              <w:rPr>
                <w:noProof/>
                <w:webHidden/>
              </w:rPr>
            </w:r>
            <w:r w:rsidR="007D10EB">
              <w:rPr>
                <w:noProof/>
                <w:webHidden/>
              </w:rPr>
              <w:fldChar w:fldCharType="separate"/>
            </w:r>
            <w:r w:rsidR="007D10EB">
              <w:rPr>
                <w:noProof/>
                <w:webHidden/>
              </w:rPr>
              <w:t>24</w:t>
            </w:r>
            <w:r w:rsidR="007D10EB">
              <w:rPr>
                <w:noProof/>
                <w:webHidden/>
              </w:rPr>
              <w:fldChar w:fldCharType="end"/>
            </w:r>
          </w:hyperlink>
        </w:p>
        <w:p w14:paraId="59D74C50" w14:textId="36249F7A" w:rsidR="007D10EB" w:rsidRDefault="00000000">
          <w:pPr>
            <w:pStyle w:val="Sisluet1"/>
            <w:tabs>
              <w:tab w:val="left" w:pos="1540"/>
            </w:tabs>
            <w:rPr>
              <w:rFonts w:eastAsiaTheme="minorEastAsia"/>
              <w:noProof/>
              <w:color w:val="auto"/>
              <w:sz w:val="22"/>
              <w:lang w:val="fi-FI" w:eastAsia="fi-FI"/>
            </w:rPr>
          </w:pPr>
          <w:hyperlink w:anchor="_Toc129525953" w:history="1">
            <w:r w:rsidR="007D10EB" w:rsidRPr="00AC151E">
              <w:rPr>
                <w:rStyle w:val="Hyperlinkki"/>
                <w:noProof/>
                <w:highlight w:val="cyan"/>
              </w:rPr>
              <w:t>Appendix A</w:t>
            </w:r>
            <w:r w:rsidR="007D10EB">
              <w:rPr>
                <w:rFonts w:eastAsiaTheme="minorEastAsia"/>
                <w:noProof/>
                <w:color w:val="auto"/>
                <w:sz w:val="22"/>
                <w:lang w:val="fi-FI" w:eastAsia="fi-FI"/>
              </w:rPr>
              <w:tab/>
            </w:r>
            <w:r w:rsidR="007D10EB" w:rsidRPr="00AC151E">
              <w:rPr>
                <w:rStyle w:val="Hyperlinkki"/>
                <w:noProof/>
                <w:highlight w:val="cyan"/>
              </w:rPr>
              <w:t>Service Specification XML</w:t>
            </w:r>
            <w:r w:rsidR="007D10EB">
              <w:rPr>
                <w:noProof/>
                <w:webHidden/>
              </w:rPr>
              <w:tab/>
            </w:r>
            <w:r w:rsidR="007D10EB">
              <w:rPr>
                <w:noProof/>
                <w:webHidden/>
              </w:rPr>
              <w:fldChar w:fldCharType="begin"/>
            </w:r>
            <w:r w:rsidR="007D10EB">
              <w:rPr>
                <w:noProof/>
                <w:webHidden/>
              </w:rPr>
              <w:instrText xml:space="preserve"> PAGEREF _Toc129525953 \h </w:instrText>
            </w:r>
            <w:r w:rsidR="007D10EB">
              <w:rPr>
                <w:noProof/>
                <w:webHidden/>
              </w:rPr>
            </w:r>
            <w:r w:rsidR="007D10EB">
              <w:rPr>
                <w:noProof/>
                <w:webHidden/>
              </w:rPr>
              <w:fldChar w:fldCharType="separate"/>
            </w:r>
            <w:r w:rsidR="007D10EB">
              <w:rPr>
                <w:noProof/>
                <w:webHidden/>
              </w:rPr>
              <w:t>27</w:t>
            </w:r>
            <w:r w:rsidR="007D10EB">
              <w:rPr>
                <w:noProof/>
                <w:webHidden/>
              </w:rPr>
              <w:fldChar w:fldCharType="end"/>
            </w:r>
          </w:hyperlink>
        </w:p>
        <w:p w14:paraId="33978064" w14:textId="68549B61" w:rsidR="007D10EB" w:rsidRDefault="00000000">
          <w:pPr>
            <w:pStyle w:val="Sisluet1"/>
            <w:tabs>
              <w:tab w:val="left" w:pos="1540"/>
            </w:tabs>
            <w:rPr>
              <w:rFonts w:eastAsiaTheme="minorEastAsia"/>
              <w:noProof/>
              <w:color w:val="auto"/>
              <w:sz w:val="22"/>
              <w:lang w:val="fi-FI" w:eastAsia="fi-FI"/>
            </w:rPr>
          </w:pPr>
          <w:hyperlink w:anchor="_Toc129525954" w:history="1">
            <w:r w:rsidR="007D10EB" w:rsidRPr="00AC151E">
              <w:rPr>
                <w:rStyle w:val="Hyperlinkki"/>
                <w:noProof/>
              </w:rPr>
              <w:t>Appendix B</w:t>
            </w:r>
            <w:r w:rsidR="007D10EB">
              <w:rPr>
                <w:rFonts w:eastAsiaTheme="minorEastAsia"/>
                <w:noProof/>
                <w:color w:val="auto"/>
                <w:sz w:val="22"/>
                <w:lang w:val="fi-FI" w:eastAsia="fi-FI"/>
              </w:rPr>
              <w:tab/>
            </w:r>
            <w:r w:rsidR="007D10EB" w:rsidRPr="00AC151E">
              <w:rPr>
                <w:rStyle w:val="Hyperlinkki"/>
                <w:noProof/>
              </w:rPr>
              <w:t>Service JSON schema</w:t>
            </w:r>
            <w:r w:rsidR="007D10EB">
              <w:rPr>
                <w:noProof/>
                <w:webHidden/>
              </w:rPr>
              <w:tab/>
            </w:r>
            <w:r w:rsidR="007D10EB">
              <w:rPr>
                <w:noProof/>
                <w:webHidden/>
              </w:rPr>
              <w:fldChar w:fldCharType="begin"/>
            </w:r>
            <w:r w:rsidR="007D10EB">
              <w:rPr>
                <w:noProof/>
                <w:webHidden/>
              </w:rPr>
              <w:instrText xml:space="preserve"> PAGEREF _Toc129525954 \h </w:instrText>
            </w:r>
            <w:r w:rsidR="007D10EB">
              <w:rPr>
                <w:noProof/>
                <w:webHidden/>
              </w:rPr>
            </w:r>
            <w:r w:rsidR="007D10EB">
              <w:rPr>
                <w:noProof/>
                <w:webHidden/>
              </w:rPr>
              <w:fldChar w:fldCharType="separate"/>
            </w:r>
            <w:r w:rsidR="007D10EB">
              <w:rPr>
                <w:noProof/>
                <w:webHidden/>
              </w:rPr>
              <w:t>28</w:t>
            </w:r>
            <w:r w:rsidR="007D10EB">
              <w:rPr>
                <w:noProof/>
                <w:webHidden/>
              </w:rPr>
              <w:fldChar w:fldCharType="end"/>
            </w:r>
          </w:hyperlink>
        </w:p>
        <w:p w14:paraId="52484199" w14:textId="5625424F" w:rsidR="00216068" w:rsidRDefault="007475A2">
          <w:pPr>
            <w:rPr>
              <w:noProof/>
            </w:rPr>
          </w:pPr>
          <w:r>
            <w:rPr>
              <w:b/>
              <w:bCs/>
              <w:noProof/>
            </w:rPr>
            <w:fldChar w:fldCharType="end"/>
          </w:r>
        </w:p>
      </w:sdtContent>
    </w:sdt>
    <w:p w14:paraId="4D391230" w14:textId="77777777" w:rsidR="009A348C" w:rsidRDefault="009A348C">
      <w:pPr>
        <w:rPr>
          <w:rFonts w:asciiTheme="majorHAnsi" w:hAnsiTheme="majorHAnsi"/>
          <w:bCs/>
          <w:color w:val="54B2E0" w:themeColor="accent1" w:themeShade="BF"/>
          <w:kern w:val="36"/>
          <w:sz w:val="28"/>
          <w:lang w:eastAsia="ja-JP"/>
        </w:rPr>
      </w:pPr>
      <w:r>
        <w:rPr>
          <w:lang w:eastAsia="ja-JP"/>
        </w:rPr>
        <w:br w:type="page"/>
      </w:r>
    </w:p>
    <w:p w14:paraId="1EBD36A9" w14:textId="41A40AA4" w:rsidR="007475A2" w:rsidRDefault="00216068" w:rsidP="00216068">
      <w:pPr>
        <w:pStyle w:val="Content"/>
        <w:rPr>
          <w:lang w:eastAsia="ja-JP"/>
        </w:rPr>
      </w:pPr>
      <w:r>
        <w:rPr>
          <w:lang w:eastAsia="ja-JP"/>
        </w:rPr>
        <w:lastRenderedPageBreak/>
        <w:t>Table of figures</w:t>
      </w:r>
    </w:p>
    <w:p w14:paraId="2E590185" w14:textId="0193AF5D" w:rsidR="00116AB0" w:rsidRDefault="00053A4B">
      <w:pPr>
        <w:pStyle w:val="Kuvaotsikkoluettelo"/>
        <w:tabs>
          <w:tab w:val="right" w:leader="dot" w:pos="9913"/>
        </w:tabs>
        <w:rPr>
          <w:rFonts w:eastAsiaTheme="minorEastAsia"/>
          <w:noProof/>
          <w:color w:val="auto"/>
          <w:sz w:val="22"/>
          <w:lang w:val="fi-FI" w:eastAsia="fi-FI"/>
        </w:rPr>
      </w:pPr>
      <w:r>
        <w:rPr>
          <w:lang w:eastAsia="ja-JP"/>
        </w:rPr>
        <w:fldChar w:fldCharType="begin"/>
      </w:r>
      <w:r>
        <w:rPr>
          <w:lang w:eastAsia="ja-JP"/>
        </w:rPr>
        <w:instrText xml:space="preserve"> TOC \h \z \c "Figure" </w:instrText>
      </w:r>
      <w:r>
        <w:rPr>
          <w:lang w:eastAsia="ja-JP"/>
        </w:rPr>
        <w:fldChar w:fldCharType="separate"/>
      </w:r>
      <w:hyperlink w:anchor="_Toc127525731" w:history="1">
        <w:r w:rsidR="00116AB0" w:rsidRPr="007A7DEB">
          <w:rPr>
            <w:rStyle w:val="Hyperlinkki"/>
            <w:noProof/>
          </w:rPr>
          <w:t>Figure 1: Traffic clearance dataflow</w:t>
        </w:r>
        <w:r w:rsidR="00116AB0">
          <w:rPr>
            <w:noProof/>
            <w:webHidden/>
          </w:rPr>
          <w:tab/>
        </w:r>
        <w:r w:rsidR="00116AB0">
          <w:rPr>
            <w:noProof/>
            <w:webHidden/>
          </w:rPr>
          <w:fldChar w:fldCharType="begin"/>
        </w:r>
        <w:r w:rsidR="00116AB0">
          <w:rPr>
            <w:noProof/>
            <w:webHidden/>
          </w:rPr>
          <w:instrText xml:space="preserve"> PAGEREF _Toc127525731 \h </w:instrText>
        </w:r>
        <w:r w:rsidR="00116AB0">
          <w:rPr>
            <w:noProof/>
            <w:webHidden/>
          </w:rPr>
        </w:r>
        <w:r w:rsidR="00116AB0">
          <w:rPr>
            <w:noProof/>
            <w:webHidden/>
          </w:rPr>
          <w:fldChar w:fldCharType="separate"/>
        </w:r>
        <w:r w:rsidR="00116AB0">
          <w:rPr>
            <w:noProof/>
            <w:webHidden/>
          </w:rPr>
          <w:t>8</w:t>
        </w:r>
        <w:r w:rsidR="00116AB0">
          <w:rPr>
            <w:noProof/>
            <w:webHidden/>
          </w:rPr>
          <w:fldChar w:fldCharType="end"/>
        </w:r>
      </w:hyperlink>
    </w:p>
    <w:p w14:paraId="279C13D9" w14:textId="755F1910" w:rsidR="00116AB0" w:rsidRDefault="00000000">
      <w:pPr>
        <w:pStyle w:val="Kuvaotsikkoluettelo"/>
        <w:tabs>
          <w:tab w:val="right" w:leader="dot" w:pos="9913"/>
        </w:tabs>
        <w:rPr>
          <w:rFonts w:eastAsiaTheme="minorEastAsia"/>
          <w:noProof/>
          <w:color w:val="auto"/>
          <w:sz w:val="22"/>
          <w:lang w:val="fi-FI" w:eastAsia="fi-FI"/>
        </w:rPr>
      </w:pPr>
      <w:hyperlink w:anchor="_Toc127525732" w:history="1">
        <w:r w:rsidR="00116AB0" w:rsidRPr="007A7DEB">
          <w:rPr>
            <w:rStyle w:val="Hyperlinkki"/>
            <w:noProof/>
          </w:rPr>
          <w:t>Figure 3: Upload interface</w:t>
        </w:r>
        <w:r w:rsidR="00116AB0">
          <w:rPr>
            <w:noProof/>
            <w:webHidden/>
          </w:rPr>
          <w:tab/>
        </w:r>
        <w:r w:rsidR="00116AB0">
          <w:rPr>
            <w:noProof/>
            <w:webHidden/>
          </w:rPr>
          <w:fldChar w:fldCharType="begin"/>
        </w:r>
        <w:r w:rsidR="00116AB0">
          <w:rPr>
            <w:noProof/>
            <w:webHidden/>
          </w:rPr>
          <w:instrText xml:space="preserve"> PAGEREF _Toc127525732 \h </w:instrText>
        </w:r>
        <w:r w:rsidR="00116AB0">
          <w:rPr>
            <w:noProof/>
            <w:webHidden/>
          </w:rPr>
        </w:r>
        <w:r w:rsidR="00116AB0">
          <w:rPr>
            <w:noProof/>
            <w:webHidden/>
          </w:rPr>
          <w:fldChar w:fldCharType="separate"/>
        </w:r>
        <w:r w:rsidR="00116AB0">
          <w:rPr>
            <w:noProof/>
            <w:webHidden/>
          </w:rPr>
          <w:t>19</w:t>
        </w:r>
        <w:r w:rsidR="00116AB0">
          <w:rPr>
            <w:noProof/>
            <w:webHidden/>
          </w:rPr>
          <w:fldChar w:fldCharType="end"/>
        </w:r>
      </w:hyperlink>
    </w:p>
    <w:p w14:paraId="29B23F14" w14:textId="17D7A97D" w:rsidR="00116AB0" w:rsidRDefault="00000000">
      <w:pPr>
        <w:pStyle w:val="Kuvaotsikkoluettelo"/>
        <w:tabs>
          <w:tab w:val="right" w:leader="dot" w:pos="9913"/>
        </w:tabs>
        <w:rPr>
          <w:rFonts w:eastAsiaTheme="minorEastAsia"/>
          <w:noProof/>
          <w:color w:val="auto"/>
          <w:sz w:val="22"/>
          <w:lang w:val="fi-FI" w:eastAsia="fi-FI"/>
        </w:rPr>
      </w:pPr>
      <w:hyperlink w:anchor="_Toc127525733" w:history="1">
        <w:r w:rsidR="00116AB0" w:rsidRPr="007A7DEB">
          <w:rPr>
            <w:rStyle w:val="Hyperlinkki"/>
            <w:noProof/>
          </w:rPr>
          <w:t>Figure 4: Description Interface</w:t>
        </w:r>
        <w:r w:rsidR="00116AB0">
          <w:rPr>
            <w:noProof/>
            <w:webHidden/>
          </w:rPr>
          <w:tab/>
        </w:r>
        <w:r w:rsidR="00116AB0">
          <w:rPr>
            <w:noProof/>
            <w:webHidden/>
          </w:rPr>
          <w:fldChar w:fldCharType="begin"/>
        </w:r>
        <w:r w:rsidR="00116AB0">
          <w:rPr>
            <w:noProof/>
            <w:webHidden/>
          </w:rPr>
          <w:instrText xml:space="preserve"> PAGEREF _Toc127525733 \h </w:instrText>
        </w:r>
        <w:r w:rsidR="00116AB0">
          <w:rPr>
            <w:noProof/>
            <w:webHidden/>
          </w:rPr>
        </w:r>
        <w:r w:rsidR="00116AB0">
          <w:rPr>
            <w:noProof/>
            <w:webHidden/>
          </w:rPr>
          <w:fldChar w:fldCharType="separate"/>
        </w:r>
        <w:r w:rsidR="00116AB0">
          <w:rPr>
            <w:noProof/>
            <w:webHidden/>
          </w:rPr>
          <w:t>23</w:t>
        </w:r>
        <w:r w:rsidR="00116AB0">
          <w:rPr>
            <w:noProof/>
            <w:webHidden/>
          </w:rPr>
          <w:fldChar w:fldCharType="end"/>
        </w:r>
      </w:hyperlink>
    </w:p>
    <w:p w14:paraId="362AB48A" w14:textId="522036D3" w:rsidR="00116AB0" w:rsidRDefault="00000000">
      <w:pPr>
        <w:pStyle w:val="Kuvaotsikkoluettelo"/>
        <w:tabs>
          <w:tab w:val="right" w:leader="dot" w:pos="9913"/>
        </w:tabs>
        <w:rPr>
          <w:rFonts w:eastAsiaTheme="minorEastAsia"/>
          <w:noProof/>
          <w:color w:val="auto"/>
          <w:sz w:val="22"/>
          <w:lang w:val="fi-FI" w:eastAsia="fi-FI"/>
        </w:rPr>
      </w:pPr>
      <w:hyperlink w:anchor="_Toc127525734" w:history="1">
        <w:r w:rsidR="00116AB0" w:rsidRPr="007A7DEB">
          <w:rPr>
            <w:rStyle w:val="Hyperlinkki"/>
            <w:noProof/>
            <w:highlight w:val="cyan"/>
          </w:rPr>
          <w:t>Figure 5: Upload message initiated by service provider with acknowledgement.</w:t>
        </w:r>
        <w:r w:rsidR="00116AB0">
          <w:rPr>
            <w:noProof/>
            <w:webHidden/>
          </w:rPr>
          <w:tab/>
        </w:r>
        <w:r w:rsidR="00116AB0">
          <w:rPr>
            <w:noProof/>
            <w:webHidden/>
          </w:rPr>
          <w:fldChar w:fldCharType="begin"/>
        </w:r>
        <w:r w:rsidR="00116AB0">
          <w:rPr>
            <w:noProof/>
            <w:webHidden/>
          </w:rPr>
          <w:instrText xml:space="preserve"> PAGEREF _Toc127525734 \h </w:instrText>
        </w:r>
        <w:r w:rsidR="00116AB0">
          <w:rPr>
            <w:noProof/>
            <w:webHidden/>
          </w:rPr>
        </w:r>
        <w:r w:rsidR="00116AB0">
          <w:rPr>
            <w:noProof/>
            <w:webHidden/>
          </w:rPr>
          <w:fldChar w:fldCharType="separate"/>
        </w:r>
        <w:r w:rsidR="00116AB0">
          <w:rPr>
            <w:noProof/>
            <w:webHidden/>
          </w:rPr>
          <w:t>25</w:t>
        </w:r>
        <w:r w:rsidR="00116AB0">
          <w:rPr>
            <w:noProof/>
            <w:webHidden/>
          </w:rPr>
          <w:fldChar w:fldCharType="end"/>
        </w:r>
      </w:hyperlink>
    </w:p>
    <w:p w14:paraId="6C697859" w14:textId="1F5CD68B" w:rsidR="00053A4B" w:rsidRDefault="00053A4B" w:rsidP="00A73490">
      <w:pPr>
        <w:pStyle w:val="Content"/>
        <w:rPr>
          <w:lang w:eastAsia="ja-JP"/>
        </w:rPr>
      </w:pPr>
      <w:r>
        <w:rPr>
          <w:lang w:eastAsia="ja-JP"/>
        </w:rPr>
        <w:fldChar w:fldCharType="end"/>
      </w:r>
    </w:p>
    <w:p w14:paraId="2F976294" w14:textId="687505B9" w:rsidR="00A73490" w:rsidRPr="003408C6" w:rsidRDefault="00A73490" w:rsidP="00A73490">
      <w:pPr>
        <w:pStyle w:val="Content"/>
        <w:rPr>
          <w:lang w:val="fi-FI" w:eastAsia="ja-JP"/>
        </w:rPr>
      </w:pPr>
      <w:proofErr w:type="spellStart"/>
      <w:r w:rsidRPr="003408C6">
        <w:rPr>
          <w:lang w:val="fi-FI" w:eastAsia="ja-JP"/>
        </w:rPr>
        <w:t>List</w:t>
      </w:r>
      <w:proofErr w:type="spellEnd"/>
      <w:r w:rsidRPr="003408C6">
        <w:rPr>
          <w:lang w:val="fi-FI" w:eastAsia="ja-JP"/>
        </w:rPr>
        <w:t xml:space="preserve"> of </w:t>
      </w:r>
      <w:proofErr w:type="spellStart"/>
      <w:r w:rsidRPr="003408C6">
        <w:rPr>
          <w:lang w:val="fi-FI" w:eastAsia="ja-JP"/>
        </w:rPr>
        <w:t>tables</w:t>
      </w:r>
      <w:proofErr w:type="spellEnd"/>
    </w:p>
    <w:p w14:paraId="65467535" w14:textId="61EEC3C5" w:rsidR="00A73490" w:rsidRPr="003408C6" w:rsidRDefault="00A73490" w:rsidP="00292DF4">
      <w:pPr>
        <w:tabs>
          <w:tab w:val="left" w:pos="709"/>
        </w:tabs>
        <w:rPr>
          <w:lang w:val="fi-FI"/>
        </w:rPr>
      </w:pPr>
      <w:r>
        <w:fldChar w:fldCharType="begin"/>
      </w:r>
      <w:r w:rsidRPr="003408C6">
        <w:rPr>
          <w:lang w:val="fi-FI"/>
        </w:rPr>
        <w:instrText xml:space="preserve"> TOC \h \z \c "Table" </w:instrText>
      </w:r>
      <w:r>
        <w:fldChar w:fldCharType="separate"/>
      </w:r>
      <w:r w:rsidR="00DB080E">
        <w:rPr>
          <w:b/>
          <w:bCs/>
          <w:noProof/>
          <w:lang w:val="fi-FI"/>
        </w:rPr>
        <w:t>Kuvaotsikkoluettelon hakusanoja ei löytynyt.</w:t>
      </w:r>
      <w:r>
        <w:fldChar w:fldCharType="end"/>
      </w:r>
    </w:p>
    <w:p w14:paraId="1EBD36AE" w14:textId="5DAD87FA" w:rsidR="00D64AB1" w:rsidRPr="003408C6" w:rsidRDefault="00D64AB1" w:rsidP="00292DF4">
      <w:pPr>
        <w:tabs>
          <w:tab w:val="left" w:pos="709"/>
        </w:tabs>
        <w:rPr>
          <w:lang w:val="fi-FI"/>
        </w:rPr>
      </w:pPr>
      <w:r w:rsidRPr="003408C6">
        <w:rPr>
          <w:lang w:val="fi-FI"/>
        </w:rPr>
        <w:br w:type="page"/>
      </w:r>
    </w:p>
    <w:p w14:paraId="1EBD36AF" w14:textId="2BF168AD" w:rsidR="00A9401F" w:rsidRDefault="00AD30C0" w:rsidP="00947F46">
      <w:pPr>
        <w:pStyle w:val="Otsikko1"/>
      </w:pPr>
      <w:bookmarkStart w:id="2" w:name="_Toc129525915"/>
      <w:r>
        <w:lastRenderedPageBreak/>
        <w:t>Introduction</w:t>
      </w:r>
      <w:bookmarkEnd w:id="2"/>
    </w:p>
    <w:p w14:paraId="3BD85D39" w14:textId="6A2F44EB" w:rsidR="00641D5B" w:rsidRPr="00641D5B" w:rsidRDefault="00B65165" w:rsidP="000B19FB">
      <w:pPr>
        <w:jc w:val="both"/>
        <w:rPr>
          <w:lang w:val="en-US"/>
        </w:rPr>
      </w:pPr>
      <w:bookmarkStart w:id="3" w:name="_Hlk23765351"/>
      <w:r>
        <w:rPr>
          <w:lang w:val="en-US"/>
        </w:rPr>
        <w:t>This document was produced as part of the work of</w:t>
      </w:r>
      <w:r w:rsidR="00DB1134">
        <w:rPr>
          <w:lang w:val="en-US"/>
        </w:rPr>
        <w:t xml:space="preserve"> IALA joint VTS-ENAV </w:t>
      </w:r>
      <w:r>
        <w:rPr>
          <w:lang w:val="en-US"/>
        </w:rPr>
        <w:t>task</w:t>
      </w:r>
      <w:r w:rsidR="00DB1134">
        <w:rPr>
          <w:lang w:val="en-US"/>
        </w:rPr>
        <w:t xml:space="preserve"> </w:t>
      </w:r>
      <w:r>
        <w:rPr>
          <w:lang w:val="en-US"/>
        </w:rPr>
        <w:t>group</w:t>
      </w:r>
      <w:r w:rsidR="00DB1134">
        <w:rPr>
          <w:lang w:val="en-US"/>
        </w:rPr>
        <w:t xml:space="preserve"> </w:t>
      </w:r>
      <w:r>
        <w:rPr>
          <w:lang w:val="en-US"/>
        </w:rPr>
        <w:t>on d</w:t>
      </w:r>
      <w:r w:rsidRPr="00B65165">
        <w:rPr>
          <w:lang w:val="en-US"/>
        </w:rPr>
        <w:t>evelopment of technical service specifications for VTS</w:t>
      </w:r>
      <w:r>
        <w:rPr>
          <w:lang w:val="en-US"/>
        </w:rPr>
        <w:t xml:space="preserve">. </w:t>
      </w:r>
      <w:r w:rsidR="00C56D79">
        <w:t>Th</w:t>
      </w:r>
      <w:r>
        <w:t>e</w:t>
      </w:r>
      <w:r w:rsidR="00C56D79">
        <w:t xml:space="preserve"> document is structured according to the IALA Guideline G1128: </w:t>
      </w:r>
      <w:r w:rsidR="00C56D79" w:rsidRPr="000B19FB">
        <w:t>THE SPECIFICATION OF e-NAVIGATION TECHNICAL SERVICES</w:t>
      </w:r>
      <w:r w:rsidR="00C56D79">
        <w:t>.</w:t>
      </w:r>
      <w:r w:rsidR="00FC2C75">
        <w:t xml:space="preserve"> The design of the service </w:t>
      </w:r>
      <w:r w:rsidR="00FC2C75" w:rsidRPr="00140101">
        <w:t>interfaces was adapted from</w:t>
      </w:r>
      <w:r w:rsidR="00140101" w:rsidRPr="00140101">
        <w:t xml:space="preserve"> the standard for </w:t>
      </w:r>
      <w:r w:rsidR="00140101" w:rsidRPr="00EC5874">
        <w:t>Secure communication between ship and shore</w:t>
      </w:r>
      <w:r w:rsidR="00FC2C75" w:rsidRPr="00EC5874">
        <w:t xml:space="preserve"> </w:t>
      </w:r>
      <w:r w:rsidR="00140101" w:rsidRPr="00EC5874">
        <w:t>IEC 63173-2:2022</w:t>
      </w:r>
      <w:r w:rsidR="00FC2C75" w:rsidRPr="00EC5874">
        <w:rPr>
          <w:rFonts w:eastAsia="Malgun Gothic"/>
          <w:lang w:eastAsia="ko-KR"/>
        </w:rPr>
        <w:t>.</w:t>
      </w:r>
    </w:p>
    <w:p w14:paraId="1EBD36B0" w14:textId="64D5AEEF" w:rsidR="00AD30C0" w:rsidRDefault="00AD30C0" w:rsidP="000B19FB">
      <w:pPr>
        <w:pStyle w:val="Otsikko2"/>
        <w:jc w:val="both"/>
      </w:pPr>
      <w:bookmarkStart w:id="4" w:name="_Toc129525916"/>
      <w:bookmarkEnd w:id="3"/>
      <w:r>
        <w:t xml:space="preserve">Purpose of the </w:t>
      </w:r>
      <w:r w:rsidR="00FF378A">
        <w:t>Document</w:t>
      </w:r>
      <w:bookmarkEnd w:id="4"/>
    </w:p>
    <w:p w14:paraId="1EBD36C3" w14:textId="5D466AFF" w:rsidR="00AD30C0" w:rsidRDefault="00AD30C0" w:rsidP="000B19FB">
      <w:pPr>
        <w:jc w:val="both"/>
      </w:pPr>
      <w:r>
        <w:t xml:space="preserve">The purpose of this </w:t>
      </w:r>
      <w:r w:rsidR="00B05DC5">
        <w:t>s</w:t>
      </w:r>
      <w:r>
        <w:t xml:space="preserve">ervice </w:t>
      </w:r>
      <w:r w:rsidR="00B05DC5">
        <w:t>s</w:t>
      </w:r>
      <w:r w:rsidR="00615A78">
        <w:t>pecification</w:t>
      </w:r>
      <w:r w:rsidR="001E6336">
        <w:t xml:space="preserve"> </w:t>
      </w:r>
      <w:r w:rsidR="00B05DC5">
        <w:t>d</w:t>
      </w:r>
      <w:r w:rsidR="001E6336">
        <w:t xml:space="preserve">ocument </w:t>
      </w:r>
      <w:r>
        <w:t xml:space="preserve">is to provide a holistic overview of </w:t>
      </w:r>
      <w:r w:rsidR="00140101">
        <w:t xml:space="preserve">digital </w:t>
      </w:r>
      <w:r w:rsidR="00B65165" w:rsidRPr="00B65165">
        <w:t>VTS Traffic Clearance Service</w:t>
      </w:r>
      <w:r>
        <w:t xml:space="preserve"> and its building blocks</w:t>
      </w:r>
      <w:r w:rsidR="00F919C1">
        <w:t xml:space="preserve"> in a technology-independent way, according to the guidelines given in </w:t>
      </w:r>
      <w:r w:rsidR="00F919C1">
        <w:fldChar w:fldCharType="begin"/>
      </w:r>
      <w:r w:rsidR="00F919C1">
        <w:instrText xml:space="preserve"> REF _Ref448418975 \r \h </w:instrText>
      </w:r>
      <w:r w:rsidR="000B19FB">
        <w:instrText xml:space="preserve"> \* MERGEFORMAT </w:instrText>
      </w:r>
      <w:r w:rsidR="00F919C1">
        <w:fldChar w:fldCharType="separate"/>
      </w:r>
      <w:r w:rsidR="009F5F17">
        <w:t>[1]</w:t>
      </w:r>
      <w:r w:rsidR="00F919C1">
        <w:fldChar w:fldCharType="end"/>
      </w:r>
      <w:r>
        <w:t xml:space="preserve">. </w:t>
      </w:r>
      <w:r w:rsidR="007B39F4">
        <w:t>It</w:t>
      </w:r>
      <w:r w:rsidR="007B39F4" w:rsidRPr="00397B62">
        <w:t xml:space="preserve"> describes a well-defined baseline of the service </w:t>
      </w:r>
      <w:r w:rsidR="007B39F4">
        <w:t>by clearly identifying</w:t>
      </w:r>
      <w:r w:rsidR="00F919C1">
        <w:t xml:space="preserve"> the service version.</w:t>
      </w:r>
    </w:p>
    <w:p w14:paraId="1EBD36C4" w14:textId="1630AD86" w:rsidR="003A4F3A" w:rsidRPr="00BB3A0C" w:rsidRDefault="003A4F3A" w:rsidP="000B19FB">
      <w:pPr>
        <w:jc w:val="both"/>
      </w:pPr>
      <w:r w:rsidRPr="00BB3A0C">
        <w:t xml:space="preserve">The aim is to document the key aspects of </w:t>
      </w:r>
      <w:r w:rsidR="006121E4">
        <w:t>the</w:t>
      </w:r>
      <w:r w:rsidRPr="00BB3A0C">
        <w:t xml:space="preserve"> </w:t>
      </w:r>
      <w:r w:rsidR="00B65165" w:rsidRPr="00B65165">
        <w:t>VTS Traffic Clearance Service</w:t>
      </w:r>
      <w:r w:rsidR="00B65165">
        <w:t xml:space="preserve"> </w:t>
      </w:r>
      <w:r w:rsidRPr="00BB3A0C">
        <w:t>at the logical level:</w:t>
      </w:r>
    </w:p>
    <w:p w14:paraId="1EBD36C5" w14:textId="77777777" w:rsidR="003A4F3A" w:rsidRPr="00A82280" w:rsidRDefault="003A4F3A" w:rsidP="000B19FB">
      <w:pPr>
        <w:pStyle w:val="Luettelokappale"/>
        <w:numPr>
          <w:ilvl w:val="0"/>
          <w:numId w:val="5"/>
        </w:numPr>
        <w:jc w:val="both"/>
      </w:pPr>
      <w:r w:rsidRPr="00BB3A0C">
        <w:t>the operational and business context of the service</w:t>
      </w:r>
    </w:p>
    <w:p w14:paraId="1EBD36C6" w14:textId="77777777" w:rsidR="003A4F3A" w:rsidRPr="00A82280" w:rsidRDefault="003A4F3A" w:rsidP="000B19FB">
      <w:pPr>
        <w:pStyle w:val="Luettelokappale"/>
        <w:numPr>
          <w:ilvl w:val="1"/>
          <w:numId w:val="5"/>
        </w:numPr>
        <w:jc w:val="both"/>
      </w:pPr>
      <w:r w:rsidRPr="00BB3A0C">
        <w:t>requirements for the service (e.g., information exchange requirements)</w:t>
      </w:r>
    </w:p>
    <w:p w14:paraId="1EBD36C7" w14:textId="77777777" w:rsidR="003A4F3A" w:rsidRPr="00A82280" w:rsidRDefault="00BB3A0C" w:rsidP="000B19FB">
      <w:pPr>
        <w:pStyle w:val="Luettelokappale"/>
        <w:numPr>
          <w:ilvl w:val="1"/>
          <w:numId w:val="5"/>
        </w:numPr>
        <w:jc w:val="both"/>
      </w:pPr>
      <w:r>
        <w:t>i</w:t>
      </w:r>
      <w:r w:rsidR="003A4F3A" w:rsidRPr="00BB3A0C">
        <w:t>nvolved nodes: which operational components provide/consume the service</w:t>
      </w:r>
    </w:p>
    <w:p w14:paraId="1EBD36C8" w14:textId="77777777" w:rsidR="003A4F3A" w:rsidRPr="00A82280" w:rsidRDefault="003A4F3A" w:rsidP="000B19FB">
      <w:pPr>
        <w:pStyle w:val="Luettelokappale"/>
        <w:numPr>
          <w:ilvl w:val="1"/>
          <w:numId w:val="5"/>
        </w:numPr>
        <w:jc w:val="both"/>
      </w:pPr>
      <w:r w:rsidRPr="00BB3A0C">
        <w:t>operational activities supported by the service</w:t>
      </w:r>
    </w:p>
    <w:p w14:paraId="1EBD36C9" w14:textId="50153D21" w:rsidR="003A4F3A" w:rsidRPr="00A82280" w:rsidRDefault="003A4F3A" w:rsidP="000B19FB">
      <w:pPr>
        <w:pStyle w:val="Luettelokappale"/>
        <w:numPr>
          <w:ilvl w:val="1"/>
          <w:numId w:val="5"/>
        </w:numPr>
        <w:jc w:val="both"/>
      </w:pPr>
      <w:r w:rsidRPr="00BB3A0C">
        <w:t xml:space="preserve">relation </w:t>
      </w:r>
      <w:r w:rsidR="00803DD2">
        <w:t xml:space="preserve">of the service </w:t>
      </w:r>
      <w:r w:rsidRPr="00BB3A0C">
        <w:t>to other services</w:t>
      </w:r>
    </w:p>
    <w:p w14:paraId="1EBD36CA" w14:textId="77777777" w:rsidR="003A4F3A" w:rsidRPr="00A82280" w:rsidRDefault="003A4F3A" w:rsidP="000B19FB">
      <w:pPr>
        <w:pStyle w:val="Luettelokappale"/>
        <w:numPr>
          <w:ilvl w:val="0"/>
          <w:numId w:val="5"/>
        </w:numPr>
        <w:jc w:val="both"/>
      </w:pPr>
      <w:r w:rsidRPr="00BB3A0C">
        <w:t>the service description</w:t>
      </w:r>
    </w:p>
    <w:p w14:paraId="1EBD36CB" w14:textId="77777777" w:rsidR="003A4F3A" w:rsidRPr="00A82280" w:rsidRDefault="003A4F3A" w:rsidP="000B19FB">
      <w:pPr>
        <w:pStyle w:val="Luettelokappale"/>
        <w:numPr>
          <w:ilvl w:val="1"/>
          <w:numId w:val="5"/>
        </w:numPr>
        <w:jc w:val="both"/>
      </w:pPr>
      <w:r w:rsidRPr="00BB3A0C">
        <w:t>service interface definitions</w:t>
      </w:r>
    </w:p>
    <w:p w14:paraId="1EBD36CC" w14:textId="77777777" w:rsidR="003A4F3A" w:rsidRPr="00A82280" w:rsidRDefault="003A4F3A" w:rsidP="000B19FB">
      <w:pPr>
        <w:pStyle w:val="Luettelokappale"/>
        <w:numPr>
          <w:ilvl w:val="1"/>
          <w:numId w:val="5"/>
        </w:numPr>
        <w:jc w:val="both"/>
      </w:pPr>
      <w:r w:rsidRPr="00BB3A0C">
        <w:t>service interfac</w:t>
      </w:r>
      <w:r w:rsidR="003731D5">
        <w:t>e</w:t>
      </w:r>
      <w:r w:rsidRPr="00BB3A0C">
        <w:t xml:space="preserve"> operations</w:t>
      </w:r>
    </w:p>
    <w:p w14:paraId="1EBD36CD" w14:textId="77777777" w:rsidR="003A4F3A" w:rsidRPr="00A82280" w:rsidRDefault="003A4F3A" w:rsidP="000B19FB">
      <w:pPr>
        <w:pStyle w:val="Luettelokappale"/>
        <w:numPr>
          <w:ilvl w:val="1"/>
          <w:numId w:val="5"/>
        </w:numPr>
        <w:jc w:val="both"/>
      </w:pPr>
      <w:r w:rsidRPr="00BB3A0C">
        <w:t>service payload definition</w:t>
      </w:r>
    </w:p>
    <w:p w14:paraId="1EBD36CE" w14:textId="77777777" w:rsidR="003A4F3A" w:rsidRPr="00A82280" w:rsidRDefault="003A4F3A" w:rsidP="000B19FB">
      <w:pPr>
        <w:pStyle w:val="Luettelokappale"/>
        <w:numPr>
          <w:ilvl w:val="1"/>
          <w:numId w:val="5"/>
        </w:numPr>
        <w:jc w:val="both"/>
      </w:pPr>
      <w:r w:rsidRPr="00BB3A0C">
        <w:t>service dynamic behaviour description</w:t>
      </w:r>
    </w:p>
    <w:p w14:paraId="1EBD36CF" w14:textId="77777777" w:rsidR="003A4F3A" w:rsidRPr="00A82280" w:rsidRDefault="003A4F3A" w:rsidP="000B19FB">
      <w:pPr>
        <w:pStyle w:val="Luettelokappale"/>
        <w:numPr>
          <w:ilvl w:val="0"/>
          <w:numId w:val="5"/>
        </w:numPr>
        <w:jc w:val="both"/>
      </w:pPr>
      <w:r w:rsidRPr="00BB3A0C">
        <w:t>service provision and validation aspects</w:t>
      </w:r>
    </w:p>
    <w:p w14:paraId="1EBD36D0" w14:textId="762E95B3" w:rsidR="00AD30C0" w:rsidRDefault="00AD30C0" w:rsidP="000B19FB">
      <w:pPr>
        <w:pStyle w:val="Otsikko2"/>
        <w:jc w:val="both"/>
      </w:pPr>
      <w:bookmarkStart w:id="5" w:name="_Toc129525917"/>
      <w:r>
        <w:t xml:space="preserve">Intended </w:t>
      </w:r>
      <w:r w:rsidR="00FF378A">
        <w:t>Readership</w:t>
      </w:r>
      <w:bookmarkEnd w:id="5"/>
    </w:p>
    <w:p w14:paraId="1EBD36D3" w14:textId="1D087E50" w:rsidR="007B6758" w:rsidRDefault="007B6758" w:rsidP="000B19FB">
      <w:pPr>
        <w:jc w:val="both"/>
      </w:pPr>
      <w:r>
        <w:t xml:space="preserve">This </w:t>
      </w:r>
      <w:r w:rsidR="00081B0F">
        <w:t>s</w:t>
      </w:r>
      <w:r>
        <w:t xml:space="preserve">ervice </w:t>
      </w:r>
      <w:r w:rsidR="00081B0F">
        <w:t>s</w:t>
      </w:r>
      <w:r>
        <w:t xml:space="preserve">pecification is intended to be read by </w:t>
      </w:r>
      <w:r w:rsidR="00081B0F">
        <w:t>s</w:t>
      </w:r>
      <w:r>
        <w:t xml:space="preserve">ervice </w:t>
      </w:r>
      <w:r w:rsidR="00081B0F">
        <w:t>a</w:t>
      </w:r>
      <w:r>
        <w:t xml:space="preserve">rchitects, </w:t>
      </w:r>
      <w:r w:rsidR="00081B0F">
        <w:t>s</w:t>
      </w:r>
      <w:r>
        <w:t xml:space="preserve">ystem </w:t>
      </w:r>
      <w:r w:rsidR="00081B0F">
        <w:t>e</w:t>
      </w:r>
      <w:r>
        <w:t xml:space="preserve">ngineers and </w:t>
      </w:r>
      <w:r w:rsidR="00081B0F">
        <w:t>d</w:t>
      </w:r>
      <w:r>
        <w:t xml:space="preserve">evelopers in </w:t>
      </w:r>
      <w:r w:rsidR="00E5632C">
        <w:t>charge of</w:t>
      </w:r>
      <w:r>
        <w:t xml:space="preserve"> design</w:t>
      </w:r>
      <w:r w:rsidR="00E5632C">
        <w:t>ing</w:t>
      </w:r>
      <w:r>
        <w:t xml:space="preserve"> and develop</w:t>
      </w:r>
      <w:r w:rsidR="00E5632C">
        <w:t>ing</w:t>
      </w:r>
      <w:r>
        <w:t xml:space="preserve"> a</w:t>
      </w:r>
      <w:r w:rsidR="00E5632C">
        <w:t xml:space="preserve">n instance of the </w:t>
      </w:r>
      <w:r w:rsidR="00B65165" w:rsidRPr="00B65165">
        <w:t>VTS Traffic Clearance Service</w:t>
      </w:r>
      <w:r w:rsidR="00E5632C">
        <w:t>.</w:t>
      </w:r>
    </w:p>
    <w:p w14:paraId="2B582B25" w14:textId="1C8F37E4" w:rsidR="00B513E7" w:rsidRDefault="007B6758" w:rsidP="000B19FB">
      <w:pPr>
        <w:jc w:val="both"/>
      </w:pPr>
      <w:r>
        <w:t>Furthermore, t</w:t>
      </w:r>
      <w:r w:rsidR="00AD30C0">
        <w:t xml:space="preserve">his </w:t>
      </w:r>
      <w:r w:rsidR="00081B0F">
        <w:t>s</w:t>
      </w:r>
      <w:r w:rsidR="00AD30C0">
        <w:t xml:space="preserve">ervice </w:t>
      </w:r>
      <w:r w:rsidR="00081B0F">
        <w:t>s</w:t>
      </w:r>
      <w:r w:rsidR="003731D5">
        <w:t xml:space="preserve">pecification </w:t>
      </w:r>
      <w:r w:rsidR="00AD30C0">
        <w:t xml:space="preserve">is intended to be read by </w:t>
      </w:r>
      <w:r w:rsidR="00081B0F">
        <w:t>e</w:t>
      </w:r>
      <w:r w:rsidR="00AD30C0">
        <w:t xml:space="preserve">nterprise </w:t>
      </w:r>
      <w:r w:rsidR="00081B0F">
        <w:t>a</w:t>
      </w:r>
      <w:r w:rsidR="00AD30C0">
        <w:t xml:space="preserve">rchitects, </w:t>
      </w:r>
      <w:r w:rsidR="00081B0F">
        <w:t>s</w:t>
      </w:r>
      <w:r w:rsidR="00AD30C0">
        <w:t xml:space="preserve">ervice </w:t>
      </w:r>
      <w:r w:rsidR="00081B0F">
        <w:t>a</w:t>
      </w:r>
      <w:r w:rsidR="00AD30C0">
        <w:t xml:space="preserve">rchitects, </w:t>
      </w:r>
      <w:r w:rsidR="00081B0F">
        <w:t>i</w:t>
      </w:r>
      <w:r w:rsidR="00AD30C0">
        <w:t xml:space="preserve">nformation </w:t>
      </w:r>
      <w:r w:rsidR="00081B0F">
        <w:t>a</w:t>
      </w:r>
      <w:r w:rsidR="00AD30C0">
        <w:t xml:space="preserve">rchitects, </w:t>
      </w:r>
      <w:r w:rsidR="00081B0F">
        <w:t>s</w:t>
      </w:r>
      <w:r w:rsidR="00AD30C0">
        <w:t xml:space="preserve">ystem </w:t>
      </w:r>
      <w:r w:rsidR="00081B0F">
        <w:t>e</w:t>
      </w:r>
      <w:r w:rsidR="00AD30C0">
        <w:t xml:space="preserve">ngineers and </w:t>
      </w:r>
      <w:r w:rsidR="00081B0F">
        <w:t>d</w:t>
      </w:r>
      <w:r w:rsidR="00AD30C0">
        <w:t>evelopers in pursuing architecting, design</w:t>
      </w:r>
      <w:r w:rsidR="00140101">
        <w:t>ing</w:t>
      </w:r>
      <w:r w:rsidR="00AD30C0">
        <w:t xml:space="preserve"> and development activities</w:t>
      </w:r>
      <w:r>
        <w:t xml:space="preserve"> of other related services</w:t>
      </w:r>
      <w:r w:rsidR="00AD30C0">
        <w:t>.</w:t>
      </w:r>
    </w:p>
    <w:p w14:paraId="1EBD36D4" w14:textId="75FA5A42" w:rsidR="00AD30C0" w:rsidRDefault="00AD30C0" w:rsidP="00BC5793">
      <w:pPr>
        <w:pStyle w:val="Otsikko2"/>
      </w:pPr>
      <w:bookmarkStart w:id="6" w:name="_Toc129525918"/>
      <w:r>
        <w:t xml:space="preserve">Inputs from </w:t>
      </w:r>
      <w:r w:rsidR="0022428A" w:rsidRPr="002456FD">
        <w:t>Other Sources</w:t>
      </w:r>
      <w:bookmarkEnd w:id="6"/>
    </w:p>
    <w:p w14:paraId="5E2AD5EC" w14:textId="77777777" w:rsidR="00EB3E77" w:rsidRPr="003408C6" w:rsidRDefault="00EB3E77" w:rsidP="00EB3E77">
      <w:pPr>
        <w:autoSpaceDE w:val="0"/>
        <w:autoSpaceDN w:val="0"/>
        <w:adjustRightInd w:val="0"/>
        <w:spacing w:after="0" w:line="240" w:lineRule="auto"/>
        <w:jc w:val="both"/>
        <w:rPr>
          <w:i/>
          <w:iCs/>
          <w:highlight w:val="cyan"/>
        </w:rPr>
      </w:pPr>
      <w:r w:rsidRPr="003408C6">
        <w:rPr>
          <w:i/>
          <w:iCs/>
          <w:highlight w:val="cyan"/>
        </w:rPr>
        <w:t>This section provides an overview of activities, which are dealing with similar topics and lists already finished ones that provided inputs to this activity.</w:t>
      </w:r>
    </w:p>
    <w:p w14:paraId="1EBD372A" w14:textId="65DB2DC4" w:rsidR="00112900" w:rsidRDefault="00EE2450" w:rsidP="000B19FB">
      <w:pPr>
        <w:autoSpaceDE w:val="0"/>
        <w:autoSpaceDN w:val="0"/>
        <w:adjustRightInd w:val="0"/>
        <w:spacing w:after="0" w:line="240" w:lineRule="auto"/>
        <w:jc w:val="both"/>
      </w:pPr>
      <w:r w:rsidRPr="003408C6">
        <w:rPr>
          <w:highlight w:val="cyan"/>
        </w:rPr>
        <w:t>To be added short references to</w:t>
      </w:r>
      <w:r w:rsidR="00553479" w:rsidRPr="003408C6">
        <w:rPr>
          <w:highlight w:val="cyan"/>
        </w:rPr>
        <w:t xml:space="preserve"> </w:t>
      </w:r>
      <w:r w:rsidR="00140101" w:rsidRPr="003408C6">
        <w:rPr>
          <w:highlight w:val="cyan"/>
        </w:rPr>
        <w:t>IEC 63173-2:2022</w:t>
      </w:r>
      <w:r w:rsidR="00553479" w:rsidRPr="003408C6">
        <w:rPr>
          <w:highlight w:val="cyan"/>
        </w:rPr>
        <w:t xml:space="preserve"> -SECOM</w:t>
      </w:r>
      <w:r w:rsidR="003A572A" w:rsidRPr="003408C6">
        <w:rPr>
          <w:highlight w:val="cyan"/>
        </w:rPr>
        <w:t xml:space="preserve">, </w:t>
      </w:r>
      <w:r w:rsidRPr="003408C6">
        <w:rPr>
          <w:highlight w:val="cyan"/>
        </w:rPr>
        <w:t xml:space="preserve">S-211 as well as </w:t>
      </w:r>
      <w:r w:rsidR="00F30FD0" w:rsidRPr="003408C6">
        <w:rPr>
          <w:highlight w:val="cyan"/>
        </w:rPr>
        <w:t>S-421</w:t>
      </w:r>
      <w:r w:rsidR="00140101" w:rsidRPr="003408C6">
        <w:rPr>
          <w:highlight w:val="cyan"/>
        </w:rPr>
        <w:t xml:space="preserve"> and S-210</w:t>
      </w:r>
    </w:p>
    <w:p w14:paraId="55EB4C68" w14:textId="77777777" w:rsidR="00047413" w:rsidRDefault="00047413" w:rsidP="000B19FB">
      <w:pPr>
        <w:autoSpaceDE w:val="0"/>
        <w:autoSpaceDN w:val="0"/>
        <w:adjustRightInd w:val="0"/>
        <w:spacing w:after="0" w:line="240" w:lineRule="auto"/>
        <w:jc w:val="both"/>
      </w:pPr>
    </w:p>
    <w:p w14:paraId="1EBD372B" w14:textId="41B12935" w:rsidR="00FD2B31" w:rsidRDefault="008A56A2" w:rsidP="00947F46">
      <w:pPr>
        <w:pStyle w:val="Otsikko1"/>
      </w:pPr>
      <w:bookmarkStart w:id="7" w:name="_Toc129525919"/>
      <w:r>
        <w:lastRenderedPageBreak/>
        <w:t xml:space="preserve">Service </w:t>
      </w:r>
      <w:r w:rsidR="00C53B2F">
        <w:t>I</w:t>
      </w:r>
      <w:r>
        <w:t>dentification</w:t>
      </w:r>
      <w:bookmarkEnd w:id="7"/>
    </w:p>
    <w:p w14:paraId="1EBD372C" w14:textId="77777777" w:rsidR="004167C4" w:rsidRDefault="00FD2B31">
      <w:r w:rsidRPr="00FD2B31">
        <w:t xml:space="preserve">The purpose of this chapter is to provide a unique identification of the service and describe where the service </w:t>
      </w:r>
      <w:r w:rsidR="007A7623">
        <w:t>is</w:t>
      </w:r>
      <w:r w:rsidRPr="00FD2B31">
        <w:t xml:space="preserve"> in term</w:t>
      </w:r>
      <w:r w:rsidR="00083094">
        <w:t>s of the engineering lifecycle.</w:t>
      </w:r>
    </w:p>
    <w:p w14:paraId="1EBD372D" w14:textId="7E2E1DBC" w:rsidR="00FD2B31" w:rsidRDefault="00FD2B31"/>
    <w:tbl>
      <w:tblPr>
        <w:tblW w:w="0" w:type="auto"/>
        <w:tblLook w:val="0480" w:firstRow="0" w:lastRow="0" w:firstColumn="1" w:lastColumn="0" w:noHBand="0" w:noVBand="1"/>
      </w:tblPr>
      <w:tblGrid>
        <w:gridCol w:w="3379"/>
        <w:gridCol w:w="5943"/>
      </w:tblGrid>
      <w:tr w:rsidR="00320042" w14:paraId="1EBD3730" w14:textId="77777777" w:rsidTr="00EE3C90">
        <w:trPr>
          <w:trHeight w:val="567"/>
        </w:trPr>
        <w:tc>
          <w:tcPr>
            <w:tcW w:w="3379" w:type="dxa"/>
          </w:tcPr>
          <w:p w14:paraId="1EBD372E" w14:textId="77777777" w:rsidR="00320042" w:rsidRPr="00365AFD" w:rsidRDefault="00320042" w:rsidP="007F4083">
            <w:pPr>
              <w:pStyle w:val="TableHeader"/>
              <w:rPr>
                <w:b w:val="0"/>
              </w:rPr>
            </w:pPr>
            <w:r w:rsidRPr="00365AFD">
              <w:rPr>
                <w:b w:val="0"/>
              </w:rPr>
              <w:t>Name</w:t>
            </w:r>
          </w:p>
        </w:tc>
        <w:tc>
          <w:tcPr>
            <w:tcW w:w="5943" w:type="dxa"/>
          </w:tcPr>
          <w:p w14:paraId="1EBD372F" w14:textId="7E838D2D" w:rsidR="00320042" w:rsidRPr="00365AFD" w:rsidRDefault="00B65165" w:rsidP="0028726F">
            <w:pPr>
              <w:pStyle w:val="Tablecomment"/>
            </w:pPr>
            <w:r w:rsidRPr="00B65165">
              <w:rPr>
                <w:color w:val="3DB5EA" w:themeColor="text1" w:themeTint="80"/>
              </w:rPr>
              <w:t>VTS Traffic Clearance Service</w:t>
            </w:r>
            <w:r>
              <w:rPr>
                <w:color w:val="3DB5EA" w:themeColor="text1" w:themeTint="80"/>
              </w:rPr>
              <w:t xml:space="preserve"> </w:t>
            </w:r>
          </w:p>
        </w:tc>
      </w:tr>
      <w:tr w:rsidR="00320042" w14:paraId="1EBD3733" w14:textId="77777777" w:rsidTr="00EE3C90">
        <w:trPr>
          <w:trHeight w:val="567"/>
        </w:trPr>
        <w:tc>
          <w:tcPr>
            <w:tcW w:w="3379" w:type="dxa"/>
          </w:tcPr>
          <w:p w14:paraId="1EBD3731" w14:textId="77777777" w:rsidR="00320042" w:rsidRPr="00365AFD" w:rsidRDefault="00320042" w:rsidP="007F4083">
            <w:pPr>
              <w:pStyle w:val="TableHeader"/>
              <w:rPr>
                <w:b w:val="0"/>
              </w:rPr>
            </w:pPr>
            <w:r w:rsidRPr="00365AFD">
              <w:rPr>
                <w:b w:val="0"/>
              </w:rPr>
              <w:t>ID</w:t>
            </w:r>
          </w:p>
        </w:tc>
        <w:tc>
          <w:tcPr>
            <w:tcW w:w="5943" w:type="dxa"/>
          </w:tcPr>
          <w:p w14:paraId="56CB7259" w14:textId="3F3C5CBF" w:rsidR="000026DB" w:rsidRDefault="0033558E" w:rsidP="0033558E">
            <w:pPr>
              <w:pStyle w:val="Tablecomment"/>
            </w:pPr>
            <w:proofErr w:type="spellStart"/>
            <w:proofErr w:type="gramStart"/>
            <w:r>
              <w:t>urn:mrn</w:t>
            </w:r>
            <w:proofErr w:type="gramEnd"/>
            <w:r>
              <w:t>:iala:t</w:t>
            </w:r>
            <w:r w:rsidR="00B129BD">
              <w:t>echsvc</w:t>
            </w:r>
            <w:r>
              <w:t>:</w:t>
            </w:r>
            <w:r w:rsidR="001125C7">
              <w:t>vts</w:t>
            </w:r>
            <w:r w:rsidR="00375512">
              <w:t>:</w:t>
            </w:r>
            <w:r>
              <w:t>tcs</w:t>
            </w:r>
            <w:proofErr w:type="spellEnd"/>
            <w:r w:rsidR="00672447">
              <w:t xml:space="preserve"> </w:t>
            </w:r>
          </w:p>
          <w:p w14:paraId="1EBD3732" w14:textId="42B5E2D2" w:rsidR="00320042" w:rsidRPr="00365AFD" w:rsidRDefault="00672447" w:rsidP="0033558E">
            <w:pPr>
              <w:pStyle w:val="Tablecomment"/>
            </w:pPr>
            <w:r w:rsidRPr="003408C6">
              <w:rPr>
                <w:color w:val="3DB5EA" w:themeColor="text1" w:themeTint="80"/>
              </w:rPr>
              <w:t>[</w:t>
            </w:r>
            <w:r w:rsidR="000026DB" w:rsidRPr="003408C6">
              <w:rPr>
                <w:color w:val="3DB5EA" w:themeColor="text1" w:themeTint="80"/>
              </w:rPr>
              <w:t>not official designation, for example only]</w:t>
            </w:r>
          </w:p>
        </w:tc>
      </w:tr>
      <w:tr w:rsidR="00320042" w14:paraId="1EBD3736" w14:textId="77777777" w:rsidTr="00EE3C90">
        <w:trPr>
          <w:trHeight w:val="567"/>
        </w:trPr>
        <w:tc>
          <w:tcPr>
            <w:tcW w:w="3379" w:type="dxa"/>
          </w:tcPr>
          <w:p w14:paraId="1EBD3734" w14:textId="77777777" w:rsidR="00320042" w:rsidRPr="00365AFD" w:rsidRDefault="00320042" w:rsidP="007F4083">
            <w:pPr>
              <w:pStyle w:val="TableHeader"/>
              <w:rPr>
                <w:b w:val="0"/>
              </w:rPr>
            </w:pPr>
            <w:r w:rsidRPr="00365AFD">
              <w:rPr>
                <w:b w:val="0"/>
              </w:rPr>
              <w:t>Version</w:t>
            </w:r>
          </w:p>
        </w:tc>
        <w:tc>
          <w:tcPr>
            <w:tcW w:w="5943" w:type="dxa"/>
          </w:tcPr>
          <w:p w14:paraId="1EBD3735" w14:textId="3BEAD11E" w:rsidR="00320042" w:rsidRPr="00365AFD" w:rsidRDefault="00D25572" w:rsidP="0028726F">
            <w:pPr>
              <w:pStyle w:val="Tablecomment"/>
            </w:pPr>
            <w:r>
              <w:rPr>
                <w:color w:val="3DB5EA" w:themeColor="text1" w:themeTint="80"/>
              </w:rPr>
              <w:t>0.</w:t>
            </w:r>
            <w:r w:rsidR="0044729E">
              <w:rPr>
                <w:color w:val="3DB5EA" w:themeColor="text1" w:themeTint="80"/>
              </w:rPr>
              <w:t>2</w:t>
            </w:r>
          </w:p>
        </w:tc>
      </w:tr>
      <w:tr w:rsidR="003D0293" w14:paraId="67F8ECEF" w14:textId="77777777" w:rsidTr="00EE3C90">
        <w:trPr>
          <w:trHeight w:val="567"/>
        </w:trPr>
        <w:tc>
          <w:tcPr>
            <w:tcW w:w="3379" w:type="dxa"/>
          </w:tcPr>
          <w:p w14:paraId="1A6F318D" w14:textId="53A66CCE" w:rsidR="003D0293" w:rsidRPr="00365AFD" w:rsidRDefault="003D0293" w:rsidP="007F4083">
            <w:pPr>
              <w:pStyle w:val="TableHeader"/>
              <w:rPr>
                <w:b w:val="0"/>
              </w:rPr>
            </w:pPr>
            <w:r>
              <w:rPr>
                <w:b w:val="0"/>
              </w:rPr>
              <w:t>Description</w:t>
            </w:r>
          </w:p>
        </w:tc>
        <w:tc>
          <w:tcPr>
            <w:tcW w:w="5943" w:type="dxa"/>
          </w:tcPr>
          <w:p w14:paraId="5E9D69A0" w14:textId="02E9B9BC" w:rsidR="00B65165" w:rsidRPr="00904ACE" w:rsidRDefault="00DD5183" w:rsidP="00781B94">
            <w:pPr>
              <w:pStyle w:val="Tablecomment"/>
              <w:rPr>
                <w:color w:val="3DB5EA" w:themeColor="text1" w:themeTint="80"/>
              </w:rPr>
            </w:pPr>
            <w:r w:rsidRPr="00904ACE">
              <w:rPr>
                <w:color w:val="3DB5EA" w:themeColor="text1" w:themeTint="80"/>
              </w:rPr>
              <w:t xml:space="preserve">The </w:t>
            </w:r>
            <w:r w:rsidR="00B65165" w:rsidRPr="00904ACE">
              <w:rPr>
                <w:color w:val="3DB5EA" w:themeColor="text1" w:themeTint="80"/>
              </w:rPr>
              <w:t xml:space="preserve">VTS Traffic Clearance Service </w:t>
            </w:r>
            <w:r w:rsidRPr="00904ACE">
              <w:rPr>
                <w:color w:val="3DB5EA" w:themeColor="text1" w:themeTint="80"/>
              </w:rPr>
              <w:t>specification</w:t>
            </w:r>
            <w:r w:rsidR="00394091" w:rsidRPr="00904ACE">
              <w:rPr>
                <w:color w:val="3DB5EA" w:themeColor="text1" w:themeTint="80"/>
              </w:rPr>
              <w:t xml:space="preserve"> </w:t>
            </w:r>
            <w:r w:rsidRPr="00904ACE">
              <w:rPr>
                <w:color w:val="3DB5EA" w:themeColor="text1" w:themeTint="80"/>
              </w:rPr>
              <w:t>describes a standardized service implementing the</w:t>
            </w:r>
            <w:r w:rsidR="00904ACE" w:rsidRPr="00904ACE">
              <w:rPr>
                <w:color w:val="3DB5EA" w:themeColor="text1" w:themeTint="80"/>
              </w:rPr>
              <w:t xml:space="preserve"> Vessel Traffic Service traffic clearances communication between ship and shore</w:t>
            </w:r>
            <w:r w:rsidRPr="00904ACE">
              <w:rPr>
                <w:color w:val="3DB5EA" w:themeColor="text1" w:themeTint="80"/>
              </w:rPr>
              <w:t xml:space="preserve"> </w:t>
            </w:r>
          </w:p>
          <w:p w14:paraId="36CCC045" w14:textId="382E2DBC" w:rsidR="00B75561" w:rsidRPr="00904ACE" w:rsidRDefault="00B75561" w:rsidP="00781B94">
            <w:pPr>
              <w:pStyle w:val="Tablecomment"/>
              <w:rPr>
                <w:color w:val="3DB5EA" w:themeColor="text1" w:themeTint="80"/>
                <w:lang w:val="en-US"/>
              </w:rPr>
            </w:pPr>
          </w:p>
        </w:tc>
      </w:tr>
      <w:tr w:rsidR="00A61873" w14:paraId="4DE19A15" w14:textId="77777777" w:rsidTr="00EE3C90">
        <w:trPr>
          <w:trHeight w:val="567"/>
        </w:trPr>
        <w:tc>
          <w:tcPr>
            <w:tcW w:w="3379" w:type="dxa"/>
          </w:tcPr>
          <w:p w14:paraId="71AC3501" w14:textId="40E89CBF" w:rsidR="00A61873" w:rsidRPr="00365AFD" w:rsidRDefault="00A61873" w:rsidP="00756F48">
            <w:pPr>
              <w:pStyle w:val="TableHeader"/>
              <w:rPr>
                <w:b w:val="0"/>
              </w:rPr>
            </w:pPr>
            <w:r w:rsidRPr="00365AFD">
              <w:rPr>
                <w:b w:val="0"/>
              </w:rPr>
              <w:t>Keywords</w:t>
            </w:r>
          </w:p>
        </w:tc>
        <w:tc>
          <w:tcPr>
            <w:tcW w:w="5943" w:type="dxa"/>
          </w:tcPr>
          <w:p w14:paraId="767A537B" w14:textId="27597688" w:rsidR="00A61873" w:rsidRPr="00365AFD" w:rsidRDefault="00B65165" w:rsidP="00756F48">
            <w:pPr>
              <w:pStyle w:val="Tablecomment"/>
            </w:pPr>
            <w:r>
              <w:rPr>
                <w:color w:val="3DB5EA" w:themeColor="text1" w:themeTint="80"/>
              </w:rPr>
              <w:t>VTS</w:t>
            </w:r>
            <w:r w:rsidR="00DD5183">
              <w:rPr>
                <w:color w:val="3DB5EA" w:themeColor="text1" w:themeTint="80"/>
              </w:rPr>
              <w:t xml:space="preserve">, </w:t>
            </w:r>
            <w:r>
              <w:rPr>
                <w:color w:val="3DB5EA" w:themeColor="text1" w:themeTint="80"/>
              </w:rPr>
              <w:t>MS1, Traffic Clearance, Ship Traffic Management</w:t>
            </w:r>
            <w:r w:rsidR="00904ACE">
              <w:rPr>
                <w:color w:val="3DB5EA" w:themeColor="text1" w:themeTint="80"/>
              </w:rPr>
              <w:t>, S-211</w:t>
            </w:r>
            <w:r w:rsidR="0044729E">
              <w:rPr>
                <w:color w:val="3DB5EA" w:themeColor="text1" w:themeTint="80"/>
              </w:rPr>
              <w:t>, S-421</w:t>
            </w:r>
            <w:r>
              <w:rPr>
                <w:color w:val="3DB5EA" w:themeColor="text1" w:themeTint="80"/>
              </w:rPr>
              <w:t xml:space="preserve"> </w:t>
            </w:r>
          </w:p>
        </w:tc>
      </w:tr>
      <w:tr w:rsidR="00415E4D" w:rsidRPr="000301EF" w14:paraId="66A7551D" w14:textId="77777777" w:rsidTr="00EE3C90">
        <w:trPr>
          <w:trHeight w:val="567"/>
        </w:trPr>
        <w:tc>
          <w:tcPr>
            <w:tcW w:w="3379" w:type="dxa"/>
          </w:tcPr>
          <w:p w14:paraId="5F05B8C6" w14:textId="77777777" w:rsidR="00415E4D" w:rsidRPr="00365AFD" w:rsidRDefault="00415E4D" w:rsidP="00756F48">
            <w:pPr>
              <w:pStyle w:val="TableHeader"/>
              <w:rPr>
                <w:b w:val="0"/>
              </w:rPr>
            </w:pPr>
            <w:r w:rsidRPr="00365AFD">
              <w:rPr>
                <w:b w:val="0"/>
              </w:rPr>
              <w:t>Architect(s)</w:t>
            </w:r>
          </w:p>
        </w:tc>
        <w:tc>
          <w:tcPr>
            <w:tcW w:w="5943" w:type="dxa"/>
          </w:tcPr>
          <w:p w14:paraId="798E6436" w14:textId="3CBA0855" w:rsidR="00415E4D" w:rsidRPr="00DD5183" w:rsidRDefault="00415E4D" w:rsidP="00756F48">
            <w:pPr>
              <w:pStyle w:val="Tablecomment"/>
              <w:rPr>
                <w:lang w:val="sv-SE"/>
              </w:rPr>
            </w:pPr>
          </w:p>
        </w:tc>
      </w:tr>
      <w:tr w:rsidR="00A61873" w14:paraId="1EBD3739" w14:textId="77777777" w:rsidTr="00EE3C90">
        <w:trPr>
          <w:trHeight w:val="567"/>
        </w:trPr>
        <w:tc>
          <w:tcPr>
            <w:tcW w:w="3379" w:type="dxa"/>
          </w:tcPr>
          <w:p w14:paraId="1EBD3737" w14:textId="4DF21388" w:rsidR="00A61873" w:rsidRPr="00365AFD" w:rsidRDefault="00EE3C90" w:rsidP="007F4083">
            <w:pPr>
              <w:pStyle w:val="TableHeader"/>
              <w:rPr>
                <w:b w:val="0"/>
              </w:rPr>
            </w:pPr>
            <w:r>
              <w:rPr>
                <w:b w:val="0"/>
              </w:rPr>
              <w:t>Status</w:t>
            </w:r>
          </w:p>
        </w:tc>
        <w:tc>
          <w:tcPr>
            <w:tcW w:w="5943" w:type="dxa"/>
          </w:tcPr>
          <w:p w14:paraId="1EBD3738" w14:textId="13B8A8B0" w:rsidR="00DC44CF" w:rsidRPr="00365AFD" w:rsidRDefault="00DD5183" w:rsidP="00C00D7A">
            <w:pPr>
              <w:pStyle w:val="Tablecomment"/>
            </w:pPr>
            <w:r>
              <w:rPr>
                <w:color w:val="3DB5EA" w:themeColor="text1" w:themeTint="80"/>
              </w:rPr>
              <w:t>Provisional</w:t>
            </w:r>
          </w:p>
        </w:tc>
      </w:tr>
    </w:tbl>
    <w:p w14:paraId="1EBD375B" w14:textId="50495019" w:rsidR="00FD2B31" w:rsidRDefault="00FD2B31" w:rsidP="00073980"/>
    <w:p w14:paraId="1EBD375C" w14:textId="03574254" w:rsidR="00A07715" w:rsidRDefault="00A07715" w:rsidP="00947F46">
      <w:pPr>
        <w:pStyle w:val="Otsikko1"/>
      </w:pPr>
      <w:bookmarkStart w:id="8" w:name="_Toc129525920"/>
      <w:r>
        <w:lastRenderedPageBreak/>
        <w:t xml:space="preserve">Operational </w:t>
      </w:r>
      <w:r w:rsidR="00C53B2F">
        <w:t>C</w:t>
      </w:r>
      <w:r>
        <w:t>ontext</w:t>
      </w:r>
      <w:bookmarkEnd w:id="8"/>
    </w:p>
    <w:p w14:paraId="47928CA3" w14:textId="77777777" w:rsidR="00866BF4" w:rsidRDefault="00866BF4" w:rsidP="00866BF4">
      <w:pPr>
        <w:jc w:val="both"/>
        <w:rPr>
          <w:lang w:val="en-US"/>
        </w:rPr>
      </w:pPr>
      <w:r w:rsidRPr="00D07FD6">
        <w:rPr>
          <w:lang w:val="en-US"/>
        </w:rPr>
        <w:t xml:space="preserve">According to IMO resolution </w:t>
      </w:r>
      <w:r>
        <w:rPr>
          <w:lang w:val="en-US"/>
        </w:rPr>
        <w:t xml:space="preserve">A.1158(32) </w:t>
      </w:r>
      <w:r w:rsidRPr="00D07FD6">
        <w:rPr>
          <w:lang w:val="en-US"/>
        </w:rPr>
        <w:t>Guidelines for Vessel Traffic Services</w:t>
      </w:r>
      <w:r>
        <w:rPr>
          <w:lang w:val="en-US"/>
        </w:rPr>
        <w:t xml:space="preserve"> one of the purposes of a VTS is to </w:t>
      </w:r>
      <w:r w:rsidRPr="00DB1134">
        <w:rPr>
          <w:lang w:val="en-US"/>
        </w:rPr>
        <w:t>monitor and manag</w:t>
      </w:r>
      <w:r>
        <w:rPr>
          <w:lang w:val="en-US"/>
        </w:rPr>
        <w:t>e</w:t>
      </w:r>
      <w:r w:rsidRPr="00DB1134">
        <w:rPr>
          <w:lang w:val="en-US"/>
        </w:rPr>
        <w:t xml:space="preserve"> ship traffic to ensure the safety and efficiency of ship movements.</w:t>
      </w:r>
    </w:p>
    <w:p w14:paraId="5C2A2766" w14:textId="73D89AAA" w:rsidR="00866BF4" w:rsidRDefault="00866BF4" w:rsidP="00866BF4">
      <w:pPr>
        <w:jc w:val="both"/>
        <w:rPr>
          <w:lang w:val="en-US"/>
        </w:rPr>
      </w:pPr>
      <w:r>
        <w:rPr>
          <w:lang w:val="en-US"/>
        </w:rPr>
        <w:t xml:space="preserve">IALA Guideline </w:t>
      </w:r>
      <w:r w:rsidRPr="00DB1134">
        <w:rPr>
          <w:lang w:val="en-US"/>
        </w:rPr>
        <w:t>G1089</w:t>
      </w:r>
      <w:r>
        <w:rPr>
          <w:lang w:val="en-US"/>
        </w:rPr>
        <w:t xml:space="preserve"> </w:t>
      </w:r>
      <w:r w:rsidRPr="00DB1134">
        <w:rPr>
          <w:lang w:val="en-US"/>
        </w:rPr>
        <w:t>Provision of a VTS</w:t>
      </w:r>
      <w:r>
        <w:rPr>
          <w:lang w:val="en-US"/>
        </w:rPr>
        <w:t xml:space="preserve"> states that the </w:t>
      </w:r>
      <w:r w:rsidRPr="00DB1134">
        <w:rPr>
          <w:lang w:val="en-US"/>
        </w:rPr>
        <w:t>monitoring and management may include</w:t>
      </w:r>
      <w:r>
        <w:rPr>
          <w:lang w:val="en-US"/>
        </w:rPr>
        <w:t xml:space="preserve"> </w:t>
      </w:r>
      <w:r w:rsidR="002E0265">
        <w:rPr>
          <w:lang w:val="en-US"/>
        </w:rPr>
        <w:t>among other things</w:t>
      </w:r>
      <w:r>
        <w:rPr>
          <w:lang w:val="en-US"/>
        </w:rPr>
        <w:t xml:space="preserve"> f</w:t>
      </w:r>
      <w:r w:rsidRPr="00DB1134">
        <w:rPr>
          <w:lang w:val="en-US"/>
        </w:rPr>
        <w:t>orward planning and prioritization of ship movements to prevent congestion or dangerous situations and improve overall efficiency</w:t>
      </w:r>
      <w:r>
        <w:rPr>
          <w:lang w:val="en-US"/>
        </w:rPr>
        <w:t>, e</w:t>
      </w:r>
      <w:r w:rsidRPr="00DB1134">
        <w:rPr>
          <w:lang w:val="en-US"/>
        </w:rPr>
        <w:t>stablishing a system of traffic clearances</w:t>
      </w:r>
      <w:r>
        <w:rPr>
          <w:lang w:val="en-US"/>
        </w:rPr>
        <w:t xml:space="preserve"> and o</w:t>
      </w:r>
      <w:r w:rsidRPr="00DB1134">
        <w:rPr>
          <w:lang w:val="en-US"/>
        </w:rPr>
        <w:t>rganizing space allocation</w:t>
      </w:r>
      <w:r>
        <w:rPr>
          <w:lang w:val="en-US"/>
        </w:rPr>
        <w:t>.</w:t>
      </w:r>
    </w:p>
    <w:p w14:paraId="58365A41" w14:textId="66F9F33A" w:rsidR="00866BF4" w:rsidRPr="00D07FD6" w:rsidRDefault="00866BF4" w:rsidP="00866BF4">
      <w:pPr>
        <w:jc w:val="both"/>
        <w:rPr>
          <w:lang w:val="en-US"/>
        </w:rPr>
      </w:pPr>
      <w:r>
        <w:rPr>
          <w:lang w:val="en-US"/>
        </w:rPr>
        <w:t xml:space="preserve">The </w:t>
      </w:r>
      <w:r w:rsidR="00EC5874">
        <w:rPr>
          <w:lang w:val="en-US"/>
        </w:rPr>
        <w:t xml:space="preserve">initial </w:t>
      </w:r>
      <w:r>
        <w:rPr>
          <w:lang w:val="en-US"/>
        </w:rPr>
        <w:t xml:space="preserve">Maritime Service description for MS1 Vessel Traffic Services </w:t>
      </w:r>
      <w:r w:rsidR="001125C7">
        <w:rPr>
          <w:lang w:val="en-US"/>
        </w:rPr>
        <w:t>describes</w:t>
      </w:r>
      <w:r>
        <w:rPr>
          <w:lang w:val="en-US"/>
        </w:rPr>
        <w:t xml:space="preserve"> user needs for digital</w:t>
      </w:r>
      <w:r w:rsidRPr="00DB1134">
        <w:rPr>
          <w:lang w:val="en-US"/>
        </w:rPr>
        <w:t xml:space="preserve"> information service</w:t>
      </w:r>
      <w:r>
        <w:rPr>
          <w:lang w:val="en-US"/>
        </w:rPr>
        <w:t>s</w:t>
      </w:r>
      <w:r w:rsidRPr="00DB1134">
        <w:rPr>
          <w:lang w:val="en-US"/>
        </w:rPr>
        <w:t xml:space="preserve"> for the exchange of VTS information by electronic means between a VTS and ships</w:t>
      </w:r>
      <w:r>
        <w:rPr>
          <w:lang w:val="en-US"/>
        </w:rPr>
        <w:t xml:space="preserve">. </w:t>
      </w:r>
      <w:r w:rsidRPr="00DB1134">
        <w:rPr>
          <w:lang w:val="en-US"/>
        </w:rPr>
        <w:t xml:space="preserve">Vessels </w:t>
      </w:r>
      <w:r>
        <w:rPr>
          <w:lang w:val="en-US"/>
        </w:rPr>
        <w:t xml:space="preserve">using MS1 </w:t>
      </w:r>
      <w:r w:rsidRPr="00DB1134">
        <w:rPr>
          <w:lang w:val="en-US"/>
        </w:rPr>
        <w:t xml:space="preserve">can receive information related to the management of ship traffic in a digital format that can be displayed in the navigational equipment on board. Digital information exchange may apply to elements of ship traffic </w:t>
      </w:r>
      <w:r w:rsidR="00F90029">
        <w:rPr>
          <w:lang w:val="en-US"/>
        </w:rPr>
        <w:t xml:space="preserve">management </w:t>
      </w:r>
      <w:r w:rsidRPr="00DB1134">
        <w:rPr>
          <w:lang w:val="en-US"/>
        </w:rPr>
        <w:t xml:space="preserve">that is not time critical. </w:t>
      </w:r>
    </w:p>
    <w:p w14:paraId="75AE3981" w14:textId="198BD458" w:rsidR="00BB401B" w:rsidRPr="00A951CB" w:rsidRDefault="00BB401B" w:rsidP="000B19FB">
      <w:pPr>
        <w:pStyle w:val="Otsikko2"/>
        <w:jc w:val="both"/>
      </w:pPr>
      <w:bookmarkStart w:id="9" w:name="_Toc129525921"/>
      <w:r w:rsidRPr="00BB401B">
        <w:t>Present Day Operational Context</w:t>
      </w:r>
      <w:bookmarkEnd w:id="9"/>
    </w:p>
    <w:p w14:paraId="5026168B" w14:textId="2B432F55" w:rsidR="00CF45EF" w:rsidRDefault="00EA15FA" w:rsidP="00CF45EF">
      <w:pPr>
        <w:jc w:val="both"/>
      </w:pPr>
      <w:r>
        <w:t>One of the main tasks for VTS is to monitor and manage ship traffic</w:t>
      </w:r>
      <w:r w:rsidR="00B37225">
        <w:t xml:space="preserve">, </w:t>
      </w:r>
      <w:r w:rsidR="00E3733E">
        <w:t>including</w:t>
      </w:r>
      <w:r w:rsidR="00B37225">
        <w:t xml:space="preserve"> </w:t>
      </w:r>
      <w:r w:rsidR="00E3733E">
        <w:t>establishing a system for traffic clearances.</w:t>
      </w:r>
      <w:r w:rsidR="00140101">
        <w:t xml:space="preserve"> </w:t>
      </w:r>
      <w:r w:rsidR="00CC42E7">
        <w:t xml:space="preserve">Traffic clearances may be </w:t>
      </w:r>
      <w:r w:rsidR="00B37225">
        <w:t xml:space="preserve">required </w:t>
      </w:r>
      <w:r w:rsidR="00CC42E7">
        <w:t xml:space="preserve">in situations when </w:t>
      </w:r>
      <w:r w:rsidR="00F90029">
        <w:t xml:space="preserve">a </w:t>
      </w:r>
      <w:r w:rsidR="00CC42E7">
        <w:t>vessel is</w:t>
      </w:r>
      <w:r w:rsidR="00CF45EF">
        <w:t>:</w:t>
      </w:r>
    </w:p>
    <w:p w14:paraId="6A462ADA" w14:textId="34723634" w:rsidR="00CF45EF" w:rsidRDefault="00674EF9" w:rsidP="00E36FB1">
      <w:pPr>
        <w:pStyle w:val="Luettelokappale"/>
        <w:numPr>
          <w:ilvl w:val="0"/>
          <w:numId w:val="14"/>
        </w:numPr>
        <w:jc w:val="both"/>
      </w:pPr>
      <w:r>
        <w:t xml:space="preserve">entering </w:t>
      </w:r>
      <w:r w:rsidR="00CF45EF">
        <w:t xml:space="preserve">or prior to </w:t>
      </w:r>
      <w:bookmarkStart w:id="10" w:name="_Hlk118296075"/>
      <w:r w:rsidR="00CF45EF">
        <w:t>entering a VTS area</w:t>
      </w:r>
      <w:bookmarkEnd w:id="10"/>
      <w:r w:rsidR="00CF45EF">
        <w:t>.</w:t>
      </w:r>
    </w:p>
    <w:p w14:paraId="20E6DAE4" w14:textId="26B2D7C0" w:rsidR="00CF45EF" w:rsidRDefault="00674EF9" w:rsidP="00E36FB1">
      <w:pPr>
        <w:pStyle w:val="Luettelokappale"/>
        <w:numPr>
          <w:ilvl w:val="0"/>
          <w:numId w:val="14"/>
        </w:numPr>
        <w:jc w:val="both"/>
      </w:pPr>
      <w:r>
        <w:t>d</w:t>
      </w:r>
      <w:r w:rsidR="00CF45EF">
        <w:t>eparting from a berth or an anchorage within a VTS area.</w:t>
      </w:r>
    </w:p>
    <w:p w14:paraId="536833AB" w14:textId="7B430997" w:rsidR="00CF45EF" w:rsidRPr="008163BE" w:rsidRDefault="00F90029" w:rsidP="00E36FB1">
      <w:pPr>
        <w:pStyle w:val="Luettelokappale"/>
        <w:numPr>
          <w:ilvl w:val="0"/>
          <w:numId w:val="14"/>
        </w:numPr>
        <w:jc w:val="both"/>
      </w:pPr>
      <w:r w:rsidRPr="008163BE">
        <w:t>entering</w:t>
      </w:r>
      <w:r w:rsidR="00CF45EF" w:rsidRPr="008163BE">
        <w:t xml:space="preserve"> </w:t>
      </w:r>
      <w:r w:rsidRPr="008163BE">
        <w:t xml:space="preserve">or prior to </w:t>
      </w:r>
      <w:r w:rsidR="00CF45EF" w:rsidRPr="008163BE">
        <w:t>a fairway within a VTS area.</w:t>
      </w:r>
    </w:p>
    <w:p w14:paraId="7A774150" w14:textId="5B7FEE43" w:rsidR="00DA0B31" w:rsidRDefault="00D60CB9" w:rsidP="00E36FB1">
      <w:pPr>
        <w:pStyle w:val="Luettelokappale"/>
        <w:numPr>
          <w:ilvl w:val="0"/>
          <w:numId w:val="14"/>
        </w:numPr>
        <w:jc w:val="both"/>
      </w:pPr>
      <w:r>
        <w:t>p</w:t>
      </w:r>
      <w:r w:rsidR="00CF45EF">
        <w:t>rior to commencing a manoeuvre that may be detrimental to safe navigation.</w:t>
      </w:r>
    </w:p>
    <w:p w14:paraId="1AC6E77C" w14:textId="60B16D75" w:rsidR="00BB401B" w:rsidRPr="00843730" w:rsidRDefault="00DA0B31" w:rsidP="00DA0B31">
      <w:pPr>
        <w:jc w:val="both"/>
      </w:pPr>
      <w:r w:rsidRPr="00E9222E">
        <w:t xml:space="preserve">Today VTS communication and interaction with ships and </w:t>
      </w:r>
      <w:r w:rsidR="00140101">
        <w:t>A</w:t>
      </w:r>
      <w:r w:rsidRPr="00E9222E">
        <w:t xml:space="preserve">llied services is currently almost exclusively undertaken by traditional VHF voice communications. </w:t>
      </w:r>
      <w:r w:rsidR="00BB401B" w:rsidRPr="00843730">
        <w:t xml:space="preserve">System interfaces </w:t>
      </w:r>
      <w:r w:rsidR="00652CFD">
        <w:t xml:space="preserve">for digital exchange of information related to </w:t>
      </w:r>
      <w:r>
        <w:t>ship traffic management</w:t>
      </w:r>
      <w:r w:rsidR="00652CFD">
        <w:t xml:space="preserve"> </w:t>
      </w:r>
      <w:r w:rsidR="00BB401B" w:rsidRPr="00843730">
        <w:t>are not standardized</w:t>
      </w:r>
      <w:r>
        <w:t>.</w:t>
      </w:r>
    </w:p>
    <w:p w14:paraId="5721FD41" w14:textId="70435C88" w:rsidR="00760CF7" w:rsidRPr="00760CF7" w:rsidRDefault="00DC6CC6" w:rsidP="00BC5793">
      <w:pPr>
        <w:pStyle w:val="Otsikko2"/>
      </w:pPr>
      <w:bookmarkStart w:id="11" w:name="_Toc129525922"/>
      <w:r>
        <w:t>Envisioned</w:t>
      </w:r>
      <w:r w:rsidR="00760CF7" w:rsidRPr="00760CF7">
        <w:t xml:space="preserve"> Operational Context</w:t>
      </w:r>
      <w:bookmarkEnd w:id="11"/>
    </w:p>
    <w:p w14:paraId="4A3E5789" w14:textId="4A5E9FB9" w:rsidR="00BC4DA7" w:rsidRDefault="00BC4DA7" w:rsidP="00BB401B">
      <w:pPr>
        <w:autoSpaceDE w:val="0"/>
        <w:autoSpaceDN w:val="0"/>
        <w:adjustRightInd w:val="0"/>
        <w:spacing w:after="0" w:line="240" w:lineRule="auto"/>
        <w:rPr>
          <w:lang w:val="en-US"/>
        </w:rPr>
      </w:pPr>
      <w:commentRangeStart w:id="12"/>
      <w:r>
        <w:rPr>
          <w:lang w:val="en-US"/>
        </w:rPr>
        <w:t xml:space="preserve">This </w:t>
      </w:r>
      <w:r w:rsidR="00BC040D">
        <w:rPr>
          <w:lang w:val="en-US"/>
        </w:rPr>
        <w:t xml:space="preserve">digital VTS traffic clearance </w:t>
      </w:r>
      <w:r>
        <w:rPr>
          <w:lang w:val="en-US"/>
        </w:rPr>
        <w:t xml:space="preserve">service is </w:t>
      </w:r>
      <w:r w:rsidR="00F90029">
        <w:rPr>
          <w:lang w:val="en-US"/>
        </w:rPr>
        <w:t xml:space="preserve">a </w:t>
      </w:r>
      <w:r w:rsidR="00967EE4">
        <w:rPr>
          <w:lang w:val="en-US"/>
        </w:rPr>
        <w:t>simpl</w:t>
      </w:r>
      <w:r w:rsidR="00BC040D">
        <w:rPr>
          <w:lang w:val="en-US"/>
        </w:rPr>
        <w:t>ified</w:t>
      </w:r>
      <w:r w:rsidR="00967EE4">
        <w:rPr>
          <w:lang w:val="en-US"/>
        </w:rPr>
        <w:t xml:space="preserve"> service that is limited to </w:t>
      </w:r>
      <w:r w:rsidR="004A64D3">
        <w:rPr>
          <w:lang w:val="en-US"/>
        </w:rPr>
        <w:t xml:space="preserve">exchange of </w:t>
      </w:r>
      <w:r w:rsidR="00F90029">
        <w:rPr>
          <w:lang w:val="en-US"/>
        </w:rPr>
        <w:t xml:space="preserve">a </w:t>
      </w:r>
      <w:r w:rsidR="004A64D3">
        <w:rPr>
          <w:lang w:val="en-US"/>
        </w:rPr>
        <w:t>vessel</w:t>
      </w:r>
      <w:r w:rsidR="00F90029">
        <w:rPr>
          <w:lang w:val="en-US"/>
        </w:rPr>
        <w:t>’</w:t>
      </w:r>
      <w:r w:rsidR="004A64D3">
        <w:rPr>
          <w:lang w:val="en-US"/>
        </w:rPr>
        <w:t xml:space="preserve">s </w:t>
      </w:r>
      <w:r w:rsidR="00BC040D">
        <w:rPr>
          <w:lang w:val="en-US"/>
        </w:rPr>
        <w:t xml:space="preserve">estimated time of arrival (ETA) or </w:t>
      </w:r>
      <w:r w:rsidR="00F90029">
        <w:rPr>
          <w:lang w:val="en-US"/>
        </w:rPr>
        <w:t>its</w:t>
      </w:r>
      <w:r w:rsidR="00F90029" w:rsidRPr="00C33FFC">
        <w:rPr>
          <w:lang w:val="en-US"/>
        </w:rPr>
        <w:t xml:space="preserve"> </w:t>
      </w:r>
      <w:r w:rsidR="00BC040D" w:rsidRPr="00C33FFC">
        <w:rPr>
          <w:lang w:val="en-US"/>
        </w:rPr>
        <w:t xml:space="preserve">estimated time of </w:t>
      </w:r>
      <w:r w:rsidR="00BC040D">
        <w:rPr>
          <w:lang w:val="en-US"/>
        </w:rPr>
        <w:t>departure (ETD) and acknowledgements or responses to these.</w:t>
      </w:r>
      <w:commentRangeEnd w:id="12"/>
      <w:r w:rsidR="00954481">
        <w:rPr>
          <w:rStyle w:val="Kommentinviite"/>
        </w:rPr>
        <w:commentReference w:id="12"/>
      </w:r>
    </w:p>
    <w:p w14:paraId="6046353F" w14:textId="77777777" w:rsidR="00BC040D" w:rsidRDefault="00BC040D" w:rsidP="00BB401B">
      <w:pPr>
        <w:autoSpaceDE w:val="0"/>
        <w:autoSpaceDN w:val="0"/>
        <w:adjustRightInd w:val="0"/>
        <w:spacing w:after="0" w:line="240" w:lineRule="auto"/>
        <w:rPr>
          <w:lang w:val="en-US"/>
        </w:rPr>
      </w:pPr>
    </w:p>
    <w:p w14:paraId="1E3ED7FA" w14:textId="69151BEF" w:rsidR="00F13040" w:rsidRDefault="002C462A" w:rsidP="00BB401B">
      <w:pPr>
        <w:autoSpaceDE w:val="0"/>
        <w:autoSpaceDN w:val="0"/>
        <w:adjustRightInd w:val="0"/>
        <w:spacing w:after="0" w:line="240" w:lineRule="auto"/>
        <w:rPr>
          <w:lang w:val="en-US"/>
        </w:rPr>
      </w:pPr>
      <w:commentRangeStart w:id="13"/>
      <w:r w:rsidRPr="6A9AD894">
        <w:rPr>
          <w:lang w:val="en-US"/>
        </w:rPr>
        <w:t>The</w:t>
      </w:r>
      <w:commentRangeEnd w:id="13"/>
      <w:r w:rsidR="00E957AC">
        <w:rPr>
          <w:rStyle w:val="Kommentinviite"/>
        </w:rPr>
        <w:commentReference w:id="13"/>
      </w:r>
      <w:r w:rsidRPr="6A9AD894">
        <w:rPr>
          <w:lang w:val="en-US"/>
        </w:rPr>
        <w:t xml:space="preserve"> service </w:t>
      </w:r>
      <w:r w:rsidR="002D5929" w:rsidRPr="6A9AD894">
        <w:rPr>
          <w:lang w:val="en-US"/>
        </w:rPr>
        <w:t xml:space="preserve">is based on </w:t>
      </w:r>
      <w:r w:rsidR="00137CFE" w:rsidRPr="6A9AD894">
        <w:rPr>
          <w:lang w:val="en-US"/>
        </w:rPr>
        <w:t xml:space="preserve">standardized structured </w:t>
      </w:r>
      <w:r w:rsidR="002D5929" w:rsidRPr="6A9AD894">
        <w:rPr>
          <w:lang w:val="en-US"/>
        </w:rPr>
        <w:t xml:space="preserve">data format, that will enable the </w:t>
      </w:r>
      <w:r w:rsidR="29804ADE" w:rsidRPr="6A9AD894">
        <w:rPr>
          <w:lang w:val="en-US"/>
        </w:rPr>
        <w:t>exchange of</w:t>
      </w:r>
      <w:r w:rsidR="002D5929" w:rsidRPr="6A9AD894">
        <w:rPr>
          <w:lang w:val="en-US"/>
        </w:rPr>
        <w:t xml:space="preserve"> </w:t>
      </w:r>
      <w:r w:rsidR="00C33250" w:rsidRPr="6A9AD894">
        <w:rPr>
          <w:lang w:val="en-US"/>
        </w:rPr>
        <w:t>information</w:t>
      </w:r>
      <w:r w:rsidR="00F13040" w:rsidRPr="6A9AD894">
        <w:rPr>
          <w:lang w:val="en-US"/>
        </w:rPr>
        <w:t xml:space="preserve"> related to traffic clearances in the VTS area</w:t>
      </w:r>
      <w:r w:rsidR="00F13040" w:rsidRPr="008163BE">
        <w:rPr>
          <w:lang w:val="en-US"/>
        </w:rPr>
        <w:t>.</w:t>
      </w:r>
      <w:r w:rsidR="00AD0029" w:rsidRPr="008163BE">
        <w:rPr>
          <w:lang w:val="en-US"/>
        </w:rPr>
        <w:t xml:space="preserve"> The service is based on S-</w:t>
      </w:r>
      <w:r w:rsidR="000A7F23" w:rsidRPr="008163BE">
        <w:rPr>
          <w:lang w:val="en-US"/>
        </w:rPr>
        <w:t>211</w:t>
      </w:r>
      <w:r w:rsidR="00AD0029" w:rsidRPr="008163BE">
        <w:rPr>
          <w:lang w:val="en-US"/>
        </w:rPr>
        <w:t xml:space="preserve"> standard</w:t>
      </w:r>
      <w:r w:rsidR="00496A2C" w:rsidRPr="008163BE">
        <w:rPr>
          <w:lang w:val="en-US"/>
        </w:rPr>
        <w:t xml:space="preserve"> </w:t>
      </w:r>
      <w:r w:rsidR="000A7F23" w:rsidRPr="008163BE">
        <w:rPr>
          <w:lang w:val="en-US"/>
        </w:rPr>
        <w:t>for Port Call Messages.</w:t>
      </w:r>
      <w:r w:rsidR="008163BE">
        <w:rPr>
          <w:lang w:val="en-US"/>
        </w:rPr>
        <w:t xml:space="preserve"> </w:t>
      </w:r>
      <w:r w:rsidR="004A60B8">
        <w:rPr>
          <w:lang w:val="en-US"/>
        </w:rPr>
        <w:t xml:space="preserve">The service can be used </w:t>
      </w:r>
      <w:r w:rsidR="0010783F">
        <w:rPr>
          <w:lang w:val="en-US"/>
        </w:rPr>
        <w:t>by the exchange of</w:t>
      </w:r>
      <w:r w:rsidR="004A60B8">
        <w:rPr>
          <w:lang w:val="en-US"/>
        </w:rPr>
        <w:t xml:space="preserve"> </w:t>
      </w:r>
      <w:r w:rsidR="009629B4">
        <w:rPr>
          <w:lang w:val="en-US"/>
        </w:rPr>
        <w:t>timestamps</w:t>
      </w:r>
      <w:r w:rsidR="006B48ED">
        <w:rPr>
          <w:lang w:val="en-US"/>
        </w:rPr>
        <w:t xml:space="preserve"> providing ETA/ETD information</w:t>
      </w:r>
      <w:r w:rsidR="00AD0029">
        <w:rPr>
          <w:lang w:val="en-US"/>
        </w:rPr>
        <w:t xml:space="preserve">. </w:t>
      </w:r>
    </w:p>
    <w:p w14:paraId="43D4B501" w14:textId="77777777" w:rsidR="00092075" w:rsidRDefault="00092075" w:rsidP="00BB401B">
      <w:pPr>
        <w:autoSpaceDE w:val="0"/>
        <w:autoSpaceDN w:val="0"/>
        <w:adjustRightInd w:val="0"/>
        <w:spacing w:after="0" w:line="240" w:lineRule="auto"/>
        <w:rPr>
          <w:lang w:val="en-US"/>
        </w:rPr>
      </w:pPr>
    </w:p>
    <w:p w14:paraId="59B8C820" w14:textId="0C9FFAE2" w:rsidR="00FF6AFC" w:rsidRDefault="737ABB1F" w:rsidP="00BB401B">
      <w:pPr>
        <w:autoSpaceDE w:val="0"/>
        <w:autoSpaceDN w:val="0"/>
        <w:adjustRightInd w:val="0"/>
        <w:spacing w:after="0" w:line="240" w:lineRule="auto"/>
        <w:rPr>
          <w:lang w:val="en-US"/>
        </w:rPr>
      </w:pPr>
      <w:commentRangeStart w:id="14"/>
      <w:r w:rsidRPr="6A9AD894">
        <w:rPr>
          <w:lang w:val="en-US"/>
        </w:rPr>
        <w:t>The following</w:t>
      </w:r>
      <w:r w:rsidR="006E4EAC" w:rsidRPr="6A9AD894">
        <w:rPr>
          <w:lang w:val="en-US"/>
        </w:rPr>
        <w:t xml:space="preserve"> </w:t>
      </w:r>
      <w:r w:rsidR="004A4CDC" w:rsidRPr="6A9AD894">
        <w:rPr>
          <w:lang w:val="en-US"/>
        </w:rPr>
        <w:t>general use case</w:t>
      </w:r>
      <w:r w:rsidR="00092075" w:rsidRPr="6A9AD894">
        <w:rPr>
          <w:lang w:val="en-US"/>
        </w:rPr>
        <w:t>s</w:t>
      </w:r>
      <w:r w:rsidR="00622E36" w:rsidRPr="6A9AD894">
        <w:rPr>
          <w:lang w:val="en-US"/>
        </w:rPr>
        <w:t xml:space="preserve"> provide </w:t>
      </w:r>
      <w:r w:rsidR="004E17AA" w:rsidRPr="6A9AD894">
        <w:rPr>
          <w:lang w:val="en-US"/>
        </w:rPr>
        <w:t>examples</w:t>
      </w:r>
      <w:r w:rsidR="004A4CDC" w:rsidRPr="6A9AD894">
        <w:rPr>
          <w:lang w:val="en-US"/>
        </w:rPr>
        <w:t xml:space="preserve"> for </w:t>
      </w:r>
      <w:r w:rsidR="00092075" w:rsidRPr="6A9AD894">
        <w:rPr>
          <w:lang w:val="en-US"/>
        </w:rPr>
        <w:t>the</w:t>
      </w:r>
      <w:r w:rsidR="00B75561" w:rsidRPr="6A9AD894">
        <w:rPr>
          <w:lang w:val="en-US"/>
        </w:rPr>
        <w:t xml:space="preserve"> digital information </w:t>
      </w:r>
      <w:r w:rsidR="6B499079" w:rsidRPr="6A9AD894">
        <w:rPr>
          <w:lang w:val="en-US"/>
        </w:rPr>
        <w:t>exchange</w:t>
      </w:r>
      <w:r w:rsidR="0010479D" w:rsidRPr="6A9AD894">
        <w:rPr>
          <w:lang w:val="en-US"/>
        </w:rPr>
        <w:t xml:space="preserve"> </w:t>
      </w:r>
      <w:r w:rsidR="00B75561" w:rsidRPr="6A9AD894">
        <w:rPr>
          <w:lang w:val="en-US"/>
        </w:rPr>
        <w:t xml:space="preserve">between VTS and </w:t>
      </w:r>
      <w:r w:rsidR="0010479D" w:rsidRPr="6A9AD894">
        <w:rPr>
          <w:lang w:val="en-US"/>
        </w:rPr>
        <w:t>vessels</w:t>
      </w:r>
      <w:r w:rsidR="00FF6AFC" w:rsidRPr="6A9AD894">
        <w:rPr>
          <w:lang w:val="en-US"/>
        </w:rPr>
        <w:t xml:space="preserve"> </w:t>
      </w:r>
      <w:r w:rsidR="00622E36" w:rsidRPr="6A9AD894">
        <w:rPr>
          <w:lang w:val="en-US"/>
        </w:rPr>
        <w:t>using traffic clea</w:t>
      </w:r>
      <w:r w:rsidR="004E17AA" w:rsidRPr="6A9AD894">
        <w:rPr>
          <w:lang w:val="en-US"/>
        </w:rPr>
        <w:t>rance service:</w:t>
      </w:r>
      <w:commentRangeEnd w:id="14"/>
      <w:r w:rsidR="00E957AC">
        <w:rPr>
          <w:rStyle w:val="Kommentinviite"/>
        </w:rPr>
        <w:commentReference w:id="14"/>
      </w:r>
    </w:p>
    <w:p w14:paraId="4EC7D908" w14:textId="63DDEA36" w:rsidR="006C741E" w:rsidRDefault="006C741E" w:rsidP="00BB401B">
      <w:pPr>
        <w:autoSpaceDE w:val="0"/>
        <w:autoSpaceDN w:val="0"/>
        <w:adjustRightInd w:val="0"/>
        <w:spacing w:after="0" w:line="240" w:lineRule="auto"/>
        <w:rPr>
          <w:lang w:val="en-US"/>
        </w:rPr>
      </w:pPr>
    </w:p>
    <w:p w14:paraId="1B6A2763" w14:textId="5C42BAC2" w:rsidR="00A04BD3" w:rsidRPr="00A04BD3" w:rsidRDefault="004E17AA" w:rsidP="00A04BD3">
      <w:pPr>
        <w:autoSpaceDE w:val="0"/>
        <w:autoSpaceDN w:val="0"/>
        <w:adjustRightInd w:val="0"/>
        <w:spacing w:after="0" w:line="240" w:lineRule="auto"/>
        <w:rPr>
          <w:lang w:val="en-US"/>
        </w:rPr>
      </w:pPr>
      <w:r>
        <w:rPr>
          <w:lang w:val="en-US"/>
        </w:rPr>
        <w:t xml:space="preserve">Use Case 1 - </w:t>
      </w:r>
      <w:r w:rsidR="000B1812">
        <w:rPr>
          <w:lang w:val="en-US"/>
        </w:rPr>
        <w:t xml:space="preserve">Departing </w:t>
      </w:r>
      <w:commentRangeStart w:id="15"/>
      <w:r w:rsidR="000B1812">
        <w:rPr>
          <w:lang w:val="en-US"/>
        </w:rPr>
        <w:t>vessels</w:t>
      </w:r>
      <w:commentRangeEnd w:id="15"/>
      <w:r w:rsidR="009A1913">
        <w:rPr>
          <w:rStyle w:val="Kommentinviite"/>
        </w:rPr>
        <w:commentReference w:id="15"/>
      </w:r>
      <w:r w:rsidR="000B1812">
        <w:rPr>
          <w:lang w:val="en-US"/>
        </w:rPr>
        <w:t>, using timestamp-based service</w:t>
      </w:r>
    </w:p>
    <w:p w14:paraId="5275C6CC" w14:textId="6BBCD628" w:rsidR="00A04BD3" w:rsidRPr="00A04BD3" w:rsidRDefault="00A04BD3" w:rsidP="00E36FB1">
      <w:pPr>
        <w:pStyle w:val="Luettelokappale"/>
        <w:numPr>
          <w:ilvl w:val="0"/>
          <w:numId w:val="15"/>
        </w:numPr>
        <w:autoSpaceDE w:val="0"/>
        <w:autoSpaceDN w:val="0"/>
        <w:adjustRightInd w:val="0"/>
        <w:spacing w:after="0" w:line="240" w:lineRule="auto"/>
        <w:rPr>
          <w:lang w:val="en-US"/>
        </w:rPr>
      </w:pPr>
      <w:r w:rsidRPr="00A04BD3">
        <w:rPr>
          <w:lang w:val="en-US"/>
        </w:rPr>
        <w:lastRenderedPageBreak/>
        <w:t>Vessel wants to leave berth</w:t>
      </w:r>
    </w:p>
    <w:p w14:paraId="0B58650B" w14:textId="215D21A7" w:rsidR="00A04BD3" w:rsidRPr="00A04BD3" w:rsidRDefault="00A04BD3" w:rsidP="00E36FB1">
      <w:pPr>
        <w:pStyle w:val="Luettelokappale"/>
        <w:numPr>
          <w:ilvl w:val="0"/>
          <w:numId w:val="15"/>
        </w:numPr>
        <w:autoSpaceDE w:val="0"/>
        <w:autoSpaceDN w:val="0"/>
        <w:adjustRightInd w:val="0"/>
        <w:spacing w:after="0" w:line="240" w:lineRule="auto"/>
        <w:rPr>
          <w:lang w:val="en-US"/>
        </w:rPr>
      </w:pPr>
      <w:r w:rsidRPr="00A04BD3">
        <w:rPr>
          <w:lang w:val="en-US"/>
        </w:rPr>
        <w:t xml:space="preserve">The </w:t>
      </w:r>
      <w:commentRangeStart w:id="16"/>
      <w:r w:rsidRPr="00A04BD3">
        <w:rPr>
          <w:lang w:val="en-US"/>
        </w:rPr>
        <w:t xml:space="preserve">mariner </w:t>
      </w:r>
      <w:commentRangeEnd w:id="16"/>
      <w:r w:rsidR="00DF0BD1">
        <w:rPr>
          <w:rStyle w:val="Kommentinviite"/>
        </w:rPr>
        <w:commentReference w:id="16"/>
      </w:r>
      <w:r w:rsidRPr="00A04BD3">
        <w:rPr>
          <w:lang w:val="en-US"/>
        </w:rPr>
        <w:t xml:space="preserve">sends ETD through </w:t>
      </w:r>
      <w:r w:rsidR="00DA4FFD">
        <w:rPr>
          <w:lang w:val="en-US"/>
        </w:rPr>
        <w:t xml:space="preserve">vessel </w:t>
      </w:r>
      <w:r w:rsidR="00E22EC6">
        <w:rPr>
          <w:lang w:val="en-US"/>
        </w:rPr>
        <w:t>system</w:t>
      </w:r>
      <w:r w:rsidRPr="00A04BD3">
        <w:rPr>
          <w:lang w:val="en-US"/>
        </w:rPr>
        <w:t xml:space="preserve"> to the service and requests permission to leave </w:t>
      </w:r>
      <w:commentRangeStart w:id="17"/>
      <w:r w:rsidRPr="00A04BD3">
        <w:rPr>
          <w:lang w:val="en-US"/>
        </w:rPr>
        <w:t>berth</w:t>
      </w:r>
      <w:commentRangeEnd w:id="17"/>
      <w:r w:rsidR="00E957AC">
        <w:rPr>
          <w:rStyle w:val="Kommentinviite"/>
        </w:rPr>
        <w:commentReference w:id="17"/>
      </w:r>
      <w:r w:rsidRPr="00A04BD3">
        <w:rPr>
          <w:lang w:val="en-US"/>
        </w:rPr>
        <w:t>.</w:t>
      </w:r>
    </w:p>
    <w:p w14:paraId="5928FDCF" w14:textId="7928F88F" w:rsidR="00A04BD3" w:rsidRPr="00A04BD3" w:rsidRDefault="00A04BD3" w:rsidP="00E36FB1">
      <w:pPr>
        <w:pStyle w:val="Luettelokappale"/>
        <w:numPr>
          <w:ilvl w:val="0"/>
          <w:numId w:val="15"/>
        </w:numPr>
        <w:autoSpaceDE w:val="0"/>
        <w:autoSpaceDN w:val="0"/>
        <w:adjustRightInd w:val="0"/>
        <w:spacing w:after="0" w:line="240" w:lineRule="auto"/>
        <w:rPr>
          <w:lang w:val="en-US"/>
        </w:rPr>
      </w:pPr>
      <w:r w:rsidRPr="00A04BD3">
        <w:rPr>
          <w:lang w:val="en-US"/>
        </w:rPr>
        <w:t>VTS sends response which may include conditions on when vessel can leave the berth</w:t>
      </w:r>
    </w:p>
    <w:p w14:paraId="149DCB7D" w14:textId="55ED78F1" w:rsidR="00A04BD3" w:rsidRPr="00A04BD3" w:rsidRDefault="00A04BD3" w:rsidP="00E36FB1">
      <w:pPr>
        <w:pStyle w:val="Luettelokappale"/>
        <w:numPr>
          <w:ilvl w:val="0"/>
          <w:numId w:val="15"/>
        </w:numPr>
        <w:autoSpaceDE w:val="0"/>
        <w:autoSpaceDN w:val="0"/>
        <w:adjustRightInd w:val="0"/>
        <w:spacing w:after="0" w:line="240" w:lineRule="auto"/>
        <w:rPr>
          <w:lang w:val="en-US"/>
        </w:rPr>
      </w:pPr>
      <w:r w:rsidRPr="00A04BD3">
        <w:rPr>
          <w:lang w:val="en-US"/>
        </w:rPr>
        <w:t xml:space="preserve">Service delivers response to ECDIS/ECS </w:t>
      </w:r>
      <w:r w:rsidR="00375512">
        <w:rPr>
          <w:lang w:val="en-US"/>
        </w:rPr>
        <w:t>or other ship system</w:t>
      </w:r>
    </w:p>
    <w:p w14:paraId="0494335C" w14:textId="21EF18AC" w:rsidR="00A04BD3" w:rsidRDefault="00A04BD3" w:rsidP="00E36FB1">
      <w:pPr>
        <w:pStyle w:val="Luettelokappale"/>
        <w:numPr>
          <w:ilvl w:val="0"/>
          <w:numId w:val="15"/>
        </w:numPr>
        <w:autoSpaceDE w:val="0"/>
        <w:autoSpaceDN w:val="0"/>
        <w:adjustRightInd w:val="0"/>
        <w:spacing w:after="0" w:line="240" w:lineRule="auto"/>
        <w:rPr>
          <w:lang w:val="en-US"/>
        </w:rPr>
      </w:pPr>
      <w:r w:rsidRPr="00A04BD3">
        <w:rPr>
          <w:lang w:val="en-US"/>
        </w:rPr>
        <w:t>The mariner acknowledges revised ETD in ECDIS/ECS</w:t>
      </w:r>
      <w:r w:rsidR="00375512">
        <w:rPr>
          <w:lang w:val="en-US"/>
        </w:rPr>
        <w:t>/ship system</w:t>
      </w:r>
      <w:r w:rsidRPr="00A04BD3">
        <w:rPr>
          <w:lang w:val="en-US"/>
        </w:rPr>
        <w:t xml:space="preserve"> and send response to the VTS.</w:t>
      </w:r>
    </w:p>
    <w:p w14:paraId="60E2B3C1" w14:textId="1FF9125F" w:rsidR="000B1812" w:rsidRDefault="000B1812" w:rsidP="000B1812">
      <w:pPr>
        <w:autoSpaceDE w:val="0"/>
        <w:autoSpaceDN w:val="0"/>
        <w:adjustRightInd w:val="0"/>
        <w:spacing w:after="0" w:line="240" w:lineRule="auto"/>
        <w:rPr>
          <w:lang w:val="en-US"/>
        </w:rPr>
      </w:pPr>
    </w:p>
    <w:p w14:paraId="614B4E2E" w14:textId="51AA7242" w:rsidR="000B1812" w:rsidRPr="00A04BD3" w:rsidRDefault="000B1812" w:rsidP="000B1812">
      <w:pPr>
        <w:autoSpaceDE w:val="0"/>
        <w:autoSpaceDN w:val="0"/>
        <w:adjustRightInd w:val="0"/>
        <w:spacing w:after="0" w:line="240" w:lineRule="auto"/>
        <w:rPr>
          <w:lang w:val="en-US"/>
        </w:rPr>
      </w:pPr>
      <w:r>
        <w:rPr>
          <w:lang w:val="en-US"/>
        </w:rPr>
        <w:t xml:space="preserve">Use Case 2 - Arriving vessels, using </w:t>
      </w:r>
      <w:r w:rsidR="00C00BE4">
        <w:rPr>
          <w:lang w:val="en-US"/>
        </w:rPr>
        <w:t>timestamp-based</w:t>
      </w:r>
      <w:r>
        <w:rPr>
          <w:lang w:val="en-US"/>
        </w:rPr>
        <w:t xml:space="preserve"> service</w:t>
      </w:r>
    </w:p>
    <w:p w14:paraId="717E5D1F" w14:textId="0AFB8590" w:rsidR="00A04BD3" w:rsidRPr="00A04BD3" w:rsidRDefault="00A04BD3" w:rsidP="00E36FB1">
      <w:pPr>
        <w:pStyle w:val="Luettelokappale"/>
        <w:numPr>
          <w:ilvl w:val="0"/>
          <w:numId w:val="16"/>
        </w:numPr>
        <w:autoSpaceDE w:val="0"/>
        <w:autoSpaceDN w:val="0"/>
        <w:adjustRightInd w:val="0"/>
        <w:spacing w:after="0" w:line="240" w:lineRule="auto"/>
        <w:rPr>
          <w:lang w:val="en-US"/>
        </w:rPr>
      </w:pPr>
      <w:r w:rsidRPr="00A04BD3">
        <w:rPr>
          <w:lang w:val="en-US"/>
        </w:rPr>
        <w:t xml:space="preserve">The vessel enters VTS area </w:t>
      </w:r>
    </w:p>
    <w:p w14:paraId="17C757D7" w14:textId="45AEB339" w:rsidR="00A04BD3" w:rsidRPr="00A04BD3" w:rsidRDefault="00A04BD3" w:rsidP="00E36FB1">
      <w:pPr>
        <w:pStyle w:val="Luettelokappale"/>
        <w:numPr>
          <w:ilvl w:val="0"/>
          <w:numId w:val="16"/>
        </w:numPr>
        <w:autoSpaceDE w:val="0"/>
        <w:autoSpaceDN w:val="0"/>
        <w:adjustRightInd w:val="0"/>
        <w:spacing w:after="0" w:line="240" w:lineRule="auto"/>
        <w:rPr>
          <w:lang w:val="en-US"/>
        </w:rPr>
      </w:pPr>
      <w:r w:rsidRPr="00A04BD3">
        <w:rPr>
          <w:lang w:val="en-US"/>
        </w:rPr>
        <w:t xml:space="preserve">The </w:t>
      </w:r>
      <w:commentRangeStart w:id="18"/>
      <w:r w:rsidRPr="00A04BD3">
        <w:rPr>
          <w:lang w:val="en-US"/>
        </w:rPr>
        <w:t xml:space="preserve">ECDIS/ECS </w:t>
      </w:r>
      <w:commentRangeEnd w:id="18"/>
      <w:r w:rsidR="00DF0BD1">
        <w:rPr>
          <w:rStyle w:val="Kommentinviite"/>
        </w:rPr>
        <w:commentReference w:id="18"/>
      </w:r>
      <w:r w:rsidRPr="00A04BD3">
        <w:rPr>
          <w:lang w:val="en-US"/>
        </w:rPr>
        <w:t xml:space="preserve">requests </w:t>
      </w:r>
      <w:commentRangeStart w:id="19"/>
      <w:r w:rsidRPr="00A04BD3">
        <w:rPr>
          <w:lang w:val="en-US"/>
        </w:rPr>
        <w:t xml:space="preserve">permission </w:t>
      </w:r>
      <w:commentRangeEnd w:id="19"/>
      <w:r w:rsidR="006852E6">
        <w:rPr>
          <w:rStyle w:val="Kommentinviite"/>
        </w:rPr>
        <w:commentReference w:id="19"/>
      </w:r>
      <w:r w:rsidRPr="00A04BD3">
        <w:rPr>
          <w:lang w:val="en-US"/>
        </w:rPr>
        <w:t xml:space="preserve">to proceed </w:t>
      </w:r>
      <w:r w:rsidR="0098079E" w:rsidRPr="0098079E">
        <w:rPr>
          <w:highlight w:val="yellow"/>
          <w:lang w:val="en-US"/>
        </w:rPr>
        <w:t>to the predefined area</w:t>
      </w:r>
      <w:r w:rsidR="0098079E">
        <w:rPr>
          <w:lang w:val="en-US"/>
        </w:rPr>
        <w:t xml:space="preserve"> </w:t>
      </w:r>
      <w:r w:rsidRPr="00A04BD3">
        <w:rPr>
          <w:lang w:val="en-US"/>
        </w:rPr>
        <w:t>from the service</w:t>
      </w:r>
    </w:p>
    <w:p w14:paraId="55818408" w14:textId="4B2931D1" w:rsidR="00A04BD3" w:rsidRPr="00A04BD3" w:rsidRDefault="00A04BD3" w:rsidP="00E36FB1">
      <w:pPr>
        <w:pStyle w:val="Luettelokappale"/>
        <w:numPr>
          <w:ilvl w:val="0"/>
          <w:numId w:val="16"/>
        </w:numPr>
        <w:autoSpaceDE w:val="0"/>
        <w:autoSpaceDN w:val="0"/>
        <w:adjustRightInd w:val="0"/>
        <w:spacing w:after="0" w:line="240" w:lineRule="auto"/>
        <w:rPr>
          <w:lang w:val="en-US"/>
        </w:rPr>
      </w:pPr>
      <w:r w:rsidRPr="00A04BD3">
        <w:rPr>
          <w:lang w:val="en-US"/>
        </w:rPr>
        <w:t xml:space="preserve">Vessel's planned ETA is suitable. VTS sends new </w:t>
      </w:r>
      <w:commentRangeStart w:id="20"/>
      <w:r w:rsidRPr="00A04BD3">
        <w:rPr>
          <w:lang w:val="en-US"/>
        </w:rPr>
        <w:t xml:space="preserve">recommended </w:t>
      </w:r>
      <w:commentRangeStart w:id="21"/>
      <w:r w:rsidRPr="00A04BD3">
        <w:rPr>
          <w:lang w:val="en-US"/>
        </w:rPr>
        <w:t>ETA</w:t>
      </w:r>
      <w:commentRangeEnd w:id="21"/>
      <w:r w:rsidR="008835F7">
        <w:rPr>
          <w:rStyle w:val="Kommentinviite"/>
        </w:rPr>
        <w:commentReference w:id="21"/>
      </w:r>
      <w:r w:rsidRPr="00A04BD3">
        <w:rPr>
          <w:lang w:val="en-US"/>
        </w:rPr>
        <w:t xml:space="preserve"> </w:t>
      </w:r>
      <w:commentRangeEnd w:id="20"/>
      <w:r w:rsidR="0098079E">
        <w:rPr>
          <w:rStyle w:val="Kommentinviite"/>
        </w:rPr>
        <w:commentReference w:id="20"/>
      </w:r>
      <w:r w:rsidRPr="00A04BD3">
        <w:rPr>
          <w:lang w:val="en-US"/>
        </w:rPr>
        <w:t>to ECDIS/ECS of the vessel through the service</w:t>
      </w:r>
    </w:p>
    <w:p w14:paraId="64B31832" w14:textId="06889CEC" w:rsidR="00A04BD3" w:rsidRPr="00A04BD3" w:rsidRDefault="00A04BD3" w:rsidP="00E36FB1">
      <w:pPr>
        <w:pStyle w:val="Luettelokappale"/>
        <w:numPr>
          <w:ilvl w:val="0"/>
          <w:numId w:val="16"/>
        </w:numPr>
        <w:autoSpaceDE w:val="0"/>
        <w:autoSpaceDN w:val="0"/>
        <w:adjustRightInd w:val="0"/>
        <w:spacing w:after="0" w:line="240" w:lineRule="auto"/>
        <w:rPr>
          <w:lang w:val="en-US"/>
        </w:rPr>
      </w:pPr>
      <w:r w:rsidRPr="00A04BD3">
        <w:rPr>
          <w:lang w:val="en-US"/>
        </w:rPr>
        <w:t>The mariner acknowledges to reach the ETA in ECDIS/ECS</w:t>
      </w:r>
      <w:r w:rsidR="00375512">
        <w:rPr>
          <w:lang w:val="en-US"/>
        </w:rPr>
        <w:t>/ship system</w:t>
      </w:r>
      <w:r w:rsidRPr="00A04BD3">
        <w:rPr>
          <w:lang w:val="en-US"/>
        </w:rPr>
        <w:t xml:space="preserve"> and sends response to the service.</w:t>
      </w:r>
    </w:p>
    <w:p w14:paraId="45B42894" w14:textId="626BC6E4" w:rsidR="00A04BD3" w:rsidRPr="00A04BD3" w:rsidRDefault="00A04BD3" w:rsidP="00E36FB1">
      <w:pPr>
        <w:pStyle w:val="Luettelokappale"/>
        <w:numPr>
          <w:ilvl w:val="0"/>
          <w:numId w:val="16"/>
        </w:numPr>
        <w:autoSpaceDE w:val="0"/>
        <w:autoSpaceDN w:val="0"/>
        <w:adjustRightInd w:val="0"/>
        <w:spacing w:after="0" w:line="240" w:lineRule="auto"/>
        <w:rPr>
          <w:lang w:val="en-US"/>
        </w:rPr>
      </w:pPr>
      <w:r w:rsidRPr="00A04BD3">
        <w:rPr>
          <w:lang w:val="en-US"/>
        </w:rPr>
        <w:t>New ETA is confirmed by the VTS</w:t>
      </w:r>
    </w:p>
    <w:p w14:paraId="2B859D9E" w14:textId="77777777" w:rsidR="00A04BD3" w:rsidRPr="00A04BD3" w:rsidRDefault="00A04BD3" w:rsidP="00A04BD3">
      <w:pPr>
        <w:autoSpaceDE w:val="0"/>
        <w:autoSpaceDN w:val="0"/>
        <w:adjustRightInd w:val="0"/>
        <w:spacing w:after="0" w:line="240" w:lineRule="auto"/>
        <w:rPr>
          <w:lang w:val="en-US"/>
        </w:rPr>
      </w:pPr>
    </w:p>
    <w:p w14:paraId="536EFF72" w14:textId="662B54C0" w:rsidR="006C741E" w:rsidRDefault="006C741E" w:rsidP="001125C7">
      <w:pPr>
        <w:pStyle w:val="Luettelokappale"/>
        <w:autoSpaceDE w:val="0"/>
        <w:autoSpaceDN w:val="0"/>
        <w:adjustRightInd w:val="0"/>
        <w:spacing w:after="0" w:line="240" w:lineRule="auto"/>
        <w:ind w:left="1080"/>
        <w:rPr>
          <w:lang w:val="en-US"/>
        </w:rPr>
      </w:pPr>
    </w:p>
    <w:p w14:paraId="61EC1DB9" w14:textId="77777777" w:rsidR="00F1534F" w:rsidRDefault="00F1534F" w:rsidP="00F1534F">
      <w:pPr>
        <w:autoSpaceDE w:val="0"/>
        <w:autoSpaceDN w:val="0"/>
        <w:adjustRightInd w:val="0"/>
        <w:spacing w:after="0" w:line="240" w:lineRule="auto"/>
        <w:rPr>
          <w:lang w:val="en-US"/>
        </w:rPr>
      </w:pPr>
    </w:p>
    <w:p w14:paraId="6014782D" w14:textId="6F834690" w:rsidR="00F1534F" w:rsidRPr="00F1534F" w:rsidRDefault="00F1534F" w:rsidP="00F1534F">
      <w:pPr>
        <w:autoSpaceDE w:val="0"/>
        <w:autoSpaceDN w:val="0"/>
        <w:adjustRightInd w:val="0"/>
        <w:spacing w:after="0" w:line="240" w:lineRule="auto"/>
        <w:rPr>
          <w:lang w:val="en-US"/>
        </w:rPr>
      </w:pPr>
      <w:r>
        <w:rPr>
          <w:noProof/>
          <w:lang w:val="en-US"/>
        </w:rPr>
        <w:drawing>
          <wp:inline distT="0" distB="0" distL="0" distR="0" wp14:anchorId="1A36F1F5" wp14:editId="36A80E16">
            <wp:extent cx="6301742" cy="3503793"/>
            <wp:effectExtent l="0" t="0" r="3810" b="1905"/>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uva 10"/>
                    <pic:cNvPicPr/>
                  </pic:nvPicPr>
                  <pic:blipFill>
                    <a:blip r:embed="rId15">
                      <a:extLst>
                        <a:ext uri="{28A0092B-C50C-407E-A947-70E740481C1C}">
                          <a14:useLocalDpi xmlns:a14="http://schemas.microsoft.com/office/drawing/2010/main" val="0"/>
                        </a:ext>
                      </a:extLst>
                    </a:blip>
                    <a:stretch>
                      <a:fillRect/>
                    </a:stretch>
                  </pic:blipFill>
                  <pic:spPr>
                    <a:xfrm>
                      <a:off x="0" y="0"/>
                      <a:ext cx="6301742" cy="3503793"/>
                    </a:xfrm>
                    <a:prstGeom prst="rect">
                      <a:avLst/>
                    </a:prstGeom>
                  </pic:spPr>
                </pic:pic>
              </a:graphicData>
            </a:graphic>
          </wp:inline>
        </w:drawing>
      </w:r>
    </w:p>
    <w:p w14:paraId="6E5004D8" w14:textId="5DC0436E" w:rsidR="00DB080E" w:rsidRPr="003408C6" w:rsidRDefault="00DB080E" w:rsidP="00DB080E">
      <w:pPr>
        <w:pStyle w:val="Kuvaotsikko"/>
        <w:rPr>
          <w:color w:val="auto"/>
        </w:rPr>
      </w:pPr>
      <w:bookmarkStart w:id="22" w:name="_Toc127525731"/>
      <w:r w:rsidRPr="003408C6">
        <w:rPr>
          <w:color w:val="auto"/>
        </w:rPr>
        <w:t xml:space="preserve">Figure </w:t>
      </w:r>
      <w:r w:rsidRPr="003408C6">
        <w:rPr>
          <w:color w:val="auto"/>
        </w:rPr>
        <w:fldChar w:fldCharType="begin"/>
      </w:r>
      <w:r w:rsidRPr="003408C6">
        <w:rPr>
          <w:color w:val="auto"/>
        </w:rPr>
        <w:instrText xml:space="preserve"> SEQ Figure \* ARABIC </w:instrText>
      </w:r>
      <w:r w:rsidRPr="003408C6">
        <w:rPr>
          <w:color w:val="auto"/>
        </w:rPr>
        <w:fldChar w:fldCharType="separate"/>
      </w:r>
      <w:r w:rsidR="00DB0E26">
        <w:rPr>
          <w:noProof/>
          <w:color w:val="auto"/>
        </w:rPr>
        <w:t>1</w:t>
      </w:r>
      <w:r w:rsidRPr="003408C6">
        <w:rPr>
          <w:color w:val="auto"/>
        </w:rPr>
        <w:fldChar w:fldCharType="end"/>
      </w:r>
      <w:r w:rsidR="00F04EC1">
        <w:rPr>
          <w:color w:val="auto"/>
        </w:rPr>
        <w:t>:</w:t>
      </w:r>
      <w:r w:rsidRPr="003408C6">
        <w:rPr>
          <w:color w:val="auto"/>
        </w:rPr>
        <w:t xml:space="preserve"> </w:t>
      </w:r>
      <w:r>
        <w:rPr>
          <w:color w:val="auto"/>
        </w:rPr>
        <w:t xml:space="preserve">Traffic clearance </w:t>
      </w:r>
      <w:commentRangeStart w:id="23"/>
      <w:r>
        <w:rPr>
          <w:color w:val="auto"/>
        </w:rPr>
        <w:t>dataflow</w:t>
      </w:r>
      <w:bookmarkEnd w:id="22"/>
      <w:commentRangeEnd w:id="23"/>
      <w:r w:rsidR="003C152F">
        <w:rPr>
          <w:rStyle w:val="Kommentinviite"/>
          <w:b w:val="0"/>
          <w:bCs w:val="0"/>
          <w:color w:val="08374B" w:themeColor="text1"/>
        </w:rPr>
        <w:commentReference w:id="23"/>
      </w:r>
    </w:p>
    <w:p w14:paraId="62D8A81A" w14:textId="77777777" w:rsidR="00A04BD3" w:rsidRDefault="00A04BD3" w:rsidP="000B19FB">
      <w:pPr>
        <w:autoSpaceDE w:val="0"/>
        <w:autoSpaceDN w:val="0"/>
        <w:adjustRightInd w:val="0"/>
        <w:spacing w:after="0" w:line="240" w:lineRule="auto"/>
        <w:jc w:val="both"/>
        <w:rPr>
          <w:highlight w:val="cyan"/>
        </w:rPr>
      </w:pPr>
    </w:p>
    <w:p w14:paraId="181570EC" w14:textId="77777777" w:rsidR="00BB401B" w:rsidRPr="00781B94" w:rsidRDefault="00BB401B" w:rsidP="00BB401B">
      <w:pPr>
        <w:pStyle w:val="BulletList1"/>
        <w:numPr>
          <w:ilvl w:val="0"/>
          <w:numId w:val="0"/>
        </w:numPr>
        <w:ind w:left="714" w:hanging="357"/>
        <w:rPr>
          <w:i/>
          <w:color w:val="3DB5EA" w:themeColor="text1" w:themeTint="80"/>
          <w:highlight w:val="cyan"/>
          <w:lang w:val="en-US"/>
        </w:rPr>
      </w:pPr>
    </w:p>
    <w:p w14:paraId="1EBD376A" w14:textId="266F0AEB" w:rsidR="0028717C" w:rsidRPr="00EA388C" w:rsidRDefault="00D171DA" w:rsidP="00BC5793">
      <w:pPr>
        <w:pStyle w:val="Otsikko2"/>
      </w:pPr>
      <w:bookmarkStart w:id="24" w:name="_Ref442963650"/>
      <w:bookmarkStart w:id="25" w:name="_Toc129525923"/>
      <w:r w:rsidRPr="00EA388C">
        <w:t xml:space="preserve">Functional and Non-functional </w:t>
      </w:r>
      <w:r w:rsidR="0028717C" w:rsidRPr="00EA388C">
        <w:t>Requirements</w:t>
      </w:r>
      <w:bookmarkEnd w:id="24"/>
      <w:bookmarkEnd w:id="25"/>
    </w:p>
    <w:p w14:paraId="7D26E529" w14:textId="77777777" w:rsidR="00BD44E4" w:rsidRPr="00BD44E4" w:rsidRDefault="00BD44E4" w:rsidP="00BD44E4">
      <w:pPr>
        <w:rPr>
          <w:i/>
          <w:iCs/>
        </w:rPr>
      </w:pPr>
      <w:r w:rsidRPr="00BD44E4">
        <w:rPr>
          <w:i/>
          <w:iCs/>
        </w:rPr>
        <w:t xml:space="preserve">This section lists all (functional and non-functional) requirements applicable to the service being described. A tabular list of requirements shall be added here.  If external requirements </w:t>
      </w:r>
      <w:r w:rsidRPr="00BD44E4">
        <w:rPr>
          <w:i/>
          <w:iCs/>
        </w:rPr>
        <w:lastRenderedPageBreak/>
        <w:t>documents are available, then the tables shall refer to these requirements, otherwise the requirements shall be documented here.</w:t>
      </w:r>
    </w:p>
    <w:p w14:paraId="6EBC7D77" w14:textId="7AED501A" w:rsidR="00BD44E4" w:rsidRDefault="00BD44E4" w:rsidP="00BD44E4">
      <w:pPr>
        <w:rPr>
          <w:i/>
          <w:iCs/>
        </w:rPr>
      </w:pPr>
      <w:r w:rsidRPr="00BD44E4">
        <w:rPr>
          <w:i/>
          <w:iCs/>
        </w:rPr>
        <w:t>The service must be linked to at least one requirement.  At least one of the following tables shall be presented in this section.  The first table lists references to requirements available from external documents.  Make sure you document the sources from where the requirements are coming from.  The second table lists new requirements defined for the first time in this service specification document.</w:t>
      </w:r>
    </w:p>
    <w:p w14:paraId="687415AE" w14:textId="77777777" w:rsidR="00B43281" w:rsidRPr="004A0DDD" w:rsidRDefault="00B43281" w:rsidP="00B43281">
      <w:r w:rsidRPr="004A0DDD">
        <w:t xml:space="preserve">The table below lists applicable </w:t>
      </w:r>
      <w:r>
        <w:t>existing</w:t>
      </w:r>
      <w:r w:rsidRPr="004A0DDD">
        <w:t xml:space="preserve"> requirements for the</w:t>
      </w:r>
      <w:r>
        <w:t xml:space="preserve"> Traffic Clearance</w:t>
      </w:r>
      <w:r w:rsidRPr="004A0DDD">
        <w:t xml:space="preserve"> service. </w:t>
      </w:r>
    </w:p>
    <w:p w14:paraId="48709EC2" w14:textId="77777777" w:rsidR="00B43281" w:rsidRPr="004A0DDD" w:rsidRDefault="00B43281" w:rsidP="00B43281">
      <w:pPr>
        <w:pStyle w:val="Kuvaotsikko"/>
      </w:pPr>
      <w:bookmarkStart w:id="26" w:name="_Ref444601713"/>
      <w:r w:rsidRPr="004A0DDD">
        <w:t xml:space="preserve">Table </w:t>
      </w:r>
      <w:bookmarkEnd w:id="26"/>
      <w:r>
        <w:t>X</w:t>
      </w:r>
      <w:r w:rsidRPr="004A0DDD">
        <w:t>: Requirements Tracing</w:t>
      </w:r>
    </w:p>
    <w:tbl>
      <w:tblPr>
        <w:tblW w:w="10139" w:type="dxa"/>
        <w:tblLayout w:type="fixed"/>
        <w:tblLook w:val="0480" w:firstRow="0" w:lastRow="0" w:firstColumn="1" w:lastColumn="0" w:noHBand="0" w:noVBand="1"/>
      </w:tblPr>
      <w:tblGrid>
        <w:gridCol w:w="1951"/>
        <w:gridCol w:w="2268"/>
        <w:gridCol w:w="4111"/>
        <w:gridCol w:w="1809"/>
      </w:tblGrid>
      <w:tr w:rsidR="00B43281" w:rsidRPr="004A0DDD" w14:paraId="00CB4B2E"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875D8F" w14:textId="77777777" w:rsidR="00B43281" w:rsidRPr="009A0C15" w:rsidRDefault="00B43281" w:rsidP="009577FF">
            <w:pPr>
              <w:pStyle w:val="TableHeader"/>
              <w:rPr>
                <w:bCs w:val="0"/>
              </w:rPr>
            </w:pPr>
            <w:r w:rsidRPr="009A0C15">
              <w:rPr>
                <w:bCs w:val="0"/>
              </w:rPr>
              <w:t>Requirement Id</w:t>
            </w: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B1CEBB4" w14:textId="77777777" w:rsidR="00B43281" w:rsidRPr="004A0DDD" w:rsidRDefault="00B43281" w:rsidP="009577FF">
            <w:pPr>
              <w:pStyle w:val="TableHeader"/>
            </w:pPr>
            <w:r w:rsidRPr="004A0DDD">
              <w:t>Requirement Name</w:t>
            </w: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F8B0712" w14:textId="77777777" w:rsidR="00B43281" w:rsidRPr="004A0DDD" w:rsidRDefault="00B43281" w:rsidP="009577FF">
            <w:pPr>
              <w:pStyle w:val="TableHeader"/>
            </w:pPr>
            <w:r w:rsidRPr="004A0DDD">
              <w:t>Requirement Text</w:t>
            </w: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39B1D99" w14:textId="77777777" w:rsidR="00B43281" w:rsidRPr="004A0DDD" w:rsidRDefault="00B43281" w:rsidP="009577FF">
            <w:pPr>
              <w:pStyle w:val="TableHeader"/>
            </w:pPr>
            <w:r w:rsidRPr="004A0DDD">
              <w:t>References</w:t>
            </w:r>
          </w:p>
        </w:tc>
      </w:tr>
      <w:tr w:rsidR="00B43281" w:rsidRPr="004A0DDD" w14:paraId="514EEBC1"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20FD9F6"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5297954"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204B05"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8EAC331" w14:textId="77777777" w:rsidR="00B43281" w:rsidRPr="004A0DDD" w:rsidRDefault="00B43281" w:rsidP="009577FF">
            <w:pPr>
              <w:pStyle w:val="Tablecomment"/>
              <w:rPr>
                <w:i w:val="0"/>
              </w:rPr>
            </w:pPr>
          </w:p>
        </w:tc>
      </w:tr>
      <w:tr w:rsidR="00B43281" w:rsidRPr="004A0DDD" w14:paraId="6CFFCC80"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B72F1B" w14:textId="77777777" w:rsidR="00B43281" w:rsidRPr="004A0DDD" w:rsidDel="003A074A"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D96F4D4"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33B3093"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0C33CC9" w14:textId="77777777" w:rsidR="00B43281" w:rsidRPr="004A0DDD" w:rsidRDefault="00B43281" w:rsidP="009577FF">
            <w:pPr>
              <w:pStyle w:val="Tablecomment"/>
              <w:rPr>
                <w:b/>
                <w:i w:val="0"/>
              </w:rPr>
            </w:pPr>
          </w:p>
        </w:tc>
      </w:tr>
      <w:tr w:rsidR="00B43281" w:rsidRPr="004A0DDD" w14:paraId="1CFD6D23"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C553067" w14:textId="77777777" w:rsidR="00B43281" w:rsidRPr="004A0DDD" w:rsidDel="003A074A"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2EBA74"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AB3E895"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2EE59F2" w14:textId="77777777" w:rsidR="00B43281" w:rsidRPr="004A0DDD" w:rsidRDefault="00B43281" w:rsidP="009577FF">
            <w:pPr>
              <w:pStyle w:val="Tablecomment"/>
              <w:rPr>
                <w:i w:val="0"/>
              </w:rPr>
            </w:pPr>
          </w:p>
        </w:tc>
      </w:tr>
      <w:tr w:rsidR="00B43281" w:rsidRPr="004A0DDD" w14:paraId="1E7D53B3"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150917C"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AEA1D9C"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27EC22A"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EB8C97" w14:textId="77777777" w:rsidR="00B43281" w:rsidRPr="004A0DDD" w:rsidRDefault="00B43281" w:rsidP="009577FF">
            <w:pPr>
              <w:pStyle w:val="Tablecomment"/>
              <w:rPr>
                <w:i w:val="0"/>
              </w:rPr>
            </w:pPr>
          </w:p>
        </w:tc>
      </w:tr>
      <w:tr w:rsidR="00B43281" w:rsidRPr="004A0DDD" w14:paraId="72117B89"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900C182"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D0C7D01"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2474F8"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8A80D42" w14:textId="77777777" w:rsidR="00B43281" w:rsidRPr="004A0DDD" w:rsidRDefault="00B43281" w:rsidP="009577FF">
            <w:pPr>
              <w:pStyle w:val="Tablecomment"/>
              <w:rPr>
                <w:i w:val="0"/>
              </w:rPr>
            </w:pPr>
          </w:p>
        </w:tc>
      </w:tr>
      <w:tr w:rsidR="00B43281" w:rsidRPr="004A0DDD" w14:paraId="724D37CC"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BD1974"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8863329"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F657254"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1DFD077" w14:textId="77777777" w:rsidR="00B43281" w:rsidRPr="004A0DDD" w:rsidRDefault="00B43281" w:rsidP="009577FF">
            <w:pPr>
              <w:pStyle w:val="Tablecomment"/>
              <w:rPr>
                <w:i w:val="0"/>
              </w:rPr>
            </w:pPr>
          </w:p>
        </w:tc>
      </w:tr>
    </w:tbl>
    <w:p w14:paraId="19D055B1" w14:textId="77777777" w:rsidR="00B43281" w:rsidRDefault="00B43281" w:rsidP="00BD44E4">
      <w:pPr>
        <w:rPr>
          <w:i/>
          <w:iCs/>
        </w:rPr>
      </w:pPr>
    </w:p>
    <w:p w14:paraId="6E39DE05" w14:textId="1A85D560" w:rsidR="003F48CA" w:rsidRPr="003F48CA" w:rsidRDefault="003F48CA" w:rsidP="00BD44E4">
      <w:r>
        <w:t>Functional requirements</w:t>
      </w:r>
    </w:p>
    <w:tbl>
      <w:tblPr>
        <w:tblW w:w="0" w:type="auto"/>
        <w:tblLayout w:type="fixed"/>
        <w:tblLook w:val="0480" w:firstRow="0" w:lastRow="0" w:firstColumn="1" w:lastColumn="0" w:noHBand="0" w:noVBand="1"/>
      </w:tblPr>
      <w:tblGrid>
        <w:gridCol w:w="2235"/>
        <w:gridCol w:w="7654"/>
      </w:tblGrid>
      <w:tr w:rsidR="003F48CA" w:rsidRPr="00781B94" w14:paraId="5D0D63D7"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0D67703" w14:textId="77777777" w:rsidR="003F48CA" w:rsidRPr="003F48CA" w:rsidRDefault="003F48CA"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EA0774C" w14:textId="35424ED9" w:rsidR="003F48CA" w:rsidRPr="003F48CA" w:rsidRDefault="00FE59A2" w:rsidP="00DA1197">
            <w:pPr>
              <w:pStyle w:val="TableHeader"/>
            </w:pPr>
            <w:r>
              <w:t>TCS</w:t>
            </w:r>
            <w:r w:rsidR="003F48CA" w:rsidRPr="003F48CA">
              <w:t>F001</w:t>
            </w:r>
          </w:p>
        </w:tc>
      </w:tr>
      <w:tr w:rsidR="003F48CA" w:rsidRPr="00781B94" w14:paraId="4D594616"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5BC2903" w14:textId="77777777" w:rsidR="003F48CA" w:rsidRPr="003F48CA" w:rsidRDefault="003F48CA"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E7E463B" w14:textId="4B7BA752" w:rsidR="003F48CA" w:rsidRPr="003F48CA" w:rsidRDefault="00AF01A4" w:rsidP="00DA1197">
            <w:pPr>
              <w:pStyle w:val="Tablecomment"/>
              <w:rPr>
                <w:i w:val="0"/>
              </w:rPr>
            </w:pPr>
            <w:r>
              <w:rPr>
                <w:i w:val="0"/>
                <w:color w:val="08374B" w:themeColor="text1"/>
                <w:sz w:val="22"/>
              </w:rPr>
              <w:t xml:space="preserve">Receive </w:t>
            </w:r>
            <w:r w:rsidR="00FE59A2">
              <w:rPr>
                <w:i w:val="0"/>
                <w:color w:val="08374B" w:themeColor="text1"/>
                <w:sz w:val="22"/>
              </w:rPr>
              <w:t>ETA</w:t>
            </w:r>
            <w:r w:rsidR="000C06C5">
              <w:rPr>
                <w:i w:val="0"/>
                <w:color w:val="08374B" w:themeColor="text1"/>
                <w:sz w:val="22"/>
              </w:rPr>
              <w:t xml:space="preserve"> from vessel</w:t>
            </w:r>
          </w:p>
        </w:tc>
      </w:tr>
      <w:tr w:rsidR="003F48CA" w:rsidRPr="00781B94" w14:paraId="22BC3AE5"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4E28F2F" w14:textId="77777777" w:rsidR="003F48CA" w:rsidRPr="003F48CA" w:rsidRDefault="003F48CA"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9BEC12" w14:textId="323552E2" w:rsidR="003F48CA" w:rsidRPr="003F48CA" w:rsidRDefault="00AF01A4" w:rsidP="00DA1197">
            <w:pPr>
              <w:pStyle w:val="Tablecomment"/>
              <w:rPr>
                <w:i w:val="0"/>
              </w:rPr>
            </w:pPr>
            <w:r>
              <w:rPr>
                <w:i w:val="0"/>
              </w:rPr>
              <w:t>A vessel must be able to send its estimated time of arrival (ETA) to the service.</w:t>
            </w:r>
            <w:r w:rsidR="002639B3">
              <w:rPr>
                <w:i w:val="0"/>
              </w:rPr>
              <w:t xml:space="preserve"> The service must have the ability to forward the received ETA to the </w:t>
            </w:r>
            <w:r w:rsidR="003408C6">
              <w:rPr>
                <w:i w:val="0"/>
              </w:rPr>
              <w:t>VTS System</w:t>
            </w:r>
            <w:r w:rsidR="002639B3">
              <w:rPr>
                <w:i w:val="0"/>
              </w:rPr>
              <w:t>.</w:t>
            </w:r>
          </w:p>
        </w:tc>
      </w:tr>
      <w:tr w:rsidR="003F48CA" w:rsidRPr="00781B94" w14:paraId="7EB108FE"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A2C1A31" w14:textId="77777777" w:rsidR="003F48CA" w:rsidRPr="003F48CA" w:rsidRDefault="003F48CA"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8F589B6" w14:textId="2E9DD551" w:rsidR="003F48CA" w:rsidRPr="003F48CA" w:rsidRDefault="00AF01A4" w:rsidP="00DA1197">
            <w:pPr>
              <w:pStyle w:val="Tablecomment"/>
              <w:rPr>
                <w:i w:val="0"/>
              </w:rPr>
            </w:pPr>
            <w:r>
              <w:rPr>
                <w:i w:val="0"/>
              </w:rPr>
              <w:t xml:space="preserve">Sending the ETA of the vessel to the service is a core requirement of the service. In most cases the ETA sent will be the ETA to port, but it could be any ETA that is needed to communicate between the vessel and VTS. </w:t>
            </w:r>
          </w:p>
        </w:tc>
      </w:tr>
      <w:tr w:rsidR="003F48CA" w:rsidRPr="00781B94" w14:paraId="66D5ADC9"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8B2FE78" w14:textId="77777777" w:rsidR="003F48CA" w:rsidRPr="003F48CA" w:rsidRDefault="003F48CA"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5D927B9" w14:textId="77777777" w:rsidR="003F48CA" w:rsidRPr="003F48CA" w:rsidRDefault="003F48CA" w:rsidP="00DA1197">
            <w:pPr>
              <w:pStyle w:val="Tablecomment"/>
              <w:rPr>
                <w:i w:val="0"/>
              </w:rPr>
            </w:pPr>
          </w:p>
        </w:tc>
      </w:tr>
    </w:tbl>
    <w:p w14:paraId="08E5CE05" w14:textId="77777777" w:rsidR="00F379E8" w:rsidRDefault="00F379E8" w:rsidP="00BD44E4">
      <w:pPr>
        <w:rPr>
          <w:i/>
          <w:iCs/>
          <w:highlight w:val="cyan"/>
        </w:rPr>
      </w:pPr>
    </w:p>
    <w:tbl>
      <w:tblPr>
        <w:tblW w:w="0" w:type="auto"/>
        <w:tblLayout w:type="fixed"/>
        <w:tblLook w:val="0480" w:firstRow="0" w:lastRow="0" w:firstColumn="1" w:lastColumn="0" w:noHBand="0" w:noVBand="1"/>
      </w:tblPr>
      <w:tblGrid>
        <w:gridCol w:w="2235"/>
        <w:gridCol w:w="7654"/>
      </w:tblGrid>
      <w:tr w:rsidR="003D1844" w:rsidRPr="00781B94" w14:paraId="5C340148"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5273761" w14:textId="77777777" w:rsidR="003D1844" w:rsidRPr="003F48CA" w:rsidRDefault="003D1844"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C845815" w14:textId="1F793883" w:rsidR="003D1844" w:rsidRPr="003F48CA" w:rsidRDefault="003D1844" w:rsidP="00DA1197">
            <w:pPr>
              <w:pStyle w:val="TableHeader"/>
            </w:pPr>
            <w:r>
              <w:t>TCS</w:t>
            </w:r>
            <w:r w:rsidRPr="003F48CA">
              <w:t>F00</w:t>
            </w:r>
            <w:r>
              <w:t>2</w:t>
            </w:r>
          </w:p>
        </w:tc>
      </w:tr>
      <w:tr w:rsidR="003D1844" w:rsidRPr="00781B94" w14:paraId="047BDB83"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2221753" w14:textId="77777777" w:rsidR="003D1844" w:rsidRPr="003F48CA" w:rsidRDefault="003D1844" w:rsidP="00DA1197">
            <w:pPr>
              <w:pStyle w:val="Tablecomment"/>
              <w:rPr>
                <w:b/>
                <w:i w:val="0"/>
              </w:rPr>
            </w:pPr>
            <w:r w:rsidRPr="003F48CA">
              <w:rPr>
                <w:b/>
                <w:i w:val="0"/>
              </w:rPr>
              <w:lastRenderedPageBreak/>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0E5A1C6" w14:textId="146701E0" w:rsidR="003D1844" w:rsidRPr="003F48CA" w:rsidRDefault="00AF01A4" w:rsidP="00DA1197">
            <w:pPr>
              <w:pStyle w:val="Tablecomment"/>
              <w:rPr>
                <w:i w:val="0"/>
              </w:rPr>
            </w:pPr>
            <w:r>
              <w:rPr>
                <w:i w:val="0"/>
                <w:color w:val="08374B" w:themeColor="text1"/>
                <w:sz w:val="22"/>
              </w:rPr>
              <w:t xml:space="preserve">Receive </w:t>
            </w:r>
            <w:r w:rsidR="003D1844">
              <w:rPr>
                <w:i w:val="0"/>
                <w:color w:val="08374B" w:themeColor="text1"/>
                <w:sz w:val="22"/>
              </w:rPr>
              <w:t>ETD</w:t>
            </w:r>
            <w:r w:rsidR="000C06C5">
              <w:rPr>
                <w:i w:val="0"/>
                <w:color w:val="08374B" w:themeColor="text1"/>
                <w:sz w:val="22"/>
              </w:rPr>
              <w:t xml:space="preserve"> from vessel</w:t>
            </w:r>
          </w:p>
        </w:tc>
      </w:tr>
      <w:tr w:rsidR="003D1844" w:rsidRPr="00781B94" w14:paraId="14A71558"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EA0D502" w14:textId="77777777" w:rsidR="003D1844" w:rsidRPr="003F48CA" w:rsidRDefault="003D1844"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B187757" w14:textId="5C9B850B" w:rsidR="003D1844" w:rsidRPr="003F48CA" w:rsidRDefault="00AF01A4" w:rsidP="00DA1197">
            <w:pPr>
              <w:pStyle w:val="Tablecomment"/>
              <w:rPr>
                <w:i w:val="0"/>
              </w:rPr>
            </w:pPr>
            <w:r>
              <w:rPr>
                <w:i w:val="0"/>
              </w:rPr>
              <w:t>A vessel must be able to send its estimated time of departure (ETD) to the service.</w:t>
            </w:r>
            <w:r w:rsidR="002639B3">
              <w:rPr>
                <w:i w:val="0"/>
              </w:rPr>
              <w:t xml:space="preserve"> The service must have the ability to forward the received ETD to the </w:t>
            </w:r>
            <w:r w:rsidR="003408C6">
              <w:rPr>
                <w:i w:val="0"/>
              </w:rPr>
              <w:t>VTS System</w:t>
            </w:r>
            <w:r w:rsidR="002639B3">
              <w:rPr>
                <w:i w:val="0"/>
              </w:rPr>
              <w:t>.</w:t>
            </w:r>
          </w:p>
        </w:tc>
      </w:tr>
      <w:tr w:rsidR="003D1844" w:rsidRPr="00781B94" w14:paraId="6C77D327"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8EA8CCC" w14:textId="77777777" w:rsidR="003D1844" w:rsidRPr="003F48CA" w:rsidRDefault="003D1844"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9285CAB" w14:textId="4B6191C0" w:rsidR="003D1844" w:rsidRPr="003F48CA" w:rsidRDefault="00AF01A4" w:rsidP="00DA1197">
            <w:pPr>
              <w:pStyle w:val="Tablecomment"/>
              <w:rPr>
                <w:i w:val="0"/>
              </w:rPr>
            </w:pPr>
            <w:r>
              <w:rPr>
                <w:i w:val="0"/>
              </w:rPr>
              <w:t xml:space="preserve">Sending the ETD of the vessel to the service is a core requirement of the service. In most cases the ETD sent will be the ETD </w:t>
            </w:r>
            <w:r w:rsidR="008577EA">
              <w:rPr>
                <w:i w:val="0"/>
              </w:rPr>
              <w:t xml:space="preserve">from </w:t>
            </w:r>
            <w:r>
              <w:rPr>
                <w:i w:val="0"/>
              </w:rPr>
              <w:t>port, but it could be any ETD that is needed to communicate between the vessel and VTS.</w:t>
            </w:r>
          </w:p>
        </w:tc>
      </w:tr>
      <w:tr w:rsidR="003D1844" w:rsidRPr="00781B94" w14:paraId="761F2661"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EC6080" w14:textId="77777777" w:rsidR="003D1844" w:rsidRPr="003F48CA" w:rsidRDefault="003D1844"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63EE68A" w14:textId="77777777" w:rsidR="003D1844" w:rsidRPr="003F48CA" w:rsidRDefault="003D1844" w:rsidP="00DA1197">
            <w:pPr>
              <w:pStyle w:val="Tablecomment"/>
              <w:rPr>
                <w:i w:val="0"/>
              </w:rPr>
            </w:pPr>
          </w:p>
        </w:tc>
      </w:tr>
    </w:tbl>
    <w:p w14:paraId="4E05F224" w14:textId="77777777" w:rsidR="003D1844" w:rsidRDefault="003D1844" w:rsidP="00BD44E4">
      <w:pPr>
        <w:rPr>
          <w:i/>
          <w:iCs/>
          <w:highlight w:val="cyan"/>
        </w:rPr>
      </w:pPr>
    </w:p>
    <w:tbl>
      <w:tblPr>
        <w:tblW w:w="0" w:type="auto"/>
        <w:tblLayout w:type="fixed"/>
        <w:tblLook w:val="0480" w:firstRow="0" w:lastRow="0" w:firstColumn="1" w:lastColumn="0" w:noHBand="0" w:noVBand="1"/>
      </w:tblPr>
      <w:tblGrid>
        <w:gridCol w:w="2235"/>
        <w:gridCol w:w="7654"/>
      </w:tblGrid>
      <w:tr w:rsidR="003D1844" w:rsidRPr="00781B94" w14:paraId="7CBF17B1"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8A93C1A" w14:textId="77777777" w:rsidR="003D1844" w:rsidRPr="003F48CA" w:rsidRDefault="003D1844"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F737E40" w14:textId="0D652D8B" w:rsidR="003D1844" w:rsidRPr="003F48CA" w:rsidRDefault="003D1844" w:rsidP="00DA1197">
            <w:pPr>
              <w:pStyle w:val="TableHeader"/>
            </w:pPr>
            <w:r>
              <w:t>TCS</w:t>
            </w:r>
            <w:r w:rsidRPr="003F48CA">
              <w:t>F00</w:t>
            </w:r>
            <w:r>
              <w:t>3</w:t>
            </w:r>
          </w:p>
        </w:tc>
      </w:tr>
      <w:tr w:rsidR="003D1844" w:rsidRPr="00781B94" w14:paraId="3F03E1F6"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9FCD537" w14:textId="77777777" w:rsidR="003D1844" w:rsidRPr="003F48CA" w:rsidRDefault="003D1844"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38C78D3" w14:textId="78D5F440" w:rsidR="003D1844" w:rsidRPr="003F48CA" w:rsidRDefault="00DE32A5" w:rsidP="00DA1197">
            <w:pPr>
              <w:pStyle w:val="Tablecomment"/>
              <w:rPr>
                <w:i w:val="0"/>
              </w:rPr>
            </w:pPr>
            <w:r>
              <w:rPr>
                <w:i w:val="0"/>
                <w:color w:val="08374B" w:themeColor="text1"/>
                <w:sz w:val="22"/>
              </w:rPr>
              <w:t xml:space="preserve">Send </w:t>
            </w:r>
            <w:r w:rsidR="003D1844">
              <w:rPr>
                <w:i w:val="0"/>
                <w:color w:val="08374B" w:themeColor="text1"/>
                <w:sz w:val="22"/>
              </w:rPr>
              <w:t>ET</w:t>
            </w:r>
            <w:r w:rsidR="00E64212">
              <w:rPr>
                <w:i w:val="0"/>
                <w:color w:val="08374B" w:themeColor="text1"/>
                <w:sz w:val="22"/>
              </w:rPr>
              <w:t>A proposal</w:t>
            </w:r>
            <w:r w:rsidR="000C06C5">
              <w:rPr>
                <w:i w:val="0"/>
                <w:color w:val="08374B" w:themeColor="text1"/>
                <w:sz w:val="22"/>
              </w:rPr>
              <w:t xml:space="preserve"> to vessel</w:t>
            </w:r>
            <w:r>
              <w:rPr>
                <w:i w:val="0"/>
                <w:color w:val="08374B" w:themeColor="text1"/>
                <w:sz w:val="22"/>
              </w:rPr>
              <w:t xml:space="preserve"> from VTS</w:t>
            </w:r>
          </w:p>
        </w:tc>
      </w:tr>
      <w:tr w:rsidR="003D1844" w:rsidRPr="00781B94" w14:paraId="3DDF7025"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30073C2" w14:textId="08FB20DB" w:rsidR="003D1844" w:rsidRPr="003F48CA" w:rsidRDefault="003D1844"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365A7B4" w14:textId="40756D0F" w:rsidR="003D1844" w:rsidRPr="003F48CA" w:rsidRDefault="00036E95" w:rsidP="00DA1197">
            <w:pPr>
              <w:pStyle w:val="Tablecomment"/>
              <w:rPr>
                <w:i w:val="0"/>
              </w:rPr>
            </w:pPr>
            <w:r>
              <w:rPr>
                <w:i w:val="0"/>
              </w:rPr>
              <w:t>The service must facilitate the sending of an ETA proposal from VTSs to the vessel. The proposal may be a part of a rejection of an ETA request from a vessel or standalone. If the proposal is a part of a rejection, the rejection message must be identified.</w:t>
            </w:r>
          </w:p>
        </w:tc>
      </w:tr>
      <w:tr w:rsidR="003D1844" w:rsidRPr="00781B94" w14:paraId="08BEE4A3"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FDE076B" w14:textId="77777777" w:rsidR="003D1844" w:rsidRPr="003F48CA" w:rsidRDefault="003D1844"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3CF74C1" w14:textId="1756B2EE" w:rsidR="003D1844" w:rsidRPr="003F48CA" w:rsidRDefault="00F66182" w:rsidP="00DA1197">
            <w:pPr>
              <w:pStyle w:val="Tablecomment"/>
              <w:rPr>
                <w:i w:val="0"/>
              </w:rPr>
            </w:pPr>
            <w:r>
              <w:rPr>
                <w:i w:val="0"/>
              </w:rPr>
              <w:t>When VTS personnel are either reviewing a sent ETD from a vessel or trying to organize traffic and need to suggest an ETD to a vessel the service must be able to send an ETD proposal to the vessel.</w:t>
            </w:r>
          </w:p>
        </w:tc>
      </w:tr>
      <w:tr w:rsidR="003D1844" w:rsidRPr="00781B94" w14:paraId="02A02EF9"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E55F07F" w14:textId="77777777" w:rsidR="003D1844" w:rsidRPr="003F48CA" w:rsidRDefault="003D1844"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1F80337" w14:textId="77777777" w:rsidR="003D1844" w:rsidRPr="003F48CA" w:rsidRDefault="003D1844" w:rsidP="00DA1197">
            <w:pPr>
              <w:pStyle w:val="Tablecomment"/>
              <w:rPr>
                <w:i w:val="0"/>
              </w:rPr>
            </w:pPr>
          </w:p>
        </w:tc>
      </w:tr>
    </w:tbl>
    <w:p w14:paraId="5FBAB471" w14:textId="77777777" w:rsidR="003D1844" w:rsidRDefault="003D1844" w:rsidP="00BD44E4">
      <w:pPr>
        <w:rPr>
          <w:i/>
          <w:iCs/>
          <w:highlight w:val="cyan"/>
        </w:rPr>
      </w:pPr>
    </w:p>
    <w:tbl>
      <w:tblPr>
        <w:tblW w:w="0" w:type="auto"/>
        <w:tblLayout w:type="fixed"/>
        <w:tblLook w:val="0480" w:firstRow="0" w:lastRow="0" w:firstColumn="1" w:lastColumn="0" w:noHBand="0" w:noVBand="1"/>
      </w:tblPr>
      <w:tblGrid>
        <w:gridCol w:w="2235"/>
        <w:gridCol w:w="7654"/>
      </w:tblGrid>
      <w:tr w:rsidR="000C06C5" w:rsidRPr="00781B94" w14:paraId="7B728B05"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3C52BA9" w14:textId="77777777" w:rsidR="000C06C5" w:rsidRPr="003F48CA" w:rsidRDefault="000C06C5"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E28B9F3" w14:textId="7EBF89BE" w:rsidR="000C06C5" w:rsidRPr="003F48CA" w:rsidRDefault="000C06C5" w:rsidP="00DA1197">
            <w:pPr>
              <w:pStyle w:val="TableHeader"/>
            </w:pPr>
            <w:r>
              <w:t>TCS</w:t>
            </w:r>
            <w:r w:rsidRPr="003F48CA">
              <w:t>F00</w:t>
            </w:r>
            <w:r>
              <w:t>4</w:t>
            </w:r>
          </w:p>
        </w:tc>
      </w:tr>
      <w:tr w:rsidR="000C06C5" w:rsidRPr="00781B94" w14:paraId="5A919D5F"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44C46CF" w14:textId="77777777" w:rsidR="000C06C5" w:rsidRPr="003F48CA" w:rsidRDefault="000C06C5"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D45671D" w14:textId="612826A7" w:rsidR="000C06C5" w:rsidRPr="003F48CA" w:rsidRDefault="00AF01A4" w:rsidP="00DA1197">
            <w:pPr>
              <w:pStyle w:val="Tablecomment"/>
              <w:rPr>
                <w:i w:val="0"/>
              </w:rPr>
            </w:pPr>
            <w:r>
              <w:rPr>
                <w:i w:val="0"/>
                <w:color w:val="08374B" w:themeColor="text1"/>
                <w:sz w:val="22"/>
              </w:rPr>
              <w:t xml:space="preserve">Send </w:t>
            </w:r>
            <w:r w:rsidR="000C06C5">
              <w:rPr>
                <w:i w:val="0"/>
                <w:color w:val="08374B" w:themeColor="text1"/>
                <w:sz w:val="22"/>
              </w:rPr>
              <w:t>ETD proposal to vessel</w:t>
            </w:r>
            <w:r w:rsidR="00D75F3E">
              <w:rPr>
                <w:i w:val="0"/>
                <w:color w:val="08374B" w:themeColor="text1"/>
                <w:sz w:val="22"/>
              </w:rPr>
              <w:t xml:space="preserve"> from VTS</w:t>
            </w:r>
          </w:p>
        </w:tc>
      </w:tr>
      <w:tr w:rsidR="000C06C5" w:rsidRPr="00781B94" w14:paraId="14184E7A"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F4F3D8D" w14:textId="77777777" w:rsidR="000C06C5" w:rsidRPr="003F48CA" w:rsidRDefault="000C06C5"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DF8FD40" w14:textId="792143E5" w:rsidR="000C06C5" w:rsidRPr="003F48CA" w:rsidRDefault="00AF01A4" w:rsidP="00DA1197">
            <w:pPr>
              <w:pStyle w:val="Tablecomment"/>
              <w:rPr>
                <w:i w:val="0"/>
              </w:rPr>
            </w:pPr>
            <w:r>
              <w:rPr>
                <w:i w:val="0"/>
              </w:rPr>
              <w:t>The service must facilitate the sending of a</w:t>
            </w:r>
            <w:r w:rsidR="00DE32A5">
              <w:rPr>
                <w:i w:val="0"/>
              </w:rPr>
              <w:t>n</w:t>
            </w:r>
            <w:r>
              <w:rPr>
                <w:i w:val="0"/>
              </w:rPr>
              <w:t xml:space="preserve"> ETD proposal from </w:t>
            </w:r>
            <w:r w:rsidR="00A2323F">
              <w:rPr>
                <w:i w:val="0"/>
              </w:rPr>
              <w:t>VTSs</w:t>
            </w:r>
            <w:r>
              <w:rPr>
                <w:i w:val="0"/>
              </w:rPr>
              <w:t xml:space="preserve"> to the vessel.</w:t>
            </w:r>
            <w:r w:rsidR="00DE32A5">
              <w:rPr>
                <w:i w:val="0"/>
              </w:rPr>
              <w:t xml:space="preserve"> The proposal may be a part of a rejection of an ETD request from a vessel or standalone. If the proposal is a part of a rejection, the rejection message must be identified.</w:t>
            </w:r>
          </w:p>
        </w:tc>
      </w:tr>
      <w:tr w:rsidR="000C06C5" w:rsidRPr="00781B94" w14:paraId="16C966A0"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3876A14" w14:textId="77777777" w:rsidR="000C06C5" w:rsidRPr="003F48CA" w:rsidRDefault="000C06C5"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CFD26E0" w14:textId="0C6C321F" w:rsidR="000C06C5" w:rsidRPr="003F48CA" w:rsidRDefault="00DE32A5" w:rsidP="00DA1197">
            <w:pPr>
              <w:pStyle w:val="Tablecomment"/>
              <w:rPr>
                <w:i w:val="0"/>
              </w:rPr>
            </w:pPr>
            <w:r>
              <w:rPr>
                <w:i w:val="0"/>
              </w:rPr>
              <w:t>When VTS personnel are either reviewing a sent ETD from a vessel or trying to organize traffic and need to suggest an ETD to a vessel the service must be able to send an ETD proposal to the vessel.</w:t>
            </w:r>
          </w:p>
        </w:tc>
      </w:tr>
      <w:tr w:rsidR="000C06C5" w:rsidRPr="00781B94" w14:paraId="760F9670"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772B65B" w14:textId="77777777" w:rsidR="000C06C5" w:rsidRPr="003F48CA" w:rsidRDefault="000C06C5"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6CA9DAC" w14:textId="77777777" w:rsidR="000C06C5" w:rsidRPr="003F48CA" w:rsidRDefault="000C06C5" w:rsidP="00DA1197">
            <w:pPr>
              <w:pStyle w:val="Tablecomment"/>
              <w:rPr>
                <w:i w:val="0"/>
              </w:rPr>
            </w:pPr>
          </w:p>
        </w:tc>
      </w:tr>
    </w:tbl>
    <w:p w14:paraId="0B7C89F5" w14:textId="77777777" w:rsidR="000C06C5" w:rsidRDefault="000C06C5" w:rsidP="00BD44E4">
      <w:pPr>
        <w:rPr>
          <w:i/>
          <w:iCs/>
          <w:highlight w:val="cyan"/>
        </w:rPr>
      </w:pPr>
    </w:p>
    <w:tbl>
      <w:tblPr>
        <w:tblpPr w:leftFromText="141" w:rightFromText="141" w:vertAnchor="text" w:horzAnchor="margin" w:tblpY="60"/>
        <w:tblW w:w="0" w:type="auto"/>
        <w:tblLayout w:type="fixed"/>
        <w:tblLook w:val="0480" w:firstRow="0" w:lastRow="0" w:firstColumn="1" w:lastColumn="0" w:noHBand="0" w:noVBand="1"/>
      </w:tblPr>
      <w:tblGrid>
        <w:gridCol w:w="2235"/>
        <w:gridCol w:w="7654"/>
      </w:tblGrid>
      <w:tr w:rsidR="00EE03AD" w:rsidRPr="00781B94" w14:paraId="028A9FB3" w14:textId="77777777" w:rsidTr="00EE03AD">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ABC0FC3" w14:textId="77777777" w:rsidR="00EE03AD" w:rsidRPr="003F48CA" w:rsidRDefault="00EE03AD" w:rsidP="00EE03AD">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BB5A512" w14:textId="6F87E7A4" w:rsidR="00EE03AD" w:rsidRPr="003F48CA" w:rsidRDefault="00EE03AD" w:rsidP="00EE03AD">
            <w:pPr>
              <w:pStyle w:val="TableHeader"/>
            </w:pPr>
            <w:commentRangeStart w:id="27"/>
            <w:r>
              <w:t>TCS</w:t>
            </w:r>
            <w:r w:rsidRPr="003F48CA">
              <w:t>F0</w:t>
            </w:r>
            <w:r>
              <w:t>05</w:t>
            </w:r>
            <w:commentRangeEnd w:id="27"/>
            <w:r w:rsidR="001312B2">
              <w:rPr>
                <w:rStyle w:val="Kommentinviite"/>
                <w:b w:val="0"/>
                <w:bCs w:val="0"/>
              </w:rPr>
              <w:commentReference w:id="27"/>
            </w:r>
          </w:p>
        </w:tc>
      </w:tr>
      <w:tr w:rsidR="00EE03AD" w:rsidRPr="00781B94" w14:paraId="4C967441" w14:textId="77777777" w:rsidTr="00EE03AD">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B1D48C2" w14:textId="77777777" w:rsidR="00EE03AD" w:rsidRPr="003F48CA" w:rsidRDefault="00EE03AD" w:rsidP="00EE03AD">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D7CECD5" w14:textId="7517191B" w:rsidR="00EE03AD" w:rsidRPr="003F48CA" w:rsidRDefault="00F66182" w:rsidP="00EE03AD">
            <w:pPr>
              <w:pStyle w:val="Tablecomment"/>
              <w:rPr>
                <w:i w:val="0"/>
              </w:rPr>
            </w:pPr>
            <w:r>
              <w:rPr>
                <w:i w:val="0"/>
                <w:color w:val="08374B" w:themeColor="text1"/>
                <w:sz w:val="22"/>
              </w:rPr>
              <w:t>Approve ETA/ETD</w:t>
            </w:r>
            <w:r w:rsidR="009A027B">
              <w:rPr>
                <w:i w:val="0"/>
                <w:color w:val="08374B" w:themeColor="text1"/>
                <w:sz w:val="22"/>
              </w:rPr>
              <w:t xml:space="preserve"> from vessel</w:t>
            </w:r>
            <w:r w:rsidR="00EE03AD">
              <w:rPr>
                <w:i w:val="0"/>
                <w:color w:val="08374B" w:themeColor="text1"/>
                <w:sz w:val="22"/>
              </w:rPr>
              <w:t xml:space="preserve"> </w:t>
            </w:r>
          </w:p>
        </w:tc>
      </w:tr>
      <w:tr w:rsidR="00EE03AD" w:rsidRPr="00781B94" w14:paraId="50A74E9D" w14:textId="77777777" w:rsidTr="00EE03AD">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2F6C964" w14:textId="77777777" w:rsidR="00EE03AD" w:rsidRPr="003F48CA" w:rsidRDefault="00EE03AD" w:rsidP="00EE03AD">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098CAC3" w14:textId="7C42CB99" w:rsidR="00EE03AD" w:rsidRPr="003F48CA" w:rsidRDefault="009A027B" w:rsidP="00EE03AD">
            <w:pPr>
              <w:pStyle w:val="Tablecomment"/>
              <w:rPr>
                <w:i w:val="0"/>
              </w:rPr>
            </w:pPr>
            <w:r>
              <w:rPr>
                <w:i w:val="0"/>
              </w:rPr>
              <w:t xml:space="preserve">The service must facilitate the sending of the acceptance of the ETA/ETD from the vessel without the need to negotiate the time. The approval may also include a new or changed </w:t>
            </w:r>
            <w:r w:rsidR="00E43D00">
              <w:rPr>
                <w:i w:val="0"/>
              </w:rPr>
              <w:t>location to which the ETA/ETD is defined.</w:t>
            </w:r>
          </w:p>
        </w:tc>
      </w:tr>
      <w:tr w:rsidR="00EE03AD" w:rsidRPr="00781B94" w14:paraId="04954BFF" w14:textId="77777777" w:rsidTr="00EE03AD">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D7FCA95" w14:textId="77777777" w:rsidR="00EE03AD" w:rsidRPr="003F48CA" w:rsidRDefault="00EE03AD" w:rsidP="00EE03AD">
            <w:pPr>
              <w:pStyle w:val="Tablecomment"/>
              <w:rPr>
                <w:b/>
                <w:i w:val="0"/>
              </w:rPr>
            </w:pPr>
            <w:r w:rsidRPr="003F48CA">
              <w:rPr>
                <w:b/>
                <w:i w:val="0"/>
              </w:rPr>
              <w:lastRenderedPageBreak/>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A8B7F08" w14:textId="77777777" w:rsidR="00EE03AD" w:rsidRPr="003F48CA" w:rsidRDefault="00EE03AD" w:rsidP="00EE03AD">
            <w:pPr>
              <w:pStyle w:val="Tablecomment"/>
              <w:rPr>
                <w:i w:val="0"/>
              </w:rPr>
            </w:pPr>
          </w:p>
        </w:tc>
      </w:tr>
      <w:tr w:rsidR="00EE03AD" w:rsidRPr="00781B94" w14:paraId="24337EED" w14:textId="77777777" w:rsidTr="00EE03AD">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E91334D" w14:textId="77777777" w:rsidR="00EE03AD" w:rsidRPr="003F48CA" w:rsidRDefault="00EE03AD" w:rsidP="00EE03AD">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369FD9E" w14:textId="77777777" w:rsidR="00EE03AD" w:rsidRPr="003F48CA" w:rsidRDefault="00EE03AD" w:rsidP="00EE03AD">
            <w:pPr>
              <w:pStyle w:val="Tablecomment"/>
              <w:rPr>
                <w:i w:val="0"/>
              </w:rPr>
            </w:pPr>
          </w:p>
        </w:tc>
      </w:tr>
    </w:tbl>
    <w:p w14:paraId="2BEA0CA8" w14:textId="77777777" w:rsidR="00EE03AD" w:rsidRDefault="00EE03AD" w:rsidP="00BD44E4">
      <w:pPr>
        <w:rPr>
          <w:i/>
          <w:iCs/>
          <w:highlight w:val="cyan"/>
        </w:rPr>
      </w:pPr>
    </w:p>
    <w:tbl>
      <w:tblPr>
        <w:tblW w:w="0" w:type="auto"/>
        <w:tblLayout w:type="fixed"/>
        <w:tblLook w:val="0480" w:firstRow="0" w:lastRow="0" w:firstColumn="1" w:lastColumn="0" w:noHBand="0" w:noVBand="1"/>
      </w:tblPr>
      <w:tblGrid>
        <w:gridCol w:w="2235"/>
        <w:gridCol w:w="7654"/>
      </w:tblGrid>
      <w:tr w:rsidR="000C06C5" w:rsidRPr="00781B94" w14:paraId="50B13FD2"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9B0A432" w14:textId="77777777" w:rsidR="000C06C5" w:rsidRPr="003F48CA" w:rsidRDefault="000C06C5"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897C018" w14:textId="6240717A" w:rsidR="000C06C5" w:rsidRPr="003F48CA" w:rsidRDefault="000C06C5" w:rsidP="00DA1197">
            <w:pPr>
              <w:pStyle w:val="TableHeader"/>
            </w:pPr>
            <w:r>
              <w:t>TCS</w:t>
            </w:r>
            <w:r w:rsidRPr="003F48CA">
              <w:t>F00</w:t>
            </w:r>
            <w:r w:rsidR="00EE574D">
              <w:t>6</w:t>
            </w:r>
          </w:p>
        </w:tc>
      </w:tr>
      <w:tr w:rsidR="000C06C5" w:rsidRPr="00781B94" w14:paraId="00C36449"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AEA32BB" w14:textId="77777777" w:rsidR="000C06C5" w:rsidRPr="003F48CA" w:rsidRDefault="000C06C5"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5A908CC" w14:textId="34676C76" w:rsidR="000C06C5" w:rsidRPr="003F48CA" w:rsidRDefault="000C06C5" w:rsidP="00DA1197">
            <w:pPr>
              <w:pStyle w:val="Tablecomment"/>
              <w:rPr>
                <w:i w:val="0"/>
              </w:rPr>
            </w:pPr>
            <w:r>
              <w:rPr>
                <w:i w:val="0"/>
                <w:color w:val="08374B" w:themeColor="text1"/>
                <w:sz w:val="22"/>
              </w:rPr>
              <w:t>Send ET</w:t>
            </w:r>
            <w:r w:rsidR="00C32782">
              <w:rPr>
                <w:i w:val="0"/>
                <w:color w:val="08374B" w:themeColor="text1"/>
                <w:sz w:val="22"/>
              </w:rPr>
              <w:t>A / ET</w:t>
            </w:r>
            <w:r>
              <w:rPr>
                <w:i w:val="0"/>
                <w:color w:val="08374B" w:themeColor="text1"/>
                <w:sz w:val="22"/>
              </w:rPr>
              <w:t>D proposal from VTS</w:t>
            </w:r>
            <w:r w:rsidR="00C32782">
              <w:rPr>
                <w:i w:val="0"/>
                <w:color w:val="08374B" w:themeColor="text1"/>
                <w:sz w:val="22"/>
              </w:rPr>
              <w:t xml:space="preserve"> to </w:t>
            </w:r>
            <w:r w:rsidR="00D75F3E">
              <w:rPr>
                <w:i w:val="0"/>
                <w:color w:val="08374B" w:themeColor="text1"/>
                <w:sz w:val="22"/>
              </w:rPr>
              <w:t>vessel</w:t>
            </w:r>
          </w:p>
        </w:tc>
      </w:tr>
      <w:tr w:rsidR="000C06C5" w:rsidRPr="00781B94" w14:paraId="57D90F03"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2EB06C1" w14:textId="77777777" w:rsidR="000C06C5" w:rsidRPr="003F48CA" w:rsidRDefault="000C06C5"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D6F09D5" w14:textId="30D6B978" w:rsidR="000C06C5" w:rsidRPr="003F48CA" w:rsidRDefault="000C06C5" w:rsidP="00DA1197">
            <w:pPr>
              <w:pStyle w:val="Tablecomment"/>
              <w:rPr>
                <w:i w:val="0"/>
              </w:rPr>
            </w:pPr>
            <w:r>
              <w:rPr>
                <w:i w:val="0"/>
              </w:rPr>
              <w:t xml:space="preserve">It </w:t>
            </w:r>
            <w:r w:rsidR="00AB43AD">
              <w:rPr>
                <w:i w:val="0"/>
              </w:rPr>
              <w:t>will</w:t>
            </w:r>
            <w:r>
              <w:rPr>
                <w:i w:val="0"/>
              </w:rPr>
              <w:t xml:space="preserve"> be possible for VTSO to send new proposed estimated </w:t>
            </w:r>
            <w:r w:rsidR="001B0393">
              <w:rPr>
                <w:i w:val="0"/>
              </w:rPr>
              <w:t xml:space="preserve">time of arrival (ETA) and/or estimated time of departure (ETD) </w:t>
            </w:r>
            <w:r>
              <w:rPr>
                <w:i w:val="0"/>
              </w:rPr>
              <w:t>to the vessel</w:t>
            </w:r>
          </w:p>
        </w:tc>
      </w:tr>
      <w:tr w:rsidR="000C06C5" w:rsidRPr="00781B94" w14:paraId="6AE8A58F"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D21CFD0" w14:textId="77777777" w:rsidR="000C06C5" w:rsidRPr="003F48CA" w:rsidRDefault="000C06C5"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52E43B7" w14:textId="3CE2B9B7" w:rsidR="000C06C5" w:rsidRPr="003F48CA" w:rsidRDefault="00AB43AD" w:rsidP="00DA1197">
            <w:pPr>
              <w:pStyle w:val="Tablecomment"/>
              <w:rPr>
                <w:i w:val="0"/>
              </w:rPr>
            </w:pPr>
            <w:r>
              <w:rPr>
                <w:i w:val="0"/>
              </w:rPr>
              <w:t>Even before the vessel communicates its ETA or ETD, the</w:t>
            </w:r>
            <w:r w:rsidR="0054034C">
              <w:rPr>
                <w:i w:val="0"/>
              </w:rPr>
              <w:t>re must be the ability to communicate a proposal from VTS to a vessel.</w:t>
            </w:r>
          </w:p>
        </w:tc>
      </w:tr>
      <w:tr w:rsidR="000C06C5" w:rsidRPr="00781B94" w14:paraId="1500D495"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A24563B" w14:textId="77777777" w:rsidR="000C06C5" w:rsidRPr="003F48CA" w:rsidRDefault="000C06C5"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F0D1C3A" w14:textId="77777777" w:rsidR="000C06C5" w:rsidRPr="003F48CA" w:rsidRDefault="000C06C5" w:rsidP="00DA1197">
            <w:pPr>
              <w:pStyle w:val="Tablecomment"/>
              <w:rPr>
                <w:i w:val="0"/>
              </w:rPr>
            </w:pPr>
          </w:p>
        </w:tc>
      </w:tr>
    </w:tbl>
    <w:p w14:paraId="43873B71" w14:textId="77777777" w:rsidR="00B30084" w:rsidRDefault="00B30084" w:rsidP="00BD44E4">
      <w:pPr>
        <w:rPr>
          <w:i/>
          <w:iCs/>
          <w:highlight w:val="cyan"/>
        </w:rPr>
      </w:pPr>
    </w:p>
    <w:tbl>
      <w:tblPr>
        <w:tblW w:w="0" w:type="auto"/>
        <w:tblLayout w:type="fixed"/>
        <w:tblLook w:val="0480" w:firstRow="0" w:lastRow="0" w:firstColumn="1" w:lastColumn="0" w:noHBand="0" w:noVBand="1"/>
      </w:tblPr>
      <w:tblGrid>
        <w:gridCol w:w="2235"/>
        <w:gridCol w:w="7654"/>
      </w:tblGrid>
      <w:tr w:rsidR="00E50138" w:rsidRPr="00781B94" w14:paraId="5AF2AF17"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03400DE" w14:textId="77777777" w:rsidR="00E50138" w:rsidRPr="003F48CA" w:rsidRDefault="00E50138"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611FBB8" w14:textId="7D531BE6" w:rsidR="00E50138" w:rsidRPr="003F48CA" w:rsidRDefault="00E50138" w:rsidP="00DA1197">
            <w:pPr>
              <w:pStyle w:val="TableHeader"/>
            </w:pPr>
            <w:r>
              <w:t>TCS</w:t>
            </w:r>
            <w:r w:rsidRPr="003F48CA">
              <w:t>F0</w:t>
            </w:r>
            <w:r w:rsidR="001312B2">
              <w:t>0</w:t>
            </w:r>
            <w:r w:rsidR="00AF5CFC">
              <w:t>7</w:t>
            </w:r>
          </w:p>
        </w:tc>
      </w:tr>
      <w:tr w:rsidR="00E50138" w:rsidRPr="00781B94" w14:paraId="36CC8D8B"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B33E723" w14:textId="77777777" w:rsidR="00E50138" w:rsidRPr="003F48CA" w:rsidRDefault="00E50138"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1370522" w14:textId="4DFDA4A4" w:rsidR="00E50138" w:rsidRPr="003F48CA" w:rsidRDefault="00E50138" w:rsidP="00DA1197">
            <w:pPr>
              <w:pStyle w:val="Tablecomment"/>
              <w:rPr>
                <w:i w:val="0"/>
              </w:rPr>
            </w:pPr>
            <w:r>
              <w:rPr>
                <w:i w:val="0"/>
                <w:color w:val="08374B" w:themeColor="text1"/>
                <w:sz w:val="22"/>
              </w:rPr>
              <w:t xml:space="preserve">Send </w:t>
            </w:r>
            <w:r w:rsidR="001312B2">
              <w:rPr>
                <w:i w:val="0"/>
                <w:color w:val="08374B" w:themeColor="text1"/>
                <w:sz w:val="22"/>
              </w:rPr>
              <w:t xml:space="preserve">acknowledgement </w:t>
            </w:r>
            <w:r>
              <w:rPr>
                <w:i w:val="0"/>
                <w:color w:val="08374B" w:themeColor="text1"/>
                <w:sz w:val="22"/>
              </w:rPr>
              <w:t xml:space="preserve">from </w:t>
            </w:r>
            <w:r w:rsidR="00873623">
              <w:rPr>
                <w:i w:val="0"/>
                <w:color w:val="08374B" w:themeColor="text1"/>
                <w:sz w:val="22"/>
              </w:rPr>
              <w:t>vessel</w:t>
            </w:r>
            <w:r w:rsidR="001312B2">
              <w:rPr>
                <w:i w:val="0"/>
                <w:color w:val="08374B" w:themeColor="text1"/>
                <w:sz w:val="22"/>
              </w:rPr>
              <w:t xml:space="preserve"> to VTS</w:t>
            </w:r>
          </w:p>
        </w:tc>
      </w:tr>
      <w:tr w:rsidR="00E50138" w:rsidRPr="00781B94" w14:paraId="5655CE97"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05EDD12" w14:textId="77777777" w:rsidR="00E50138" w:rsidRPr="003F48CA" w:rsidRDefault="00E50138"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53DD19" w14:textId="30A5F37B" w:rsidR="00787D2E" w:rsidRPr="003F48CA" w:rsidRDefault="001312B2" w:rsidP="001312B2">
            <w:pPr>
              <w:pStyle w:val="Tablecomment"/>
              <w:rPr>
                <w:i w:val="0"/>
              </w:rPr>
            </w:pPr>
            <w:r>
              <w:rPr>
                <w:i w:val="0"/>
              </w:rPr>
              <w:t>After receiving a suggested ETA/ETD from VTS to the vessel the mariner must be able to either accept the proposal and thus send an immediate acknowledgement to VTS or propose a new ETA/ETD to VTS.</w:t>
            </w:r>
          </w:p>
        </w:tc>
      </w:tr>
      <w:tr w:rsidR="00E50138" w:rsidRPr="00781B94" w14:paraId="10F630E6"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4E34DC6" w14:textId="77777777" w:rsidR="00E50138" w:rsidRPr="003F48CA" w:rsidRDefault="00E50138"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F2B7362" w14:textId="76D45546" w:rsidR="00E50138" w:rsidRPr="003F48CA" w:rsidRDefault="001312B2" w:rsidP="00DA1197">
            <w:pPr>
              <w:pStyle w:val="Tablecomment"/>
              <w:rPr>
                <w:i w:val="0"/>
              </w:rPr>
            </w:pPr>
            <w:r>
              <w:rPr>
                <w:i w:val="0"/>
              </w:rPr>
              <w:t xml:space="preserve">The negotiation process for a new proposed ETA/ETD may include several phases of proposed times and new counterproposals. </w:t>
            </w:r>
            <w:proofErr w:type="gramStart"/>
            <w:r>
              <w:rPr>
                <w:i w:val="0"/>
              </w:rPr>
              <w:t>However</w:t>
            </w:r>
            <w:proofErr w:type="gramEnd"/>
            <w:r>
              <w:rPr>
                <w:i w:val="0"/>
              </w:rPr>
              <w:t xml:space="preserve"> a final acknowledgement must also be a part of the process so that VTS knows when vessel has approved the suggested ETA/ETD.</w:t>
            </w:r>
          </w:p>
        </w:tc>
      </w:tr>
      <w:tr w:rsidR="00E50138" w:rsidRPr="00781B94" w14:paraId="46783071"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FBEA72B" w14:textId="77777777" w:rsidR="00E50138" w:rsidRPr="003F48CA" w:rsidRDefault="00E50138"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01FFEA0" w14:textId="77777777" w:rsidR="00E50138" w:rsidRPr="003F48CA" w:rsidRDefault="00E50138" w:rsidP="00DA1197">
            <w:pPr>
              <w:pStyle w:val="Tablecomment"/>
              <w:rPr>
                <w:i w:val="0"/>
              </w:rPr>
            </w:pPr>
          </w:p>
        </w:tc>
      </w:tr>
    </w:tbl>
    <w:p w14:paraId="6A27494D" w14:textId="0A460D02" w:rsidR="00E50138" w:rsidRDefault="00E50138" w:rsidP="00BD44E4">
      <w:pPr>
        <w:rPr>
          <w:i/>
          <w:iCs/>
          <w:highlight w:val="cyan"/>
        </w:rPr>
      </w:pPr>
    </w:p>
    <w:tbl>
      <w:tblPr>
        <w:tblW w:w="0" w:type="auto"/>
        <w:tblLayout w:type="fixed"/>
        <w:tblLook w:val="0480" w:firstRow="0" w:lastRow="0" w:firstColumn="1" w:lastColumn="0" w:noHBand="0" w:noVBand="1"/>
      </w:tblPr>
      <w:tblGrid>
        <w:gridCol w:w="2235"/>
        <w:gridCol w:w="7654"/>
      </w:tblGrid>
      <w:tr w:rsidR="002639B3" w:rsidRPr="003F48CA" w14:paraId="03AD30D8"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33080ED" w14:textId="77777777" w:rsidR="002639B3" w:rsidRPr="003F48CA" w:rsidRDefault="002639B3" w:rsidP="009577FF">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6CEB972" w14:textId="6EF07ED2" w:rsidR="002639B3" w:rsidRPr="003F48CA" w:rsidRDefault="002639B3" w:rsidP="009577FF">
            <w:pPr>
              <w:pStyle w:val="TableHeader"/>
            </w:pPr>
            <w:r>
              <w:t>TCS</w:t>
            </w:r>
            <w:r w:rsidRPr="003F48CA">
              <w:t>F00</w:t>
            </w:r>
            <w:r w:rsidR="00AF5CFC">
              <w:t>8</w:t>
            </w:r>
          </w:p>
        </w:tc>
      </w:tr>
      <w:tr w:rsidR="002639B3" w:rsidRPr="003F48CA" w14:paraId="44895AEF"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6378D8F" w14:textId="77777777" w:rsidR="002639B3" w:rsidRPr="003F48CA" w:rsidRDefault="002639B3" w:rsidP="009577FF">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C3E7E8A" w14:textId="2059C1C6" w:rsidR="002639B3" w:rsidRPr="003F48CA" w:rsidRDefault="002639B3" w:rsidP="009577FF">
            <w:pPr>
              <w:pStyle w:val="Tablecomment"/>
              <w:rPr>
                <w:i w:val="0"/>
              </w:rPr>
            </w:pPr>
            <w:r>
              <w:rPr>
                <w:i w:val="0"/>
                <w:color w:val="08374B" w:themeColor="text1"/>
                <w:sz w:val="22"/>
              </w:rPr>
              <w:t xml:space="preserve">Service integration with </w:t>
            </w:r>
            <w:r w:rsidR="003408C6">
              <w:rPr>
                <w:i w:val="0"/>
                <w:color w:val="08374B" w:themeColor="text1"/>
                <w:sz w:val="22"/>
              </w:rPr>
              <w:t>VTS System</w:t>
            </w:r>
            <w:r w:rsidR="00A2323F">
              <w:rPr>
                <w:i w:val="0"/>
                <w:color w:val="08374B" w:themeColor="text1"/>
                <w:sz w:val="22"/>
              </w:rPr>
              <w:t xml:space="preserve"> (vessel traffic management information system)</w:t>
            </w:r>
          </w:p>
        </w:tc>
      </w:tr>
      <w:tr w:rsidR="002639B3" w:rsidRPr="003F48CA" w14:paraId="611DB0D1"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47264C1" w14:textId="77777777" w:rsidR="002639B3" w:rsidRPr="003F48CA" w:rsidRDefault="002639B3" w:rsidP="009577FF">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C937C8B" w14:textId="6EA0D027" w:rsidR="002639B3" w:rsidRPr="003F48CA" w:rsidRDefault="002639B3" w:rsidP="009577FF">
            <w:pPr>
              <w:pStyle w:val="Tablecomment"/>
              <w:rPr>
                <w:i w:val="0"/>
              </w:rPr>
            </w:pPr>
            <w:r>
              <w:rPr>
                <w:i w:val="0"/>
              </w:rPr>
              <w:t xml:space="preserve">The service must integrate with the </w:t>
            </w:r>
            <w:r w:rsidR="003408C6">
              <w:rPr>
                <w:i w:val="0"/>
              </w:rPr>
              <w:t>VTS System</w:t>
            </w:r>
            <w:r>
              <w:rPr>
                <w:i w:val="0"/>
              </w:rPr>
              <w:t xml:space="preserve"> so that the information received from vessels can be utilized by the </w:t>
            </w:r>
            <w:r w:rsidR="003408C6">
              <w:rPr>
                <w:i w:val="0"/>
              </w:rPr>
              <w:t>VTS System</w:t>
            </w:r>
            <w:r>
              <w:rPr>
                <w:i w:val="0"/>
              </w:rPr>
              <w:t>.</w:t>
            </w:r>
          </w:p>
        </w:tc>
      </w:tr>
      <w:tr w:rsidR="002639B3" w:rsidRPr="003F48CA" w14:paraId="6F5B4587"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153757" w14:textId="77777777" w:rsidR="002639B3" w:rsidRPr="003F48CA" w:rsidRDefault="002639B3" w:rsidP="009577FF">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7F8D049" w14:textId="07184EFB" w:rsidR="002639B3" w:rsidRPr="003F48CA" w:rsidRDefault="002639B3" w:rsidP="009577FF">
            <w:pPr>
              <w:pStyle w:val="Tablecomment"/>
              <w:rPr>
                <w:i w:val="0"/>
              </w:rPr>
            </w:pPr>
            <w:r>
              <w:rPr>
                <w:i w:val="0"/>
              </w:rPr>
              <w:t xml:space="preserve">The exact details of how this requirement are fulfilled are left to each implementor as they depend on the functionalities of the </w:t>
            </w:r>
            <w:r w:rsidR="003408C6">
              <w:rPr>
                <w:i w:val="0"/>
              </w:rPr>
              <w:t>VTS System</w:t>
            </w:r>
            <w:r>
              <w:rPr>
                <w:i w:val="0"/>
              </w:rPr>
              <w:t xml:space="preserve"> itself. In some </w:t>
            </w:r>
            <w:r w:rsidR="003408C6">
              <w:rPr>
                <w:i w:val="0"/>
              </w:rPr>
              <w:t>cases,</w:t>
            </w:r>
            <w:r>
              <w:rPr>
                <w:i w:val="0"/>
              </w:rPr>
              <w:t xml:space="preserve"> it may be better for the </w:t>
            </w:r>
            <w:r w:rsidR="003408C6">
              <w:rPr>
                <w:i w:val="0"/>
              </w:rPr>
              <w:t>VTS System</w:t>
            </w:r>
            <w:r>
              <w:rPr>
                <w:i w:val="0"/>
              </w:rPr>
              <w:t xml:space="preserve"> to poll the service, in other cases an event may be </w:t>
            </w:r>
            <w:r w:rsidR="003408C6">
              <w:rPr>
                <w:i w:val="0"/>
              </w:rPr>
              <w:t>triggered,</w:t>
            </w:r>
            <w:r>
              <w:rPr>
                <w:i w:val="0"/>
              </w:rPr>
              <w:t xml:space="preserve"> or a simple API call on the </w:t>
            </w:r>
            <w:r w:rsidR="003408C6">
              <w:rPr>
                <w:i w:val="0"/>
              </w:rPr>
              <w:t>VTS System</w:t>
            </w:r>
            <w:r>
              <w:rPr>
                <w:i w:val="0"/>
              </w:rPr>
              <w:t xml:space="preserve"> may be used. From the perspective of this specification the implementation details of how the service integrates with the </w:t>
            </w:r>
            <w:r w:rsidR="003408C6">
              <w:rPr>
                <w:i w:val="0"/>
              </w:rPr>
              <w:t>VTS System</w:t>
            </w:r>
            <w:r>
              <w:rPr>
                <w:i w:val="0"/>
              </w:rPr>
              <w:t xml:space="preserve"> can be left open.</w:t>
            </w:r>
          </w:p>
        </w:tc>
      </w:tr>
      <w:tr w:rsidR="002639B3" w:rsidRPr="003F48CA" w14:paraId="1682C708"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B87310D" w14:textId="77777777" w:rsidR="002639B3" w:rsidRPr="003F48CA" w:rsidRDefault="002639B3" w:rsidP="009577FF">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C716D81" w14:textId="77777777" w:rsidR="002639B3" w:rsidRPr="003F48CA" w:rsidRDefault="002639B3" w:rsidP="009577FF">
            <w:pPr>
              <w:pStyle w:val="Tablecomment"/>
              <w:rPr>
                <w:i w:val="0"/>
              </w:rPr>
            </w:pPr>
          </w:p>
        </w:tc>
      </w:tr>
    </w:tbl>
    <w:p w14:paraId="3C6DC9FD" w14:textId="30A98361" w:rsidR="002639B3" w:rsidRDefault="002639B3" w:rsidP="00BD44E4">
      <w:pPr>
        <w:rPr>
          <w:i/>
          <w:iCs/>
          <w:highlight w:val="cyan"/>
        </w:rPr>
      </w:pPr>
    </w:p>
    <w:tbl>
      <w:tblPr>
        <w:tblW w:w="0" w:type="auto"/>
        <w:tblLayout w:type="fixed"/>
        <w:tblLook w:val="0480" w:firstRow="0" w:lastRow="0" w:firstColumn="1" w:lastColumn="0" w:noHBand="0" w:noVBand="1"/>
      </w:tblPr>
      <w:tblGrid>
        <w:gridCol w:w="2235"/>
        <w:gridCol w:w="7654"/>
      </w:tblGrid>
      <w:tr w:rsidR="00A62D4A" w:rsidRPr="003F48CA" w14:paraId="775F22F7" w14:textId="77777777" w:rsidTr="008674A2">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B083403" w14:textId="77777777" w:rsidR="00A62D4A" w:rsidRPr="003F48CA" w:rsidRDefault="00A62D4A" w:rsidP="008674A2">
            <w:pPr>
              <w:pStyle w:val="TableHeader"/>
              <w:rPr>
                <w:b w:val="0"/>
              </w:rPr>
            </w:pPr>
            <w:r w:rsidRPr="003F48CA">
              <w:rPr>
                <w:b w:val="0"/>
              </w:rPr>
              <w:lastRenderedPageBreak/>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4C01129" w14:textId="5F47DBA1" w:rsidR="00A62D4A" w:rsidRPr="003F48CA" w:rsidRDefault="00A62D4A" w:rsidP="008674A2">
            <w:pPr>
              <w:pStyle w:val="TableHeader"/>
            </w:pPr>
            <w:r>
              <w:t>TCS</w:t>
            </w:r>
            <w:r w:rsidRPr="003F48CA">
              <w:t>F00</w:t>
            </w:r>
            <w:r>
              <w:t>9</w:t>
            </w:r>
          </w:p>
        </w:tc>
      </w:tr>
      <w:tr w:rsidR="00A62D4A" w:rsidRPr="003F48CA" w14:paraId="5F4A2E6B" w14:textId="77777777" w:rsidTr="008674A2">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7CD4C1A" w14:textId="77777777" w:rsidR="00A62D4A" w:rsidRPr="003F48CA" w:rsidRDefault="00A62D4A" w:rsidP="008674A2">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9ED4A5A" w14:textId="2A1ED173" w:rsidR="00957C69" w:rsidRPr="00957C69" w:rsidRDefault="00A62D4A" w:rsidP="00957C69">
            <w:pPr>
              <w:pStyle w:val="Tablecomment"/>
              <w:rPr>
                <w:i w:val="0"/>
                <w:color w:val="08374B" w:themeColor="text1"/>
                <w:sz w:val="22"/>
              </w:rPr>
            </w:pPr>
            <w:r>
              <w:rPr>
                <w:i w:val="0"/>
                <w:color w:val="08374B" w:themeColor="text1"/>
                <w:sz w:val="22"/>
              </w:rPr>
              <w:t xml:space="preserve">Service </w:t>
            </w:r>
            <w:r w:rsidR="006A0D13">
              <w:rPr>
                <w:i w:val="0"/>
                <w:color w:val="08374B" w:themeColor="text1"/>
                <w:sz w:val="22"/>
              </w:rPr>
              <w:t xml:space="preserve">must support </w:t>
            </w:r>
            <w:proofErr w:type="gramStart"/>
            <w:r w:rsidR="006A0D13">
              <w:rPr>
                <w:i w:val="0"/>
                <w:color w:val="08374B" w:themeColor="text1"/>
                <w:sz w:val="22"/>
              </w:rPr>
              <w:t>event based</w:t>
            </w:r>
            <w:proofErr w:type="gramEnd"/>
            <w:r w:rsidR="006A0D13">
              <w:rPr>
                <w:i w:val="0"/>
                <w:color w:val="08374B" w:themeColor="text1"/>
                <w:sz w:val="22"/>
              </w:rPr>
              <w:t xml:space="preserve"> communication</w:t>
            </w:r>
            <w:r w:rsidR="00367AFF">
              <w:rPr>
                <w:i w:val="0"/>
                <w:color w:val="08374B" w:themeColor="text1"/>
                <w:sz w:val="22"/>
              </w:rPr>
              <w:t xml:space="preserve"> </w:t>
            </w:r>
          </w:p>
        </w:tc>
      </w:tr>
      <w:tr w:rsidR="00A62D4A" w:rsidRPr="003F48CA" w14:paraId="767812E6" w14:textId="77777777" w:rsidTr="008674A2">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BE3A2E7" w14:textId="77777777" w:rsidR="00A62D4A" w:rsidRPr="003F48CA" w:rsidRDefault="00A62D4A" w:rsidP="008674A2">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6ED3E34" w14:textId="6256E96C" w:rsidR="00A62D4A" w:rsidRPr="003F48CA" w:rsidRDefault="004A2F2C" w:rsidP="008674A2">
            <w:pPr>
              <w:pStyle w:val="Tablecomment"/>
              <w:rPr>
                <w:i w:val="0"/>
              </w:rPr>
            </w:pPr>
            <w:r>
              <w:rPr>
                <w:i w:val="0"/>
              </w:rPr>
              <w:t>For</w:t>
            </w:r>
            <w:r w:rsidR="00815FFD">
              <w:rPr>
                <w:i w:val="0"/>
              </w:rPr>
              <w:t xml:space="preserve"> best possible </w:t>
            </w:r>
            <w:r w:rsidR="00E93F95">
              <w:rPr>
                <w:i w:val="0"/>
              </w:rPr>
              <w:t xml:space="preserve">compatibility with planned platforms service must be compatible with </w:t>
            </w:r>
            <w:r w:rsidR="00DA4C64">
              <w:rPr>
                <w:i w:val="0"/>
              </w:rPr>
              <w:t>event driven</w:t>
            </w:r>
            <w:r w:rsidR="00E93F95">
              <w:rPr>
                <w:i w:val="0"/>
              </w:rPr>
              <w:t xml:space="preserve">. </w:t>
            </w:r>
          </w:p>
        </w:tc>
      </w:tr>
      <w:tr w:rsidR="00A62D4A" w:rsidRPr="003F48CA" w14:paraId="6B3D88D8" w14:textId="77777777" w:rsidTr="008674A2">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77A02BA" w14:textId="77777777" w:rsidR="00A62D4A" w:rsidRPr="003F48CA" w:rsidRDefault="00A62D4A" w:rsidP="008674A2">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EC79F78" w14:textId="15853C85" w:rsidR="00A62D4A" w:rsidRPr="003F48CA" w:rsidRDefault="008925F2" w:rsidP="008674A2">
            <w:pPr>
              <w:pStyle w:val="Tablecomment"/>
              <w:rPr>
                <w:i w:val="0"/>
              </w:rPr>
            </w:pPr>
            <w:r>
              <w:rPr>
                <w:i w:val="0"/>
              </w:rPr>
              <w:t xml:space="preserve">The event driven approach mimics the approach of MMS. </w:t>
            </w:r>
            <w:r w:rsidR="00035216">
              <w:rPr>
                <w:i w:val="0"/>
              </w:rPr>
              <w:t>MMS with its agents and edge routers abstracts much of the complexity of the challenges faced with ship to shore communication</w:t>
            </w:r>
            <w:r w:rsidR="00CE07EB">
              <w:rPr>
                <w:i w:val="0"/>
              </w:rPr>
              <w:t xml:space="preserve">. </w:t>
            </w:r>
            <w:r w:rsidR="004A2F2C">
              <w:rPr>
                <w:i w:val="0"/>
              </w:rPr>
              <w:t xml:space="preserve">An event driven approach </w:t>
            </w:r>
            <w:r w:rsidR="00FC59FB">
              <w:rPr>
                <w:i w:val="0"/>
              </w:rPr>
              <w:t xml:space="preserve">is also architecturally different from a push/pull API-based approach. By supporting both approaches the </w:t>
            </w:r>
            <w:r w:rsidR="00DE3FF9">
              <w:rPr>
                <w:i w:val="0"/>
              </w:rPr>
              <w:t>services are as future proof as can be at the current stage.</w:t>
            </w:r>
          </w:p>
        </w:tc>
      </w:tr>
      <w:tr w:rsidR="00A62D4A" w:rsidRPr="003F48CA" w14:paraId="36F98356" w14:textId="77777777" w:rsidTr="008674A2">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B7C6E6" w14:textId="77777777" w:rsidR="00A62D4A" w:rsidRPr="003F48CA" w:rsidRDefault="00A62D4A" w:rsidP="008674A2">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F5625EB" w14:textId="77777777" w:rsidR="00A62D4A" w:rsidRPr="003F48CA" w:rsidRDefault="00A62D4A" w:rsidP="008674A2">
            <w:pPr>
              <w:pStyle w:val="Tablecomment"/>
              <w:rPr>
                <w:i w:val="0"/>
              </w:rPr>
            </w:pPr>
          </w:p>
        </w:tc>
      </w:tr>
    </w:tbl>
    <w:p w14:paraId="7221F02F" w14:textId="5CAD13FB" w:rsidR="00A62D4A" w:rsidRDefault="00A62D4A" w:rsidP="00BD44E4">
      <w:pPr>
        <w:rPr>
          <w:i/>
          <w:iCs/>
          <w:highlight w:val="cyan"/>
        </w:rPr>
      </w:pPr>
    </w:p>
    <w:tbl>
      <w:tblPr>
        <w:tblW w:w="0" w:type="auto"/>
        <w:tblLayout w:type="fixed"/>
        <w:tblLook w:val="0480" w:firstRow="0" w:lastRow="0" w:firstColumn="1" w:lastColumn="0" w:noHBand="0" w:noVBand="1"/>
      </w:tblPr>
      <w:tblGrid>
        <w:gridCol w:w="2235"/>
        <w:gridCol w:w="7654"/>
      </w:tblGrid>
      <w:tr w:rsidR="00E03BED" w:rsidRPr="003F48CA" w14:paraId="7B1A1AE5"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5227962" w14:textId="77777777" w:rsidR="00E03BED" w:rsidRPr="003F48CA" w:rsidRDefault="00E03BED" w:rsidP="005C62D4">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69772C1" w14:textId="6CA4024A" w:rsidR="00E03BED" w:rsidRPr="003F48CA" w:rsidRDefault="00E03BED" w:rsidP="005C62D4">
            <w:pPr>
              <w:pStyle w:val="TableHeader"/>
            </w:pPr>
            <w:r>
              <w:t>TCS</w:t>
            </w:r>
            <w:r w:rsidRPr="003F48CA">
              <w:t>F0</w:t>
            </w:r>
            <w:r>
              <w:t>10</w:t>
            </w:r>
          </w:p>
        </w:tc>
      </w:tr>
      <w:tr w:rsidR="00E03BED" w:rsidRPr="00957C69" w14:paraId="0A81A243"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386B9A7" w14:textId="77777777" w:rsidR="00E03BED" w:rsidRPr="003F48CA" w:rsidRDefault="00E03BED" w:rsidP="005C62D4">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28D1C40" w14:textId="6DFD0D5B" w:rsidR="00E03BED" w:rsidRPr="00957C69" w:rsidRDefault="00E03BED" w:rsidP="005C62D4">
            <w:pPr>
              <w:pStyle w:val="Tablecomment"/>
              <w:rPr>
                <w:i w:val="0"/>
                <w:color w:val="08374B" w:themeColor="text1"/>
                <w:sz w:val="22"/>
              </w:rPr>
            </w:pPr>
            <w:r>
              <w:rPr>
                <w:i w:val="0"/>
                <w:color w:val="08374B" w:themeColor="text1"/>
                <w:sz w:val="22"/>
              </w:rPr>
              <w:t xml:space="preserve">Service must support API based communication </w:t>
            </w:r>
          </w:p>
        </w:tc>
      </w:tr>
      <w:tr w:rsidR="00E03BED" w:rsidRPr="003F48CA" w14:paraId="3EF5E30A"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A3AA41B" w14:textId="77777777" w:rsidR="00E03BED" w:rsidRPr="003F48CA" w:rsidRDefault="00E03BED" w:rsidP="005C62D4">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6B66964" w14:textId="0A63EF91" w:rsidR="00E03BED" w:rsidRPr="003F48CA" w:rsidRDefault="00E03BED" w:rsidP="005C62D4">
            <w:pPr>
              <w:pStyle w:val="Tablecomment"/>
              <w:rPr>
                <w:i w:val="0"/>
              </w:rPr>
            </w:pPr>
            <w:r>
              <w:rPr>
                <w:i w:val="0"/>
              </w:rPr>
              <w:t xml:space="preserve">Service should offer APIs for direct communication for SECOM style push/pull communication. </w:t>
            </w:r>
          </w:p>
        </w:tc>
      </w:tr>
      <w:tr w:rsidR="00E03BED" w:rsidRPr="003F48CA" w14:paraId="1FA8DA3A"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A13DBEF" w14:textId="77777777" w:rsidR="00E03BED" w:rsidRPr="003F48CA" w:rsidRDefault="00E03BED" w:rsidP="005C62D4">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6E94FD7" w14:textId="36EA4007" w:rsidR="00E03BED" w:rsidRPr="003F48CA" w:rsidRDefault="006675E7" w:rsidP="005C62D4">
            <w:pPr>
              <w:pStyle w:val="Tablecomment"/>
              <w:rPr>
                <w:i w:val="0"/>
              </w:rPr>
            </w:pPr>
            <w:r>
              <w:rPr>
                <w:i w:val="0"/>
              </w:rPr>
              <w:t xml:space="preserve">Direct API communication enables many ways of interaction with the service. </w:t>
            </w:r>
            <w:r w:rsidR="00441999">
              <w:rPr>
                <w:i w:val="0"/>
              </w:rPr>
              <w:t>The interfaces defined for the API communication do not require SECOM-style implementations, but</w:t>
            </w:r>
            <w:r w:rsidR="004A2F2C">
              <w:rPr>
                <w:i w:val="0"/>
              </w:rPr>
              <w:t xml:space="preserve"> the design of the APIs is based on the requirements of SECOM.</w:t>
            </w:r>
          </w:p>
        </w:tc>
      </w:tr>
      <w:tr w:rsidR="00E03BED" w:rsidRPr="003F48CA" w14:paraId="22751DEA"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BC8A4DC" w14:textId="77777777" w:rsidR="00E03BED" w:rsidRPr="003F48CA" w:rsidRDefault="00E03BED" w:rsidP="005C62D4">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6951D4" w14:textId="77777777" w:rsidR="00E03BED" w:rsidRPr="003F48CA" w:rsidRDefault="00E03BED" w:rsidP="005C62D4">
            <w:pPr>
              <w:pStyle w:val="Tablecomment"/>
              <w:rPr>
                <w:i w:val="0"/>
              </w:rPr>
            </w:pPr>
          </w:p>
        </w:tc>
      </w:tr>
    </w:tbl>
    <w:p w14:paraId="04CFBD9B" w14:textId="0F4FDA28" w:rsidR="00A62D4A" w:rsidRDefault="00A62D4A" w:rsidP="00BD44E4">
      <w:pPr>
        <w:rPr>
          <w:i/>
          <w:iCs/>
          <w:highlight w:val="cyan"/>
        </w:rPr>
      </w:pPr>
    </w:p>
    <w:tbl>
      <w:tblPr>
        <w:tblW w:w="0" w:type="auto"/>
        <w:tblLayout w:type="fixed"/>
        <w:tblLook w:val="0480" w:firstRow="0" w:lastRow="0" w:firstColumn="1" w:lastColumn="0" w:noHBand="0" w:noVBand="1"/>
      </w:tblPr>
      <w:tblGrid>
        <w:gridCol w:w="2235"/>
        <w:gridCol w:w="7654"/>
      </w:tblGrid>
      <w:tr w:rsidR="00B675E9" w:rsidRPr="003F48CA" w14:paraId="7F5E6427"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9D070E7" w14:textId="77777777" w:rsidR="00B675E9" w:rsidRPr="003F48CA" w:rsidRDefault="00B675E9" w:rsidP="005C62D4">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C882E21" w14:textId="050F06BB" w:rsidR="00B675E9" w:rsidRPr="003F48CA" w:rsidRDefault="00B675E9" w:rsidP="005C62D4">
            <w:pPr>
              <w:pStyle w:val="TableHeader"/>
            </w:pPr>
            <w:r>
              <w:t>TCS</w:t>
            </w:r>
            <w:r w:rsidRPr="003F48CA">
              <w:t>F0</w:t>
            </w:r>
            <w:r>
              <w:t>11</w:t>
            </w:r>
          </w:p>
        </w:tc>
      </w:tr>
      <w:tr w:rsidR="00B675E9" w:rsidRPr="00957C69" w14:paraId="00291431"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33526E6" w14:textId="77777777" w:rsidR="00B675E9" w:rsidRPr="003F48CA" w:rsidRDefault="00B675E9" w:rsidP="005C62D4">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92233C7" w14:textId="5EA40DCF" w:rsidR="00B675E9" w:rsidRPr="00957C69" w:rsidRDefault="00B675E9" w:rsidP="005C62D4">
            <w:pPr>
              <w:pStyle w:val="Tablecomment"/>
              <w:rPr>
                <w:i w:val="0"/>
                <w:color w:val="08374B" w:themeColor="text1"/>
                <w:sz w:val="22"/>
              </w:rPr>
            </w:pPr>
            <w:r>
              <w:rPr>
                <w:i w:val="0"/>
                <w:color w:val="08374B" w:themeColor="text1"/>
                <w:sz w:val="22"/>
              </w:rPr>
              <w:t xml:space="preserve">Messages should be signed </w:t>
            </w:r>
          </w:p>
        </w:tc>
      </w:tr>
      <w:tr w:rsidR="00B675E9" w:rsidRPr="003F48CA" w14:paraId="71D675E8"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2F8466F" w14:textId="77777777" w:rsidR="00B675E9" w:rsidRPr="003F48CA" w:rsidRDefault="00B675E9" w:rsidP="005C62D4">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9B2F7BA" w14:textId="1A1FF70A" w:rsidR="00B675E9" w:rsidRPr="003F48CA" w:rsidRDefault="00B675E9" w:rsidP="005C62D4">
            <w:pPr>
              <w:pStyle w:val="Tablecomment"/>
              <w:rPr>
                <w:i w:val="0"/>
              </w:rPr>
            </w:pPr>
            <w:r>
              <w:rPr>
                <w:i w:val="0"/>
              </w:rPr>
              <w:t xml:space="preserve">The service provider and consumer should sign </w:t>
            </w:r>
            <w:r w:rsidR="00652D48">
              <w:rPr>
                <w:i w:val="0"/>
              </w:rPr>
              <w:t>all messages to better enable verification of the communicating parties.</w:t>
            </w:r>
            <w:r>
              <w:rPr>
                <w:i w:val="0"/>
              </w:rPr>
              <w:t xml:space="preserve"> </w:t>
            </w:r>
          </w:p>
        </w:tc>
      </w:tr>
      <w:tr w:rsidR="00B675E9" w:rsidRPr="003F48CA" w14:paraId="3AD68D73"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762F3B" w14:textId="77777777" w:rsidR="00B675E9" w:rsidRPr="003F48CA" w:rsidRDefault="00B675E9" w:rsidP="005C62D4">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FFEBE48" w14:textId="622F5A22" w:rsidR="00B675E9" w:rsidRPr="003F48CA" w:rsidRDefault="00652D48" w:rsidP="005C62D4">
            <w:pPr>
              <w:pStyle w:val="Tablecomment"/>
              <w:rPr>
                <w:i w:val="0"/>
              </w:rPr>
            </w:pPr>
            <w:r>
              <w:rPr>
                <w:i w:val="0"/>
              </w:rPr>
              <w:t xml:space="preserve">While both approaches typically allow both signed and unsigned </w:t>
            </w:r>
            <w:r w:rsidR="004D74DF">
              <w:rPr>
                <w:i w:val="0"/>
              </w:rPr>
              <w:t xml:space="preserve">communication, preferring signed communication enables easier verification and makes it harder to </w:t>
            </w:r>
            <w:r w:rsidR="00825FD9">
              <w:rPr>
                <w:i w:val="0"/>
              </w:rPr>
              <w:t>spoof sources of communication.</w:t>
            </w:r>
          </w:p>
        </w:tc>
      </w:tr>
      <w:tr w:rsidR="00B675E9" w:rsidRPr="003F48CA" w14:paraId="59C76853"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3FD3E95" w14:textId="77777777" w:rsidR="00B675E9" w:rsidRPr="003F48CA" w:rsidRDefault="00B675E9" w:rsidP="005C62D4">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556B0BF" w14:textId="77777777" w:rsidR="00B675E9" w:rsidRPr="003F48CA" w:rsidRDefault="00B675E9" w:rsidP="005C62D4">
            <w:pPr>
              <w:pStyle w:val="Tablecomment"/>
              <w:rPr>
                <w:i w:val="0"/>
              </w:rPr>
            </w:pPr>
          </w:p>
        </w:tc>
      </w:tr>
    </w:tbl>
    <w:p w14:paraId="0570F76B" w14:textId="77777777" w:rsidR="00B675E9" w:rsidRDefault="00B675E9" w:rsidP="00BD44E4">
      <w:pPr>
        <w:rPr>
          <w:i/>
          <w:iCs/>
          <w:highlight w:val="cyan"/>
        </w:rPr>
      </w:pPr>
    </w:p>
    <w:p w14:paraId="4824B5FA" w14:textId="06EFCA84" w:rsidR="00D42C9B" w:rsidRPr="003F48CA" w:rsidRDefault="00D42C9B" w:rsidP="00D42C9B">
      <w:r>
        <w:t>Non-functional requirements</w:t>
      </w:r>
    </w:p>
    <w:tbl>
      <w:tblPr>
        <w:tblW w:w="0" w:type="auto"/>
        <w:tblLayout w:type="fixed"/>
        <w:tblLook w:val="0480" w:firstRow="0" w:lastRow="0" w:firstColumn="1" w:lastColumn="0" w:noHBand="0" w:noVBand="1"/>
      </w:tblPr>
      <w:tblGrid>
        <w:gridCol w:w="2235"/>
        <w:gridCol w:w="7654"/>
      </w:tblGrid>
      <w:tr w:rsidR="007D3C65" w:rsidRPr="00C2520B" w14:paraId="6E5B0E03"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F028F4F" w14:textId="77777777" w:rsidR="007D3C65" w:rsidRPr="00C2520B" w:rsidRDefault="007D3C65" w:rsidP="000A67BA">
            <w:pPr>
              <w:pStyle w:val="TableHeader"/>
              <w:rPr>
                <w:b w:val="0"/>
              </w:rPr>
            </w:pPr>
            <w:r w:rsidRPr="00C2520B">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040BB38" w14:textId="61B0772E" w:rsidR="007D3C65" w:rsidRPr="00C2520B" w:rsidRDefault="00C2520B" w:rsidP="000A67BA">
            <w:pPr>
              <w:pStyle w:val="TableHeader"/>
            </w:pPr>
            <w:r>
              <w:t>TCS</w:t>
            </w:r>
            <w:r w:rsidR="00F30AA4" w:rsidRPr="00C2520B">
              <w:t>N</w:t>
            </w:r>
            <w:r w:rsidR="0072311B" w:rsidRPr="00C2520B">
              <w:t>F</w:t>
            </w:r>
            <w:r w:rsidR="00F30AA4" w:rsidRPr="00C2520B">
              <w:t>00</w:t>
            </w:r>
            <w:r w:rsidR="00C14C90" w:rsidRPr="00C2520B">
              <w:t>1</w:t>
            </w:r>
          </w:p>
        </w:tc>
      </w:tr>
      <w:tr w:rsidR="007D3C65" w:rsidRPr="00C2520B" w14:paraId="4F0240E8"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6356B8C"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A6BA769" w14:textId="60CE92EE" w:rsidR="007D3C65" w:rsidRPr="00C2520B" w:rsidRDefault="007D3C65" w:rsidP="000A67BA">
            <w:pPr>
              <w:pStyle w:val="Tablecomment"/>
              <w:rPr>
                <w:i w:val="0"/>
              </w:rPr>
            </w:pPr>
            <w:r w:rsidRPr="00C2520B">
              <w:rPr>
                <w:i w:val="0"/>
                <w:color w:val="08374B" w:themeColor="text1"/>
                <w:sz w:val="22"/>
              </w:rPr>
              <w:t>Authenticity</w:t>
            </w:r>
          </w:p>
        </w:tc>
      </w:tr>
      <w:tr w:rsidR="007D3C65" w:rsidRPr="00C2520B" w14:paraId="00651053"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480F55A" w14:textId="77777777" w:rsidR="007D3C65" w:rsidRPr="00C2520B" w:rsidRDefault="007D3C65" w:rsidP="000A67BA">
            <w:pPr>
              <w:pStyle w:val="Tablecomment"/>
              <w:rPr>
                <w:b/>
                <w:i w:val="0"/>
              </w:rPr>
            </w:pPr>
            <w:r w:rsidRPr="00C2520B">
              <w:rPr>
                <w:b/>
                <w:i w:val="0"/>
              </w:rPr>
              <w:lastRenderedPageBreak/>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25134D9" w14:textId="4D3B1E3A" w:rsidR="007D3C65" w:rsidRPr="00C2520B" w:rsidRDefault="00C56D79" w:rsidP="000A67BA">
            <w:pPr>
              <w:pStyle w:val="Tablecomment"/>
              <w:rPr>
                <w:i w:val="0"/>
              </w:rPr>
            </w:pPr>
            <w:r w:rsidRPr="00C2520B">
              <w:rPr>
                <w:i w:val="0"/>
              </w:rPr>
              <w:t xml:space="preserve">The recipient of </w:t>
            </w:r>
            <w:r w:rsidR="00C2520B">
              <w:rPr>
                <w:i w:val="0"/>
              </w:rPr>
              <w:t>information</w:t>
            </w:r>
            <w:r w:rsidRPr="00C2520B">
              <w:rPr>
                <w:i w:val="0"/>
              </w:rPr>
              <w:t xml:space="preserve"> must be able to verify the authenticity of the received datasets.</w:t>
            </w:r>
            <w:r w:rsidR="006476C5">
              <w:rPr>
                <w:i w:val="0"/>
              </w:rPr>
              <w:t xml:space="preserve"> The </w:t>
            </w:r>
            <w:proofErr w:type="spellStart"/>
            <w:r w:rsidR="006476C5">
              <w:rPr>
                <w:i w:val="0"/>
              </w:rPr>
              <w:t>IDSec</w:t>
            </w:r>
            <w:proofErr w:type="spellEnd"/>
            <w:r w:rsidR="006476C5">
              <w:rPr>
                <w:i w:val="0"/>
              </w:rPr>
              <w:t xml:space="preserve"> tools and identity registry specified in MCP must be used to facilitate this.</w:t>
            </w:r>
          </w:p>
        </w:tc>
      </w:tr>
      <w:tr w:rsidR="007D3C65" w:rsidRPr="00C2520B" w14:paraId="5321A260"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02FE911"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90D0265" w14:textId="77777777" w:rsidR="007D3C65" w:rsidRPr="00C2520B" w:rsidRDefault="007D3C65" w:rsidP="000A67BA">
            <w:pPr>
              <w:pStyle w:val="Tablecomment"/>
              <w:rPr>
                <w:i w:val="0"/>
              </w:rPr>
            </w:pPr>
          </w:p>
        </w:tc>
      </w:tr>
      <w:tr w:rsidR="007D3C65" w:rsidRPr="00C2520B" w14:paraId="2757C5B7"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C5F13DE"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68A0110" w14:textId="77777777" w:rsidR="007D3C65" w:rsidRPr="00C2520B" w:rsidRDefault="007D3C65" w:rsidP="000A67BA">
            <w:pPr>
              <w:pStyle w:val="Tablecomment"/>
              <w:rPr>
                <w:i w:val="0"/>
              </w:rPr>
            </w:pPr>
          </w:p>
        </w:tc>
      </w:tr>
    </w:tbl>
    <w:p w14:paraId="6D48BD8B"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42E17A31"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A9C62F4" w14:textId="77777777" w:rsidR="007D3C65" w:rsidRPr="00C2520B" w:rsidRDefault="007D3C65" w:rsidP="000A67BA">
            <w:pPr>
              <w:pStyle w:val="TableHeader"/>
              <w:rPr>
                <w:b w:val="0"/>
              </w:rPr>
            </w:pPr>
            <w:r w:rsidRPr="00C2520B">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C8CDC04" w14:textId="0A78C408" w:rsidR="007D3C65" w:rsidRPr="00C2520B" w:rsidRDefault="00E666E2" w:rsidP="000A67BA">
            <w:pPr>
              <w:pStyle w:val="TableHeader"/>
            </w:pPr>
            <w:r>
              <w:t>TCS</w:t>
            </w:r>
            <w:r w:rsidR="007D3C65" w:rsidRPr="00C2520B">
              <w:t>NF00</w:t>
            </w:r>
            <w:r w:rsidR="00C14C90" w:rsidRPr="00C2520B">
              <w:t>2</w:t>
            </w:r>
          </w:p>
        </w:tc>
      </w:tr>
      <w:tr w:rsidR="007D3C65" w:rsidRPr="00C2520B" w14:paraId="4268FCA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F1983A3"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0DBFC3F" w14:textId="17DBC92D" w:rsidR="007D3C65" w:rsidRPr="00C2520B" w:rsidRDefault="007D3C65" w:rsidP="000A67BA">
            <w:pPr>
              <w:pStyle w:val="Tablecomment"/>
              <w:rPr>
                <w:i w:val="0"/>
              </w:rPr>
            </w:pPr>
            <w:r w:rsidRPr="00C2520B">
              <w:rPr>
                <w:i w:val="0"/>
                <w:color w:val="08374B" w:themeColor="text1"/>
                <w:sz w:val="22"/>
              </w:rPr>
              <w:t>Integrity</w:t>
            </w:r>
          </w:p>
        </w:tc>
      </w:tr>
      <w:tr w:rsidR="007D3C65" w:rsidRPr="00C2520B" w14:paraId="3065ADB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0B0EDE1"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EA2A376" w14:textId="02D6D732" w:rsidR="007D3C65" w:rsidRPr="00C2520B" w:rsidRDefault="00206066" w:rsidP="000A67BA">
            <w:pPr>
              <w:pStyle w:val="Tablecomment"/>
              <w:rPr>
                <w:i w:val="0"/>
              </w:rPr>
            </w:pPr>
            <w:r w:rsidRPr="00C2520B">
              <w:rPr>
                <w:i w:val="0"/>
              </w:rPr>
              <w:t xml:space="preserve">It must be clear to both service provider and consumer </w:t>
            </w:r>
            <w:r w:rsidR="008A51EB" w:rsidRPr="00C2520B">
              <w:rPr>
                <w:i w:val="0"/>
              </w:rPr>
              <w:t>whether</w:t>
            </w:r>
            <w:r w:rsidRPr="00C2520B">
              <w:rPr>
                <w:i w:val="0"/>
              </w:rPr>
              <w:t xml:space="preserve"> changes have been made to the </w:t>
            </w:r>
            <w:r w:rsidR="00E666E2">
              <w:rPr>
                <w:i w:val="0"/>
              </w:rPr>
              <w:t>information</w:t>
            </w:r>
            <w:r w:rsidRPr="00C2520B">
              <w:rPr>
                <w:i w:val="0"/>
              </w:rPr>
              <w:t xml:space="preserve"> after the dataset was created.</w:t>
            </w:r>
            <w:r w:rsidR="006476C5">
              <w:rPr>
                <w:i w:val="0"/>
              </w:rPr>
              <w:t xml:space="preserve"> All messages must be signed with the correct certificates so that the contents of a message can be validated.</w:t>
            </w:r>
          </w:p>
        </w:tc>
      </w:tr>
      <w:tr w:rsidR="007D3C65" w:rsidRPr="00C2520B" w14:paraId="2C933179"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7C67377"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486D3B" w14:textId="77777777" w:rsidR="007D3C65" w:rsidRPr="00C2520B" w:rsidRDefault="007D3C65" w:rsidP="000A67BA">
            <w:pPr>
              <w:pStyle w:val="Tablecomment"/>
              <w:rPr>
                <w:i w:val="0"/>
              </w:rPr>
            </w:pPr>
          </w:p>
        </w:tc>
      </w:tr>
      <w:tr w:rsidR="007D3C65" w:rsidRPr="00C2520B" w14:paraId="031AABDB"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5DDBBE9"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67EA206" w14:textId="77777777" w:rsidR="007D3C65" w:rsidRPr="00C2520B" w:rsidRDefault="007D3C65" w:rsidP="000A67BA">
            <w:pPr>
              <w:pStyle w:val="Tablecomment"/>
              <w:rPr>
                <w:i w:val="0"/>
              </w:rPr>
            </w:pPr>
          </w:p>
        </w:tc>
      </w:tr>
    </w:tbl>
    <w:p w14:paraId="313FA4B6"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451EC1F9"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19E9DC7" w14:textId="77777777" w:rsidR="007D3C65" w:rsidRPr="00C2520B" w:rsidRDefault="007D3C65" w:rsidP="000A67BA">
            <w:pPr>
              <w:pStyle w:val="TableHeader"/>
              <w:rPr>
                <w:b w:val="0"/>
              </w:rPr>
            </w:pPr>
            <w:r w:rsidRPr="00C2520B">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D17CCF5" w14:textId="3AE9CD9D" w:rsidR="007D3C65" w:rsidRPr="00C2520B" w:rsidRDefault="00E666E2" w:rsidP="000A67BA">
            <w:pPr>
              <w:pStyle w:val="TableHeader"/>
            </w:pPr>
            <w:r>
              <w:t>TCSN</w:t>
            </w:r>
            <w:r w:rsidR="007D3C65" w:rsidRPr="00C2520B">
              <w:t>F00</w:t>
            </w:r>
            <w:r w:rsidR="00C14C90" w:rsidRPr="00C2520B">
              <w:t>3</w:t>
            </w:r>
          </w:p>
        </w:tc>
      </w:tr>
      <w:tr w:rsidR="007D3C65" w:rsidRPr="00C2520B" w14:paraId="4D2E1EE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80447BF"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7413F81" w14:textId="718D0B16" w:rsidR="007D3C65" w:rsidRPr="00C2520B" w:rsidRDefault="007D3C65" w:rsidP="000A67BA">
            <w:pPr>
              <w:pStyle w:val="Tablecomment"/>
              <w:rPr>
                <w:i w:val="0"/>
              </w:rPr>
            </w:pPr>
            <w:r w:rsidRPr="00C2520B">
              <w:rPr>
                <w:i w:val="0"/>
                <w:color w:val="08374B" w:themeColor="text1"/>
                <w:sz w:val="22"/>
              </w:rPr>
              <w:t>Availability</w:t>
            </w:r>
          </w:p>
        </w:tc>
      </w:tr>
      <w:tr w:rsidR="007D3C65" w:rsidRPr="00C2520B" w14:paraId="21BB57E1"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D63E14C"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BC723F5" w14:textId="57E5E18C" w:rsidR="007D3C65" w:rsidRPr="00C2520B" w:rsidRDefault="00206066" w:rsidP="000A67BA">
            <w:pPr>
              <w:pStyle w:val="Tablecomment"/>
              <w:rPr>
                <w:i w:val="0"/>
              </w:rPr>
            </w:pPr>
            <w:r w:rsidRPr="00C2520B">
              <w:rPr>
                <w:i w:val="0"/>
              </w:rPr>
              <w:t xml:space="preserve">The service must always be available with the ability </w:t>
            </w:r>
            <w:r w:rsidR="00A76C74">
              <w:rPr>
                <w:i w:val="0"/>
              </w:rPr>
              <w:t xml:space="preserve">defined by </w:t>
            </w:r>
            <w:r w:rsidR="00363966">
              <w:rPr>
                <w:i w:val="0"/>
              </w:rPr>
              <w:t xml:space="preserve">Owner of the service </w:t>
            </w:r>
            <w:r w:rsidR="00A76C74">
              <w:rPr>
                <w:i w:val="0"/>
              </w:rPr>
              <w:t xml:space="preserve">the </w:t>
            </w:r>
            <w:r w:rsidRPr="00C2520B">
              <w:rPr>
                <w:i w:val="0"/>
              </w:rPr>
              <w:t xml:space="preserve">to deliver </w:t>
            </w:r>
            <w:r w:rsidR="00A76C74">
              <w:rPr>
                <w:i w:val="0"/>
              </w:rPr>
              <w:t xml:space="preserve">traffic clearance </w:t>
            </w:r>
            <w:r w:rsidR="009025F7">
              <w:rPr>
                <w:i w:val="0"/>
              </w:rPr>
              <w:t>information</w:t>
            </w:r>
            <w:r w:rsidRPr="00C2520B">
              <w:rPr>
                <w:i w:val="0"/>
              </w:rPr>
              <w:t xml:space="preserve"> to its consumers.</w:t>
            </w:r>
          </w:p>
        </w:tc>
      </w:tr>
      <w:tr w:rsidR="007D3C65" w:rsidRPr="00C2520B" w14:paraId="560FD81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B271F8B"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6F1D1F1" w14:textId="75310010" w:rsidR="007D3C65" w:rsidRPr="00C2520B" w:rsidRDefault="007819B0" w:rsidP="007819B0">
            <w:pPr>
              <w:pStyle w:val="Tablecomment"/>
              <w:rPr>
                <w:i w:val="0"/>
              </w:rPr>
            </w:pPr>
            <w:r>
              <w:rPr>
                <w:i w:val="0"/>
              </w:rPr>
              <w:t>The service must be available based on the VTS Service hours and service levels.</w:t>
            </w:r>
          </w:p>
        </w:tc>
      </w:tr>
      <w:tr w:rsidR="007D3C65" w:rsidRPr="00C2520B" w14:paraId="4073704D"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8E23736"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96CDD52" w14:textId="77777777" w:rsidR="007D3C65" w:rsidRPr="00C2520B" w:rsidRDefault="007D3C65" w:rsidP="000A67BA">
            <w:pPr>
              <w:pStyle w:val="Tablecomment"/>
              <w:rPr>
                <w:i w:val="0"/>
              </w:rPr>
            </w:pPr>
          </w:p>
        </w:tc>
      </w:tr>
    </w:tbl>
    <w:p w14:paraId="27A807D3"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70ADFE4B"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440F8EC" w14:textId="77777777" w:rsidR="007D3C65" w:rsidRPr="00C2520B" w:rsidRDefault="007D3C65" w:rsidP="000A67BA">
            <w:pPr>
              <w:pStyle w:val="TableHeader"/>
              <w:rPr>
                <w:b w:val="0"/>
              </w:rPr>
            </w:pPr>
            <w:r w:rsidRPr="00C2520B">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B9A7CAD" w14:textId="0B42042A" w:rsidR="007D3C65" w:rsidRPr="00C2520B" w:rsidRDefault="000231D7" w:rsidP="000A67BA">
            <w:pPr>
              <w:pStyle w:val="TableHeader"/>
            </w:pPr>
            <w:r>
              <w:t>TCS</w:t>
            </w:r>
            <w:r w:rsidR="007D3C65" w:rsidRPr="00C2520B">
              <w:t>NF00</w:t>
            </w:r>
            <w:r w:rsidR="00C14C90" w:rsidRPr="00C2520B">
              <w:t>4</w:t>
            </w:r>
          </w:p>
        </w:tc>
      </w:tr>
      <w:tr w:rsidR="007D3C65" w:rsidRPr="00C2520B" w14:paraId="2B0378D0"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E01706A"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842855F" w14:textId="1EBB4F86" w:rsidR="007D3C65" w:rsidRPr="00C2520B" w:rsidRDefault="007D3C65" w:rsidP="000A67BA">
            <w:pPr>
              <w:pStyle w:val="Tablecomment"/>
              <w:rPr>
                <w:i w:val="0"/>
              </w:rPr>
            </w:pPr>
            <w:r w:rsidRPr="00C2520B">
              <w:rPr>
                <w:i w:val="0"/>
                <w:color w:val="08374B" w:themeColor="text1"/>
                <w:sz w:val="22"/>
              </w:rPr>
              <w:t xml:space="preserve">Performance – </w:t>
            </w:r>
            <w:r w:rsidR="00FA1111">
              <w:rPr>
                <w:i w:val="0"/>
                <w:color w:val="08374B" w:themeColor="text1"/>
                <w:sz w:val="22"/>
              </w:rPr>
              <w:t>timeliness</w:t>
            </w:r>
          </w:p>
        </w:tc>
      </w:tr>
      <w:tr w:rsidR="007D3C65" w:rsidRPr="00C2520B" w14:paraId="3D9F8F9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F3E7B3C"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0A8510" w14:textId="152A0CDF" w:rsidR="007D3C65" w:rsidRPr="00C2520B" w:rsidRDefault="00194FE1" w:rsidP="000A67BA">
            <w:pPr>
              <w:pStyle w:val="Tablecomment"/>
              <w:rPr>
                <w:i w:val="0"/>
              </w:rPr>
            </w:pPr>
            <w:r w:rsidRPr="00C2520B">
              <w:rPr>
                <w:i w:val="0"/>
              </w:rPr>
              <w:t xml:space="preserve">The service must provide a </w:t>
            </w:r>
            <w:r w:rsidR="00FA1111">
              <w:rPr>
                <w:i w:val="0"/>
              </w:rPr>
              <w:t>response to an incoming request instantly. This re</w:t>
            </w:r>
            <w:r w:rsidR="002D7209">
              <w:rPr>
                <w:i w:val="0"/>
              </w:rPr>
              <w:t>s</w:t>
            </w:r>
            <w:r w:rsidR="00FA1111">
              <w:rPr>
                <w:i w:val="0"/>
              </w:rPr>
              <w:t xml:space="preserve">ponse </w:t>
            </w:r>
            <w:r w:rsidR="006B159C">
              <w:rPr>
                <w:i w:val="0"/>
              </w:rPr>
              <w:t xml:space="preserve">is by necessity a technical delivery acknowledgement and not a business process response. This applies both to requests coming from vessels and </w:t>
            </w:r>
            <w:r w:rsidR="003408C6">
              <w:rPr>
                <w:i w:val="0"/>
              </w:rPr>
              <w:t>VTS System</w:t>
            </w:r>
            <w:r w:rsidR="006B159C">
              <w:rPr>
                <w:i w:val="0"/>
              </w:rPr>
              <w:t>.</w:t>
            </w:r>
          </w:p>
        </w:tc>
      </w:tr>
      <w:tr w:rsidR="007D3C65" w:rsidRPr="00C2520B" w14:paraId="12C62407"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D54EA27"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DA7A087" w14:textId="0F6F70D9" w:rsidR="007D3C65" w:rsidRPr="00C2520B" w:rsidRDefault="006B159C" w:rsidP="000A67BA">
            <w:pPr>
              <w:pStyle w:val="Tablecomment"/>
              <w:rPr>
                <w:i w:val="0"/>
              </w:rPr>
            </w:pPr>
            <w:r>
              <w:rPr>
                <w:i w:val="0"/>
              </w:rPr>
              <w:t>Especially from a vessel’s point of view it is important to get an acknowledgement that the service has received a request so that the vessel’s system does not need to try resending the request.</w:t>
            </w:r>
          </w:p>
        </w:tc>
      </w:tr>
      <w:tr w:rsidR="007D3C65" w:rsidRPr="00C2520B" w14:paraId="5590566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660D0DF"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39DAEB" w14:textId="77777777" w:rsidR="007D3C65" w:rsidRPr="00C2520B" w:rsidRDefault="007D3C65" w:rsidP="000A67BA">
            <w:pPr>
              <w:pStyle w:val="Tablecomment"/>
              <w:rPr>
                <w:i w:val="0"/>
              </w:rPr>
            </w:pPr>
          </w:p>
        </w:tc>
      </w:tr>
    </w:tbl>
    <w:p w14:paraId="6C33836B" w14:textId="101109DB" w:rsidR="007D3C65" w:rsidRDefault="007D3C65" w:rsidP="007D3C65"/>
    <w:tbl>
      <w:tblPr>
        <w:tblW w:w="0" w:type="auto"/>
        <w:tblLayout w:type="fixed"/>
        <w:tblLook w:val="0480" w:firstRow="0" w:lastRow="0" w:firstColumn="1" w:lastColumn="0" w:noHBand="0" w:noVBand="1"/>
      </w:tblPr>
      <w:tblGrid>
        <w:gridCol w:w="2235"/>
        <w:gridCol w:w="7654"/>
      </w:tblGrid>
      <w:tr w:rsidR="006B159C" w:rsidRPr="00C2520B" w14:paraId="291618C2"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18DD2ED" w14:textId="77777777" w:rsidR="006B159C" w:rsidRPr="00C2520B" w:rsidRDefault="006B159C" w:rsidP="009577FF">
            <w:pPr>
              <w:pStyle w:val="TableHeader"/>
              <w:rPr>
                <w:b w:val="0"/>
              </w:rPr>
            </w:pPr>
            <w:r w:rsidRPr="00C2520B">
              <w:rPr>
                <w:b w:val="0"/>
              </w:rPr>
              <w:lastRenderedPageBreak/>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8E1CA2E" w14:textId="5426B2FA" w:rsidR="006B159C" w:rsidRPr="00C2520B" w:rsidRDefault="006B159C" w:rsidP="009577FF">
            <w:pPr>
              <w:pStyle w:val="TableHeader"/>
            </w:pPr>
            <w:r>
              <w:t>TCS</w:t>
            </w:r>
            <w:r w:rsidRPr="00C2520B">
              <w:t>NF00</w:t>
            </w:r>
            <w:r>
              <w:t>5</w:t>
            </w:r>
          </w:p>
        </w:tc>
      </w:tr>
      <w:tr w:rsidR="006B159C" w:rsidRPr="00C2520B" w14:paraId="06407145"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FC0A058" w14:textId="77777777" w:rsidR="006B159C" w:rsidRPr="00C2520B" w:rsidRDefault="006B159C" w:rsidP="009577FF">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BD42FF4" w14:textId="5532C18E" w:rsidR="006B159C" w:rsidRPr="00C2520B" w:rsidRDefault="006B159C" w:rsidP="009577FF">
            <w:pPr>
              <w:pStyle w:val="Tablecomment"/>
              <w:rPr>
                <w:i w:val="0"/>
              </w:rPr>
            </w:pPr>
            <w:r>
              <w:rPr>
                <w:i w:val="0"/>
                <w:color w:val="08374B" w:themeColor="text1"/>
                <w:sz w:val="22"/>
              </w:rPr>
              <w:t>Reliability</w:t>
            </w:r>
          </w:p>
        </w:tc>
      </w:tr>
      <w:tr w:rsidR="006B159C" w:rsidRPr="00C2520B" w14:paraId="6E41B619"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1461E6F" w14:textId="77777777" w:rsidR="006B159C" w:rsidRPr="00C2520B" w:rsidRDefault="006B159C" w:rsidP="009577FF">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A0A7546" w14:textId="01797901" w:rsidR="006B159C" w:rsidRPr="00C2520B" w:rsidRDefault="006B159C" w:rsidP="009577FF">
            <w:pPr>
              <w:pStyle w:val="Tablecomment"/>
              <w:rPr>
                <w:i w:val="0"/>
              </w:rPr>
            </w:pPr>
            <w:r>
              <w:rPr>
                <w:i w:val="0"/>
              </w:rPr>
              <w:t xml:space="preserve">The service must provide a retry mechanism to ensure that messages are delivered to the vessel or </w:t>
            </w:r>
            <w:r w:rsidR="003408C6">
              <w:rPr>
                <w:i w:val="0"/>
              </w:rPr>
              <w:t>VTS System</w:t>
            </w:r>
            <w:r>
              <w:rPr>
                <w:i w:val="0"/>
              </w:rPr>
              <w:t xml:space="preserve"> even if the first request fails.</w:t>
            </w:r>
          </w:p>
        </w:tc>
      </w:tr>
      <w:tr w:rsidR="006B159C" w:rsidRPr="00C2520B" w14:paraId="0B62403B"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9F3DBB5" w14:textId="77777777" w:rsidR="006B159C" w:rsidRPr="00C2520B" w:rsidRDefault="006B159C" w:rsidP="009577FF">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4F4FF71" w14:textId="2B357EC5" w:rsidR="006B159C" w:rsidRDefault="006B159C" w:rsidP="009577FF">
            <w:pPr>
              <w:pStyle w:val="Tablecomment"/>
              <w:rPr>
                <w:i w:val="0"/>
              </w:rPr>
            </w:pPr>
            <w:r>
              <w:rPr>
                <w:i w:val="0"/>
              </w:rPr>
              <w:t xml:space="preserve">As the service is effectively a proxy between the </w:t>
            </w:r>
            <w:r w:rsidR="003408C6">
              <w:rPr>
                <w:i w:val="0"/>
              </w:rPr>
              <w:t>VTS System</w:t>
            </w:r>
            <w:r>
              <w:rPr>
                <w:i w:val="0"/>
              </w:rPr>
              <w:t xml:space="preserve"> and vessel’s systems it is vital that message delivery to the real consumer is ensured by retrying sending the message. </w:t>
            </w:r>
          </w:p>
          <w:p w14:paraId="3F43F4D2" w14:textId="77777777" w:rsidR="006B159C" w:rsidRDefault="006B159C" w:rsidP="009577FF">
            <w:pPr>
              <w:pStyle w:val="Tablecomment"/>
              <w:rPr>
                <w:i w:val="0"/>
              </w:rPr>
            </w:pPr>
          </w:p>
          <w:p w14:paraId="4B40AE0F" w14:textId="729EA562" w:rsidR="006B159C" w:rsidRPr="00C2520B" w:rsidRDefault="006B159C" w:rsidP="009577FF">
            <w:pPr>
              <w:pStyle w:val="Tablecomment"/>
              <w:rPr>
                <w:i w:val="0"/>
              </w:rPr>
            </w:pPr>
            <w:r>
              <w:rPr>
                <w:i w:val="0"/>
              </w:rPr>
              <w:t xml:space="preserve">This is of increased importance when the vessel is behind an unreliable network connection or the actual data carrier changes during messaging. </w:t>
            </w:r>
          </w:p>
        </w:tc>
      </w:tr>
      <w:tr w:rsidR="006B159C" w:rsidRPr="00C2520B" w14:paraId="181D9F4B"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346D58C" w14:textId="77777777" w:rsidR="006B159C" w:rsidRPr="00C2520B" w:rsidRDefault="006B159C" w:rsidP="009577FF">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F7B4BF3" w14:textId="77777777" w:rsidR="006B159C" w:rsidRPr="00C2520B" w:rsidRDefault="006B159C" w:rsidP="009577FF">
            <w:pPr>
              <w:pStyle w:val="Tablecomment"/>
              <w:rPr>
                <w:i w:val="0"/>
              </w:rPr>
            </w:pPr>
          </w:p>
        </w:tc>
      </w:tr>
    </w:tbl>
    <w:p w14:paraId="5E5C33B0" w14:textId="77777777" w:rsidR="007D3C65" w:rsidRPr="00C2520B" w:rsidRDefault="007D3C65" w:rsidP="002F6EBA"/>
    <w:p w14:paraId="1EBD37C5" w14:textId="5FBEF4F0" w:rsidR="00AD4599" w:rsidRPr="00C2520B" w:rsidRDefault="00AD4599" w:rsidP="00BC5793">
      <w:pPr>
        <w:pStyle w:val="Otsikko2"/>
      </w:pPr>
      <w:bookmarkStart w:id="28" w:name="_Ref442964130"/>
      <w:bookmarkStart w:id="29" w:name="_Toc129525924"/>
      <w:r w:rsidRPr="00C2520B">
        <w:t xml:space="preserve">Other </w:t>
      </w:r>
      <w:bookmarkEnd w:id="28"/>
      <w:r w:rsidR="009B6232" w:rsidRPr="00C2520B">
        <w:t>Constraints</w:t>
      </w:r>
      <w:bookmarkEnd w:id="29"/>
    </w:p>
    <w:p w14:paraId="1EBD37CA" w14:textId="77777777" w:rsidR="00AD4599" w:rsidRPr="0082494C" w:rsidRDefault="00AD4599" w:rsidP="00BC5793">
      <w:pPr>
        <w:pStyle w:val="Otsikko3"/>
      </w:pPr>
      <w:bookmarkStart w:id="30" w:name="_Toc129525925"/>
      <w:r w:rsidRPr="0082494C">
        <w:t>Relevant Industrial Standards</w:t>
      </w:r>
      <w:bookmarkEnd w:id="30"/>
    </w:p>
    <w:p w14:paraId="59F58D73" w14:textId="2CD9FC21" w:rsidR="00BF1B8C" w:rsidRPr="003408C6" w:rsidRDefault="003408C6" w:rsidP="00BF1B8C">
      <w:pPr>
        <w:rPr>
          <w:i/>
          <w:iCs/>
          <w:lang w:val="en-US"/>
        </w:rPr>
      </w:pPr>
      <w:r w:rsidRPr="003408C6">
        <w:rPr>
          <w:i/>
          <w:iCs/>
          <w:highlight w:val="cyan"/>
          <w:lang w:val="en-US"/>
        </w:rPr>
        <w:t xml:space="preserve">To be added a </w:t>
      </w:r>
      <w:r w:rsidR="003C5AEA">
        <w:rPr>
          <w:i/>
          <w:iCs/>
          <w:highlight w:val="cyan"/>
          <w:lang w:val="en-US"/>
        </w:rPr>
        <w:t>table</w:t>
      </w:r>
      <w:r w:rsidRPr="003408C6">
        <w:rPr>
          <w:i/>
          <w:iCs/>
          <w:highlight w:val="cyan"/>
          <w:lang w:val="en-US"/>
        </w:rPr>
        <w:t xml:space="preserve"> of applicable industrial standards</w:t>
      </w:r>
    </w:p>
    <w:p w14:paraId="1EBD37CD" w14:textId="157E907F" w:rsidR="005342B0" w:rsidRPr="00681B38" w:rsidRDefault="00F6302A" w:rsidP="00BC5793">
      <w:pPr>
        <w:pStyle w:val="Otsikko3"/>
      </w:pPr>
      <w:bookmarkStart w:id="31" w:name="_Ref443552704"/>
      <w:bookmarkStart w:id="32" w:name="_Toc129525926"/>
      <w:r w:rsidRPr="00681B38">
        <w:t xml:space="preserve">Operational </w:t>
      </w:r>
      <w:r w:rsidR="005342B0" w:rsidRPr="00681B38">
        <w:t>Nodes</w:t>
      </w:r>
      <w:bookmarkEnd w:id="31"/>
      <w:bookmarkEnd w:id="32"/>
    </w:p>
    <w:p w14:paraId="337A1368" w14:textId="4985F66C" w:rsidR="00194FE1" w:rsidRPr="00681B38" w:rsidRDefault="00194FE1" w:rsidP="00194FE1">
      <w:pPr>
        <w:rPr>
          <w:lang w:val="en-US"/>
        </w:rPr>
      </w:pPr>
      <w:r w:rsidRPr="00681B38">
        <w:rPr>
          <w:lang w:val="en-US"/>
        </w:rPr>
        <w:t>The following tables describe the operational nodes of the service.</w:t>
      </w:r>
    </w:p>
    <w:p w14:paraId="1EBD37D0" w14:textId="4266748B" w:rsidR="005632DD" w:rsidRPr="00681B38" w:rsidRDefault="005632DD" w:rsidP="005632DD">
      <w:pPr>
        <w:pStyle w:val="Kuvaotsikko"/>
      </w:pPr>
      <w:r w:rsidRPr="00681B38">
        <w:t xml:space="preserve">Table </w:t>
      </w:r>
      <w:r w:rsidR="00C50B96">
        <w:t>x</w:t>
      </w:r>
      <w:r w:rsidRPr="00681B38">
        <w:t>: Operational Nodes providing the</w:t>
      </w:r>
      <w:r w:rsidR="00681B38">
        <w:t xml:space="preserve"> Traffic Clearance</w:t>
      </w:r>
      <w:r w:rsidRPr="00681B38">
        <w:rPr>
          <w:color w:val="3DB5EA" w:themeColor="text1" w:themeTint="80"/>
        </w:rPr>
        <w:t xml:space="preserve"> </w:t>
      </w:r>
      <w:r w:rsidRPr="00681B38">
        <w:t>service</w:t>
      </w:r>
    </w:p>
    <w:tbl>
      <w:tblPr>
        <w:tblW w:w="0" w:type="auto"/>
        <w:tblLayout w:type="fixed"/>
        <w:tblLook w:val="0480" w:firstRow="0" w:lastRow="0" w:firstColumn="1" w:lastColumn="0" w:noHBand="0" w:noVBand="1"/>
      </w:tblPr>
      <w:tblGrid>
        <w:gridCol w:w="3227"/>
        <w:gridCol w:w="6662"/>
      </w:tblGrid>
      <w:tr w:rsidR="009F4954" w:rsidRPr="00681B38" w14:paraId="1EBD37D3"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1" w14:textId="77777777" w:rsidR="009F4954" w:rsidRPr="00681B38" w:rsidRDefault="009F4954" w:rsidP="00AB1BB2">
            <w:pPr>
              <w:pStyle w:val="TableHeader"/>
              <w:rPr>
                <w:b w:val="0"/>
              </w:rPr>
            </w:pPr>
            <w:r w:rsidRPr="00681B38">
              <w:rPr>
                <w:b w:val="0"/>
              </w:rPr>
              <w:t>Operational Node</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2" w14:textId="77777777" w:rsidR="009F4954" w:rsidRPr="00681B38" w:rsidRDefault="009F4954" w:rsidP="00AB1BB2">
            <w:pPr>
              <w:pStyle w:val="TableHeader"/>
            </w:pPr>
            <w:r w:rsidRPr="00681B38">
              <w:t>Remarks</w:t>
            </w:r>
          </w:p>
        </w:tc>
      </w:tr>
      <w:tr w:rsidR="00A363C0" w:rsidRPr="00681B38" w14:paraId="2D9150BE"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E8EC53F" w14:textId="66BE81B7" w:rsidR="00A363C0" w:rsidRPr="00681B38" w:rsidRDefault="006322D7" w:rsidP="00A363C0">
            <w:pPr>
              <w:pStyle w:val="Tablecomment"/>
              <w:rPr>
                <w:b/>
                <w:i w:val="0"/>
              </w:rPr>
            </w:pPr>
            <w:r>
              <w:rPr>
                <w:b/>
                <w:i w:val="0"/>
              </w:rPr>
              <w:t>Vessel</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631BFA1" w14:textId="0D824F8B" w:rsidR="00A363C0" w:rsidRPr="00681B38" w:rsidRDefault="006322D7" w:rsidP="00A363C0">
            <w:pPr>
              <w:pStyle w:val="TableHeader"/>
              <w:ind w:left="0"/>
              <w:rPr>
                <w:b w:val="0"/>
                <w:bCs w:val="0"/>
                <w:color w:val="0C5270" w:themeColor="text1" w:themeTint="E6"/>
                <w:sz w:val="20"/>
              </w:rPr>
            </w:pPr>
            <w:r>
              <w:rPr>
                <w:b w:val="0"/>
                <w:bCs w:val="0"/>
                <w:color w:val="0C5270" w:themeColor="text1" w:themeTint="E6"/>
                <w:sz w:val="20"/>
              </w:rPr>
              <w:t>Vessels</w:t>
            </w:r>
            <w:r w:rsidR="00A363C0" w:rsidRPr="00681B38">
              <w:rPr>
                <w:b w:val="0"/>
                <w:bCs w:val="0"/>
                <w:color w:val="0C5270" w:themeColor="text1" w:themeTint="E6"/>
                <w:sz w:val="20"/>
              </w:rPr>
              <w:t xml:space="preserve"> sailing in a service coverage area.</w:t>
            </w:r>
          </w:p>
        </w:tc>
      </w:tr>
      <w:tr w:rsidR="00A363C0" w:rsidRPr="00781B94" w14:paraId="1EBD37D6"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4" w14:textId="71BDFB3F" w:rsidR="00A363C0" w:rsidRPr="00681B38" w:rsidRDefault="00A363C0" w:rsidP="00A363C0">
            <w:pPr>
              <w:pStyle w:val="Tablecomment"/>
              <w:rPr>
                <w:b/>
                <w:i w:val="0"/>
              </w:rPr>
            </w:pPr>
            <w:r w:rsidRPr="00681B38">
              <w:rPr>
                <w:b/>
                <w:i w:val="0"/>
              </w:rPr>
              <w:t>VTS centres</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5" w14:textId="6ED347D4" w:rsidR="00A363C0" w:rsidRPr="00681B38" w:rsidRDefault="00A363C0" w:rsidP="00A363C0">
            <w:pPr>
              <w:pStyle w:val="Tablecomment"/>
              <w:ind w:left="0"/>
              <w:rPr>
                <w:i w:val="0"/>
              </w:rPr>
            </w:pPr>
            <w:r w:rsidRPr="00681B38">
              <w:rPr>
                <w:i w:val="0"/>
              </w:rPr>
              <w:t xml:space="preserve">VTS centres </w:t>
            </w:r>
            <w:r w:rsidR="0052415F">
              <w:rPr>
                <w:i w:val="0"/>
              </w:rPr>
              <w:t>responsible</w:t>
            </w:r>
            <w:r w:rsidRPr="00681B38">
              <w:rPr>
                <w:i w:val="0"/>
              </w:rPr>
              <w:t xml:space="preserve"> for </w:t>
            </w:r>
            <w:r w:rsidR="0052415F">
              <w:rPr>
                <w:i w:val="0"/>
              </w:rPr>
              <w:t>a</w:t>
            </w:r>
            <w:r w:rsidR="0052415F" w:rsidRPr="00681B38">
              <w:rPr>
                <w:i w:val="0"/>
              </w:rPr>
              <w:t xml:space="preserve"> </w:t>
            </w:r>
            <w:r w:rsidRPr="00681B38">
              <w:rPr>
                <w:i w:val="0"/>
              </w:rPr>
              <w:t>service coverage area.</w:t>
            </w:r>
          </w:p>
        </w:tc>
      </w:tr>
    </w:tbl>
    <w:p w14:paraId="1EBD37DF" w14:textId="77777777" w:rsidR="009F4954" w:rsidRPr="00A30DC6" w:rsidRDefault="009F4954" w:rsidP="00AD4599"/>
    <w:p w14:paraId="1EBD37E0" w14:textId="1871ADD4" w:rsidR="00765016" w:rsidRPr="00A30DC6" w:rsidRDefault="00765016" w:rsidP="00BC5793">
      <w:pPr>
        <w:pStyle w:val="Otsikko3"/>
      </w:pPr>
      <w:bookmarkStart w:id="33" w:name="_Toc129525927"/>
      <w:r w:rsidRPr="00A30DC6">
        <w:t>Operational Activities</w:t>
      </w:r>
      <w:bookmarkEnd w:id="33"/>
    </w:p>
    <w:p w14:paraId="1EBD37E1" w14:textId="77777777" w:rsidR="00765016" w:rsidRPr="00A30DC6" w:rsidRDefault="00765016" w:rsidP="00765016">
      <w:pPr>
        <w:rPr>
          <w:i/>
          <w:color w:val="3DB5EA" w:themeColor="text1" w:themeTint="80"/>
        </w:rPr>
      </w:pPr>
      <w:r w:rsidRPr="00A30DC6">
        <w:rPr>
          <w:i/>
          <w:color w:val="3DB5EA" w:themeColor="text1" w:themeTint="80"/>
        </w:rPr>
        <w:t xml:space="preserve">Optional. </w:t>
      </w:r>
      <w:r w:rsidR="008C5720" w:rsidRPr="00A30DC6">
        <w:rPr>
          <w:i/>
          <w:color w:val="3DB5EA" w:themeColor="text1" w:themeTint="80"/>
        </w:rPr>
        <w:t>If an operational model exists and provides sufficient details about operational activities</w:t>
      </w:r>
      <w:r w:rsidR="00E05BF9" w:rsidRPr="00A30DC6">
        <w:rPr>
          <w:i/>
          <w:color w:val="3DB5EA" w:themeColor="text1" w:themeTint="80"/>
        </w:rPr>
        <w:t>, then this section shall include a mapping of the service to the relevant operational activities.</w:t>
      </w:r>
    </w:p>
    <w:p w14:paraId="1EBD37E2" w14:textId="64D81DE0" w:rsidR="00E05BF9" w:rsidRPr="00A30DC6" w:rsidRDefault="00E05BF9" w:rsidP="002D29B9">
      <w:pPr>
        <w:pStyle w:val="Kuvaotsikko"/>
        <w:keepNext/>
      </w:pPr>
      <w:r w:rsidRPr="00A30DC6">
        <w:t xml:space="preserve">Table </w:t>
      </w:r>
      <w:r w:rsidR="00C50B96">
        <w:t>x</w:t>
      </w:r>
      <w:r w:rsidRPr="00A30DC6">
        <w:t xml:space="preserve">: Operational Activities supported by the </w:t>
      </w:r>
      <w:r w:rsidRPr="00A30DC6">
        <w:rPr>
          <w:i/>
          <w:color w:val="3DB5EA" w:themeColor="text1" w:themeTint="80"/>
        </w:rPr>
        <w:t>XYZ</w:t>
      </w:r>
      <w:r w:rsidRPr="00A30DC6">
        <w:rPr>
          <w:color w:val="3DB5EA" w:themeColor="text1" w:themeTint="80"/>
        </w:rPr>
        <w:t xml:space="preserve"> </w:t>
      </w:r>
      <w:r w:rsidRPr="00A30DC6">
        <w:t>service</w:t>
      </w:r>
    </w:p>
    <w:tbl>
      <w:tblPr>
        <w:tblW w:w="0" w:type="auto"/>
        <w:tblLayout w:type="fixed"/>
        <w:tblLook w:val="0480" w:firstRow="0" w:lastRow="0" w:firstColumn="1" w:lastColumn="0" w:noHBand="0" w:noVBand="1"/>
      </w:tblPr>
      <w:tblGrid>
        <w:gridCol w:w="3227"/>
        <w:gridCol w:w="6662"/>
      </w:tblGrid>
      <w:tr w:rsidR="00E05BF9" w:rsidRPr="00A30DC6" w14:paraId="1EBD37E5"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3" w14:textId="77777777" w:rsidR="00E05BF9" w:rsidRPr="00A30DC6" w:rsidRDefault="00E05BF9" w:rsidP="00CF110B">
            <w:pPr>
              <w:pStyle w:val="TableHeader"/>
              <w:rPr>
                <w:b w:val="0"/>
              </w:rPr>
            </w:pPr>
            <w:r w:rsidRPr="00A30DC6">
              <w:rPr>
                <w:b w:val="0"/>
              </w:rPr>
              <w:t xml:space="preserve">Operational </w:t>
            </w:r>
            <w:r w:rsidR="00D77552" w:rsidRPr="00A30DC6">
              <w:rPr>
                <w:b w:val="0"/>
              </w:rPr>
              <w:t>Activity</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4" w14:textId="77777777" w:rsidR="00E05BF9" w:rsidRPr="00A30DC6" w:rsidRDefault="00E05BF9" w:rsidP="00AB1BB2">
            <w:pPr>
              <w:pStyle w:val="TableHeader"/>
            </w:pPr>
            <w:r w:rsidRPr="00A30DC6">
              <w:t>Remarks</w:t>
            </w:r>
          </w:p>
        </w:tc>
      </w:tr>
      <w:tr w:rsidR="00E05BF9" w:rsidRPr="00781B94" w14:paraId="1EBD37E8"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6" w14:textId="77777777" w:rsidR="00E05BF9" w:rsidRPr="00A30DC6" w:rsidRDefault="00E05BF9" w:rsidP="00AB1BB2">
            <w:pPr>
              <w:pStyle w:val="Tablecomment"/>
              <w:rPr>
                <w:b/>
                <w:i w:val="0"/>
              </w:rPr>
            </w:pP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7" w14:textId="77777777" w:rsidR="00E05BF9" w:rsidRPr="00A30DC6" w:rsidRDefault="00E05BF9" w:rsidP="00AB1BB2">
            <w:pPr>
              <w:pStyle w:val="Tablecomment"/>
              <w:rPr>
                <w:i w:val="0"/>
              </w:rPr>
            </w:pPr>
          </w:p>
        </w:tc>
      </w:tr>
    </w:tbl>
    <w:p w14:paraId="1EBD37ED" w14:textId="3E4BE29E" w:rsidR="00A07715" w:rsidRPr="00781B94" w:rsidRDefault="00A07715" w:rsidP="00073980">
      <w:pPr>
        <w:rPr>
          <w:highlight w:val="cyan"/>
        </w:rPr>
      </w:pPr>
    </w:p>
    <w:p w14:paraId="1EBD37EE" w14:textId="7BA1B844" w:rsidR="002C7800" w:rsidRPr="00A30DC6" w:rsidRDefault="002C7800" w:rsidP="00947F46">
      <w:pPr>
        <w:pStyle w:val="Otsikko1"/>
      </w:pPr>
      <w:bookmarkStart w:id="34" w:name="_Toc318787410"/>
      <w:bookmarkStart w:id="35" w:name="_Toc442209557"/>
      <w:bookmarkStart w:id="36" w:name="_Toc129525928"/>
      <w:r w:rsidRPr="00A30DC6">
        <w:lastRenderedPageBreak/>
        <w:t xml:space="preserve">Service </w:t>
      </w:r>
      <w:r w:rsidR="00C53B2F" w:rsidRPr="00A30DC6">
        <w:t>O</w:t>
      </w:r>
      <w:r w:rsidRPr="00A30DC6">
        <w:t>verview</w:t>
      </w:r>
      <w:bookmarkEnd w:id="34"/>
      <w:bookmarkEnd w:id="35"/>
      <w:bookmarkEnd w:id="36"/>
    </w:p>
    <w:p w14:paraId="1EBD3815" w14:textId="77777777" w:rsidR="002C7800" w:rsidRPr="00A30DC6" w:rsidRDefault="00091ACA" w:rsidP="00BC5793">
      <w:pPr>
        <w:pStyle w:val="Otsikko2"/>
      </w:pPr>
      <w:bookmarkStart w:id="37" w:name="_Toc379791247"/>
      <w:bookmarkStart w:id="38" w:name="_Toc442209561"/>
      <w:bookmarkStart w:id="39" w:name="_Toc129525929"/>
      <w:r w:rsidRPr="00A30DC6">
        <w:t>S</w:t>
      </w:r>
      <w:r w:rsidR="002C7800" w:rsidRPr="00A30DC6">
        <w:t>ervice Interface</w:t>
      </w:r>
      <w:bookmarkEnd w:id="37"/>
      <w:r w:rsidR="002C7800" w:rsidRPr="00A30DC6">
        <w:t>s</w:t>
      </w:r>
      <w:bookmarkEnd w:id="38"/>
      <w:bookmarkEnd w:id="39"/>
    </w:p>
    <w:p w14:paraId="23A4F9D5" w14:textId="77777777" w:rsidR="009C6B7D" w:rsidRDefault="009C6B7D" w:rsidP="00927078">
      <w:pPr>
        <w:rPr>
          <w:lang w:val="en-US"/>
        </w:rPr>
      </w:pPr>
    </w:p>
    <w:p w14:paraId="6F722FB4" w14:textId="331141D9" w:rsidR="00A61DBF" w:rsidRDefault="009C6B7D" w:rsidP="00927078">
      <w:pPr>
        <w:rPr>
          <w:lang w:val="en-US"/>
        </w:rPr>
      </w:pPr>
      <w:r>
        <w:rPr>
          <w:lang w:val="en-US"/>
        </w:rPr>
        <w:t xml:space="preserve">Communication between ship and service is done </w:t>
      </w:r>
      <w:r w:rsidR="00841813">
        <w:rPr>
          <w:lang w:val="en-US"/>
        </w:rPr>
        <w:t>either via APIs</w:t>
      </w:r>
      <w:r w:rsidR="00155B25">
        <w:rPr>
          <w:lang w:val="en-US"/>
        </w:rPr>
        <w:t xml:space="preserve"> or an event-based approach. </w:t>
      </w:r>
      <w:r w:rsidR="0097284A">
        <w:rPr>
          <w:lang w:val="en-US"/>
        </w:rPr>
        <w:t xml:space="preserve">Both approaches must be supported in complying implementations. </w:t>
      </w:r>
    </w:p>
    <w:p w14:paraId="0508D340" w14:textId="0F22A0EB" w:rsidR="0046024A" w:rsidRDefault="00A61DBF" w:rsidP="00927078">
      <w:pPr>
        <w:rPr>
          <w:lang w:val="en-US"/>
        </w:rPr>
      </w:pPr>
      <w:r>
        <w:rPr>
          <w:lang w:val="en-US"/>
        </w:rPr>
        <w:t xml:space="preserve">And event-based service </w:t>
      </w:r>
      <w:r w:rsidR="009C6B7D">
        <w:rPr>
          <w:lang w:val="en-US"/>
        </w:rPr>
        <w:t xml:space="preserve">is based on an event (or message) driven architecture. </w:t>
      </w:r>
      <w:r w:rsidR="00C4277F">
        <w:rPr>
          <w:lang w:val="en-US"/>
        </w:rPr>
        <w:t xml:space="preserve">All calls are assumed to be asynchronous with only a response receipt given from shore to ship or ship to shore. </w:t>
      </w:r>
    </w:p>
    <w:p w14:paraId="3E83FEDC" w14:textId="12F7E0D7" w:rsidR="0072050A" w:rsidRDefault="005E5E8F" w:rsidP="00927078">
      <w:pPr>
        <w:rPr>
          <w:lang w:val="en-US"/>
        </w:rPr>
      </w:pPr>
      <w:r>
        <w:rPr>
          <w:lang w:val="en-US"/>
        </w:rPr>
        <w:t>In the API based approach the service provider is the ship</w:t>
      </w:r>
      <w:r w:rsidR="00BB15D2">
        <w:rPr>
          <w:lang w:val="en-US"/>
        </w:rPr>
        <w:t xml:space="preserve"> itself because communication is primarily initiated by the ship </w:t>
      </w:r>
      <w:r w:rsidR="008B2D20">
        <w:rPr>
          <w:lang w:val="en-US"/>
        </w:rPr>
        <w:t>and the ship is the primary source of the pushed messages. The consumer in this case is the VTS system</w:t>
      </w:r>
      <w:r w:rsidR="00656602">
        <w:rPr>
          <w:lang w:val="en-US"/>
        </w:rPr>
        <w:t>.</w:t>
      </w:r>
    </w:p>
    <w:p w14:paraId="0036E4DE" w14:textId="6EDDB704" w:rsidR="00F71A83" w:rsidRDefault="00D71074" w:rsidP="00F71A83">
      <w:pPr>
        <w:pStyle w:val="Otsikko3"/>
      </w:pPr>
      <w:bookmarkStart w:id="40" w:name="_Toc129525930"/>
      <w:r>
        <w:t>Event-based approach</w:t>
      </w:r>
      <w:bookmarkEnd w:id="40"/>
    </w:p>
    <w:p w14:paraId="33B927E4" w14:textId="3AF282D3" w:rsidR="00BF5EAC" w:rsidRPr="00A330E5" w:rsidRDefault="00A330E5" w:rsidP="00BF5EAC">
      <w:pPr>
        <w:rPr>
          <w:i/>
          <w:iCs/>
          <w:lang w:val="en-US"/>
        </w:rPr>
      </w:pPr>
      <w:r w:rsidRPr="00A330E5">
        <w:rPr>
          <w:i/>
          <w:iCs/>
          <w:lang w:val="en-US"/>
        </w:rPr>
        <w:t xml:space="preserve">TODO </w:t>
      </w:r>
      <w:r w:rsidR="00BF5EAC" w:rsidRPr="00A330E5">
        <w:rPr>
          <w:i/>
          <w:iCs/>
          <w:lang w:val="en-US"/>
        </w:rPr>
        <w:t xml:space="preserve">Define interfaces needed in service </w:t>
      </w:r>
      <w:r w:rsidR="000A0241" w:rsidRPr="00A330E5">
        <w:rPr>
          <w:i/>
          <w:iCs/>
          <w:lang w:val="en-US"/>
        </w:rPr>
        <w:t xml:space="preserve">to facilitate </w:t>
      </w:r>
      <w:r w:rsidR="00DA4C64">
        <w:rPr>
          <w:i/>
          <w:iCs/>
          <w:lang w:val="en-US"/>
        </w:rPr>
        <w:t>messaging service</w:t>
      </w:r>
      <w:r w:rsidR="000A0241" w:rsidRPr="00A330E5">
        <w:rPr>
          <w:i/>
          <w:iCs/>
          <w:lang w:val="en-US"/>
        </w:rPr>
        <w:t xml:space="preserve"> usage in communication.</w:t>
      </w:r>
    </w:p>
    <w:p w14:paraId="11F07159" w14:textId="4DA1AFCE" w:rsidR="00A330E5" w:rsidRDefault="00D71074" w:rsidP="00A330E5">
      <w:pPr>
        <w:pStyle w:val="Otsikko3"/>
      </w:pPr>
      <w:bookmarkStart w:id="41" w:name="_Toc129525931"/>
      <w:r>
        <w:t>API based approach</w:t>
      </w:r>
      <w:bookmarkEnd w:id="41"/>
    </w:p>
    <w:p w14:paraId="4EE2496D" w14:textId="04450CE5" w:rsidR="00825FD9" w:rsidRDefault="002A389E" w:rsidP="00825FD9">
      <w:pPr>
        <w:rPr>
          <w:lang w:val="en-US"/>
        </w:rPr>
      </w:pPr>
      <w:r>
        <w:rPr>
          <w:lang w:val="en-US"/>
        </w:rPr>
        <w:t xml:space="preserve">In an API based approach with a SECOM-style communication pattern the ship must act as the service provider that pushes information </w:t>
      </w:r>
      <w:r w:rsidR="00744691">
        <w:rPr>
          <w:lang w:val="en-US"/>
        </w:rPr>
        <w:t xml:space="preserve">to VTS. In this case much of the subscription pattern </w:t>
      </w:r>
      <w:r w:rsidR="00D22F99">
        <w:rPr>
          <w:lang w:val="en-US"/>
        </w:rPr>
        <w:t>is unnecessar</w:t>
      </w:r>
      <w:r w:rsidR="00B953C1">
        <w:rPr>
          <w:lang w:val="en-US"/>
        </w:rPr>
        <w:t>y.</w:t>
      </w:r>
      <w:r w:rsidR="000A2DEB">
        <w:rPr>
          <w:lang w:val="en-US"/>
        </w:rPr>
        <w:t xml:space="preserve"> The fact that the ship is the source of the push communication in most cases is key </w:t>
      </w:r>
      <w:r w:rsidR="002E4983">
        <w:rPr>
          <w:lang w:val="en-US"/>
        </w:rPr>
        <w:t>for the role reversal to typical scenarios.</w:t>
      </w:r>
    </w:p>
    <w:p w14:paraId="680C6AC8" w14:textId="74D5A3B9" w:rsidR="005D5041" w:rsidRDefault="005D5041" w:rsidP="00825FD9">
      <w:pPr>
        <w:rPr>
          <w:lang w:val="en-US"/>
        </w:rPr>
      </w:pPr>
      <w:r>
        <w:rPr>
          <w:lang w:val="en-US"/>
        </w:rPr>
        <w:t xml:space="preserve">The challenge in this approach is that </w:t>
      </w:r>
      <w:r w:rsidR="001F5493">
        <w:rPr>
          <w:lang w:val="en-US"/>
        </w:rPr>
        <w:t xml:space="preserve">the service registry must now hold the ship as service provider, but the VTS system being the consumer </w:t>
      </w:r>
      <w:r w:rsidR="00DF3F2C">
        <w:rPr>
          <w:lang w:val="en-US"/>
        </w:rPr>
        <w:t xml:space="preserve">is not found. For that </w:t>
      </w:r>
      <w:proofErr w:type="gramStart"/>
      <w:r w:rsidR="00DF3F2C">
        <w:rPr>
          <w:lang w:val="en-US"/>
        </w:rPr>
        <w:t>reason</w:t>
      </w:r>
      <w:proofErr w:type="gramEnd"/>
      <w:r w:rsidR="00DF3F2C">
        <w:rPr>
          <w:lang w:val="en-US"/>
        </w:rPr>
        <w:t xml:space="preserve"> the SECOM pattern is extended in this case to require the capability-interface on the consumer side as well.</w:t>
      </w:r>
    </w:p>
    <w:p w14:paraId="42F6D80F" w14:textId="061B20EB" w:rsidR="00DF3F2C" w:rsidRDefault="00DF3F2C" w:rsidP="00825FD9">
      <w:pPr>
        <w:rPr>
          <w:lang w:val="en-US"/>
        </w:rPr>
      </w:pPr>
      <w:r>
        <w:rPr>
          <w:lang w:val="en-US"/>
        </w:rPr>
        <w:t xml:space="preserve">A </w:t>
      </w:r>
      <w:r w:rsidR="000C300A">
        <w:rPr>
          <w:lang w:val="en-US"/>
        </w:rPr>
        <w:t>traffic clearance service that follows this specification must also register itself to a service registry</w:t>
      </w:r>
      <w:r w:rsidR="00361B34">
        <w:rPr>
          <w:lang w:val="en-US"/>
        </w:rPr>
        <w:t xml:space="preserve"> to provide ships with the information that it can consume traffic clearance messages.</w:t>
      </w:r>
    </w:p>
    <w:p w14:paraId="6D2070A6" w14:textId="77777777" w:rsidR="00DB0E26" w:rsidRDefault="00DB0E26" w:rsidP="00B30FB8">
      <w:pPr>
        <w:keepNext/>
        <w:jc w:val="center"/>
      </w:pPr>
      <w:r w:rsidRPr="00DB0E26">
        <w:rPr>
          <w:noProof/>
          <w:lang w:val="en-US"/>
        </w:rPr>
        <w:lastRenderedPageBreak/>
        <w:drawing>
          <wp:inline distT="0" distB="0" distL="0" distR="0" wp14:anchorId="164C583E" wp14:editId="57B45A79">
            <wp:extent cx="4024799" cy="1828300"/>
            <wp:effectExtent l="0" t="0" r="127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6">
                      <a:extLst>
                        <a:ext uri="{28A0092B-C50C-407E-A947-70E740481C1C}">
                          <a14:useLocalDpi xmlns:a14="http://schemas.microsoft.com/office/drawing/2010/main" val="0"/>
                        </a:ext>
                      </a:extLst>
                    </a:blip>
                    <a:stretch>
                      <a:fillRect/>
                    </a:stretch>
                  </pic:blipFill>
                  <pic:spPr>
                    <a:xfrm>
                      <a:off x="0" y="0"/>
                      <a:ext cx="4024799" cy="1828300"/>
                    </a:xfrm>
                    <a:prstGeom prst="rect">
                      <a:avLst/>
                    </a:prstGeom>
                  </pic:spPr>
                </pic:pic>
              </a:graphicData>
            </a:graphic>
          </wp:inline>
        </w:drawing>
      </w:r>
    </w:p>
    <w:p w14:paraId="05EA3C62" w14:textId="7B431887" w:rsidR="00361B34" w:rsidRDefault="00DB0E26" w:rsidP="00C63B6E">
      <w:pPr>
        <w:pStyle w:val="Kuvaotsikko"/>
        <w:rPr>
          <w:lang w:val="en-US"/>
        </w:rPr>
      </w:pPr>
      <w:r>
        <w:t xml:space="preserve">Figure </w:t>
      </w:r>
      <w:r>
        <w:fldChar w:fldCharType="begin"/>
      </w:r>
      <w:r>
        <w:instrText xml:space="preserve"> SEQ Figure \* ARABIC </w:instrText>
      </w:r>
      <w:r>
        <w:fldChar w:fldCharType="separate"/>
      </w:r>
      <w:r>
        <w:rPr>
          <w:noProof/>
        </w:rPr>
        <w:t>2</w:t>
      </w:r>
      <w:r>
        <w:fldChar w:fldCharType="end"/>
      </w:r>
      <w:r>
        <w:t xml:space="preserve"> API based interfaces</w:t>
      </w:r>
      <w:bookmarkStart w:id="42" w:name="_Toc442209578"/>
    </w:p>
    <w:bookmarkEnd w:id="42"/>
    <w:p w14:paraId="1EBD3842" w14:textId="3FB15515" w:rsidR="002C7800" w:rsidRPr="00A30DC6" w:rsidRDefault="00C63B6E" w:rsidP="00C63B6E">
      <w:pPr>
        <w:pStyle w:val="Kuvaotsikko"/>
        <w:keepNext/>
        <w:jc w:val="left"/>
      </w:pPr>
      <w:r w:rsidRPr="00A30DC6">
        <w:t xml:space="preserve"> </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8"/>
        <w:gridCol w:w="2693"/>
        <w:gridCol w:w="4678"/>
      </w:tblGrid>
      <w:tr w:rsidR="00B41253" w:rsidRPr="00A30DC6" w14:paraId="0B221353" w14:textId="77777777" w:rsidTr="00B41253">
        <w:trPr>
          <w:trHeight w:val="465"/>
        </w:trPr>
        <w:tc>
          <w:tcPr>
            <w:tcW w:w="2688" w:type="dxa"/>
            <w:shd w:val="clear" w:color="auto" w:fill="C2D69B" w:themeFill="accent3" w:themeFillTint="99"/>
            <w:vAlign w:val="center"/>
          </w:tcPr>
          <w:p w14:paraId="45037D75" w14:textId="59896D55" w:rsidR="00B41253" w:rsidRPr="00A30DC6" w:rsidRDefault="00B41253" w:rsidP="00FB3D02">
            <w:pPr>
              <w:pStyle w:val="TableHeader"/>
            </w:pPr>
            <w:proofErr w:type="spellStart"/>
            <w:r w:rsidRPr="00A30DC6">
              <w:t>ServiceInterface</w:t>
            </w:r>
            <w:proofErr w:type="spellEnd"/>
          </w:p>
        </w:tc>
        <w:tc>
          <w:tcPr>
            <w:tcW w:w="2693" w:type="dxa"/>
            <w:shd w:val="clear" w:color="auto" w:fill="C2D69B" w:themeFill="accent3" w:themeFillTint="99"/>
            <w:vAlign w:val="center"/>
          </w:tcPr>
          <w:p w14:paraId="31F0DA2E" w14:textId="518CA5C6" w:rsidR="00B41253" w:rsidRPr="00A30DC6" w:rsidRDefault="00B41253" w:rsidP="00FB3D02">
            <w:pPr>
              <w:pStyle w:val="TableHeader"/>
            </w:pPr>
            <w:proofErr w:type="spellStart"/>
            <w:r w:rsidRPr="00A30DC6">
              <w:t>ExchangePattern</w:t>
            </w:r>
            <w:proofErr w:type="spellEnd"/>
          </w:p>
        </w:tc>
        <w:tc>
          <w:tcPr>
            <w:tcW w:w="4678" w:type="dxa"/>
            <w:shd w:val="clear" w:color="auto" w:fill="C2D69B" w:themeFill="accent3" w:themeFillTint="99"/>
            <w:vAlign w:val="center"/>
          </w:tcPr>
          <w:p w14:paraId="7FEEE708" w14:textId="1E4BC6B1" w:rsidR="00B41253" w:rsidRPr="00A30DC6" w:rsidRDefault="00B41253" w:rsidP="00FB3D02">
            <w:pPr>
              <w:pStyle w:val="TableHeader"/>
            </w:pPr>
            <w:r w:rsidRPr="00A30DC6">
              <w:t>Definition</w:t>
            </w:r>
          </w:p>
        </w:tc>
      </w:tr>
      <w:tr w:rsidR="00B41253" w:rsidRPr="00A30DC6" w14:paraId="4DA4012C" w14:textId="77777777" w:rsidTr="00B41253">
        <w:trPr>
          <w:trHeight w:val="465"/>
        </w:trPr>
        <w:tc>
          <w:tcPr>
            <w:tcW w:w="2688" w:type="dxa"/>
          </w:tcPr>
          <w:p w14:paraId="2AFCAD18" w14:textId="170355A4" w:rsidR="00B41253" w:rsidRPr="00A30DC6" w:rsidRDefault="00B41253" w:rsidP="000301E2">
            <w:pPr>
              <w:pStyle w:val="Table"/>
            </w:pPr>
            <w:r>
              <w:rPr>
                <w:sz w:val="20"/>
                <w:szCs w:val="20"/>
              </w:rPr>
              <w:t>u</w:t>
            </w:r>
            <w:r w:rsidRPr="00A30DC6">
              <w:rPr>
                <w:sz w:val="20"/>
                <w:szCs w:val="20"/>
              </w:rPr>
              <w:t xml:space="preserve">pload </w:t>
            </w:r>
          </w:p>
        </w:tc>
        <w:tc>
          <w:tcPr>
            <w:tcW w:w="2693" w:type="dxa"/>
          </w:tcPr>
          <w:p w14:paraId="3A8939BA" w14:textId="7CF5C38E" w:rsidR="00B41253" w:rsidRPr="00A30DC6" w:rsidRDefault="000867AA" w:rsidP="000301E2">
            <w:pPr>
              <w:pStyle w:val="Table"/>
            </w:pPr>
            <w:r>
              <w:rPr>
                <w:sz w:val="20"/>
                <w:szCs w:val="20"/>
              </w:rPr>
              <w:t>REQUEST_CALLBACK</w:t>
            </w:r>
            <w:r w:rsidR="00B41253" w:rsidRPr="00A30DC6">
              <w:rPr>
                <w:sz w:val="20"/>
                <w:szCs w:val="20"/>
              </w:rPr>
              <w:t xml:space="preserve"> </w:t>
            </w:r>
          </w:p>
        </w:tc>
        <w:tc>
          <w:tcPr>
            <w:tcW w:w="4678" w:type="dxa"/>
          </w:tcPr>
          <w:p w14:paraId="30202609" w14:textId="528B88FC" w:rsidR="00B41253" w:rsidRDefault="00B41253" w:rsidP="004B0903">
            <w:pPr>
              <w:pStyle w:val="Table"/>
              <w:rPr>
                <w:sz w:val="20"/>
                <w:szCs w:val="20"/>
              </w:rPr>
            </w:pPr>
            <w:r w:rsidRPr="00A30DC6">
              <w:rPr>
                <w:sz w:val="20"/>
                <w:szCs w:val="20"/>
              </w:rPr>
              <w:t xml:space="preserve">Interface for uploading (pushing) </w:t>
            </w:r>
            <w:r>
              <w:rPr>
                <w:sz w:val="20"/>
                <w:szCs w:val="20"/>
              </w:rPr>
              <w:t>ETA/ETD to VTS system.</w:t>
            </w:r>
          </w:p>
          <w:p w14:paraId="3D785D67" w14:textId="06911070" w:rsidR="00B41253" w:rsidRPr="00A30DC6" w:rsidRDefault="00B41253" w:rsidP="000D1436">
            <w:pPr>
              <w:pStyle w:val="Table"/>
              <w:rPr>
                <w:sz w:val="20"/>
                <w:szCs w:val="20"/>
              </w:rPr>
            </w:pPr>
            <w:r>
              <w:rPr>
                <w:sz w:val="20"/>
                <w:szCs w:val="20"/>
              </w:rPr>
              <w:t>Must be implemented.</w:t>
            </w:r>
          </w:p>
        </w:tc>
      </w:tr>
      <w:tr w:rsidR="00B41253" w:rsidRPr="00A30DC6" w14:paraId="6B71BD6F" w14:textId="77777777" w:rsidTr="00B41253">
        <w:trPr>
          <w:trHeight w:val="465"/>
        </w:trPr>
        <w:tc>
          <w:tcPr>
            <w:tcW w:w="2688" w:type="dxa"/>
          </w:tcPr>
          <w:p w14:paraId="1FA94DA0" w14:textId="7681C4B7" w:rsidR="00B41253" w:rsidRPr="00A30DC6" w:rsidRDefault="00B41253" w:rsidP="000301E2">
            <w:pPr>
              <w:pStyle w:val="Table"/>
            </w:pPr>
            <w:r>
              <w:rPr>
                <w:sz w:val="20"/>
                <w:szCs w:val="20"/>
              </w:rPr>
              <w:t>a</w:t>
            </w:r>
            <w:r w:rsidRPr="00A30DC6">
              <w:rPr>
                <w:sz w:val="20"/>
                <w:szCs w:val="20"/>
              </w:rPr>
              <w:t xml:space="preserve">cknowledgement </w:t>
            </w:r>
          </w:p>
        </w:tc>
        <w:tc>
          <w:tcPr>
            <w:tcW w:w="2693" w:type="dxa"/>
          </w:tcPr>
          <w:p w14:paraId="3D13B8A9" w14:textId="1F225915" w:rsidR="00B41253" w:rsidRPr="00A30DC6" w:rsidRDefault="00B41253" w:rsidP="000301E2">
            <w:pPr>
              <w:pStyle w:val="Table"/>
            </w:pPr>
            <w:r w:rsidRPr="00A30DC6">
              <w:rPr>
                <w:sz w:val="20"/>
                <w:szCs w:val="20"/>
              </w:rPr>
              <w:t xml:space="preserve">ONE_WAY </w:t>
            </w:r>
            <w:r w:rsidR="00CE6506">
              <w:rPr>
                <w:sz w:val="20"/>
                <w:szCs w:val="20"/>
              </w:rPr>
              <w:t>or REQUEST_CALLBACK</w:t>
            </w:r>
          </w:p>
        </w:tc>
        <w:tc>
          <w:tcPr>
            <w:tcW w:w="4678" w:type="dxa"/>
          </w:tcPr>
          <w:p w14:paraId="4615971F" w14:textId="0B8A94BD" w:rsidR="00B41253" w:rsidRDefault="00B41253" w:rsidP="000301E2">
            <w:pPr>
              <w:pStyle w:val="Table"/>
              <w:rPr>
                <w:sz w:val="20"/>
                <w:szCs w:val="20"/>
              </w:rPr>
            </w:pPr>
            <w:r w:rsidRPr="00A30DC6">
              <w:rPr>
                <w:sz w:val="20"/>
                <w:szCs w:val="20"/>
              </w:rPr>
              <w:t>Interface for acknowledgement</w:t>
            </w:r>
            <w:r>
              <w:rPr>
                <w:sz w:val="20"/>
                <w:szCs w:val="20"/>
              </w:rPr>
              <w:t xml:space="preserve"> and response from VTS system to ship of proposed ETA/ETD.</w:t>
            </w:r>
          </w:p>
          <w:p w14:paraId="389FF473" w14:textId="1AC61FC7" w:rsidR="00B41253" w:rsidRPr="00A30DC6" w:rsidRDefault="00B41253" w:rsidP="000301E2">
            <w:pPr>
              <w:pStyle w:val="Table"/>
              <w:rPr>
                <w:sz w:val="20"/>
                <w:szCs w:val="20"/>
              </w:rPr>
            </w:pPr>
            <w:r>
              <w:rPr>
                <w:sz w:val="20"/>
                <w:szCs w:val="20"/>
              </w:rPr>
              <w:t>Must be implemented.</w:t>
            </w:r>
          </w:p>
        </w:tc>
      </w:tr>
      <w:tr w:rsidR="0058142C" w:rsidRPr="00A30DC6" w14:paraId="23D0B9F8" w14:textId="77777777" w:rsidTr="00B41253">
        <w:trPr>
          <w:trHeight w:val="465"/>
        </w:trPr>
        <w:tc>
          <w:tcPr>
            <w:tcW w:w="2688" w:type="dxa"/>
          </w:tcPr>
          <w:p w14:paraId="7EAD812E" w14:textId="4EB76A80" w:rsidR="0058142C" w:rsidRDefault="0058142C" w:rsidP="000301E2">
            <w:pPr>
              <w:pStyle w:val="Table"/>
              <w:rPr>
                <w:sz w:val="20"/>
                <w:szCs w:val="20"/>
              </w:rPr>
            </w:pPr>
            <w:r>
              <w:rPr>
                <w:sz w:val="20"/>
                <w:szCs w:val="20"/>
              </w:rPr>
              <w:t>get</w:t>
            </w:r>
          </w:p>
        </w:tc>
        <w:tc>
          <w:tcPr>
            <w:tcW w:w="2693" w:type="dxa"/>
          </w:tcPr>
          <w:p w14:paraId="6141BAB8" w14:textId="63DE1086" w:rsidR="0058142C" w:rsidRPr="00A30DC6" w:rsidRDefault="0058142C" w:rsidP="000301E2">
            <w:pPr>
              <w:pStyle w:val="Table"/>
              <w:rPr>
                <w:sz w:val="20"/>
                <w:szCs w:val="20"/>
              </w:rPr>
            </w:pPr>
            <w:r>
              <w:rPr>
                <w:sz w:val="20"/>
                <w:szCs w:val="20"/>
              </w:rPr>
              <w:t>REQUEST_RESPONSE</w:t>
            </w:r>
          </w:p>
        </w:tc>
        <w:tc>
          <w:tcPr>
            <w:tcW w:w="4678" w:type="dxa"/>
          </w:tcPr>
          <w:p w14:paraId="31A50C2C" w14:textId="3568E143" w:rsidR="0058142C" w:rsidRPr="00A30DC6" w:rsidRDefault="006E27D0" w:rsidP="000301E2">
            <w:pPr>
              <w:pStyle w:val="Table"/>
              <w:rPr>
                <w:sz w:val="20"/>
                <w:szCs w:val="20"/>
              </w:rPr>
            </w:pPr>
            <w:r>
              <w:rPr>
                <w:sz w:val="20"/>
                <w:szCs w:val="20"/>
              </w:rPr>
              <w:t>Interface for VTS system to request information on a specific ETA/ETD and if it has been updated.</w:t>
            </w:r>
          </w:p>
        </w:tc>
      </w:tr>
      <w:tr w:rsidR="00E87858" w:rsidRPr="00A30DC6" w14:paraId="4D8E85B3" w14:textId="77777777" w:rsidTr="00B41253">
        <w:trPr>
          <w:trHeight w:val="465"/>
        </w:trPr>
        <w:tc>
          <w:tcPr>
            <w:tcW w:w="2688" w:type="dxa"/>
          </w:tcPr>
          <w:p w14:paraId="3AC292ED" w14:textId="75C68056" w:rsidR="00E87858" w:rsidRDefault="00A56E64" w:rsidP="000301E2">
            <w:pPr>
              <w:pStyle w:val="Table"/>
              <w:rPr>
                <w:sz w:val="20"/>
                <w:szCs w:val="20"/>
              </w:rPr>
            </w:pPr>
            <w:r>
              <w:rPr>
                <w:sz w:val="20"/>
                <w:szCs w:val="20"/>
              </w:rPr>
              <w:t>a</w:t>
            </w:r>
            <w:r w:rsidR="00E87858">
              <w:rPr>
                <w:sz w:val="20"/>
                <w:szCs w:val="20"/>
              </w:rPr>
              <w:t>ccess</w:t>
            </w:r>
          </w:p>
        </w:tc>
        <w:tc>
          <w:tcPr>
            <w:tcW w:w="2693" w:type="dxa"/>
          </w:tcPr>
          <w:p w14:paraId="558B659D" w14:textId="7108FF79" w:rsidR="00E87858" w:rsidRDefault="00A56E64" w:rsidP="000301E2">
            <w:pPr>
              <w:pStyle w:val="Table"/>
              <w:rPr>
                <w:sz w:val="20"/>
                <w:szCs w:val="20"/>
              </w:rPr>
            </w:pPr>
            <w:r>
              <w:rPr>
                <w:sz w:val="20"/>
                <w:szCs w:val="20"/>
              </w:rPr>
              <w:t>REQUEST_CALLBACK</w:t>
            </w:r>
          </w:p>
        </w:tc>
        <w:tc>
          <w:tcPr>
            <w:tcW w:w="4678" w:type="dxa"/>
          </w:tcPr>
          <w:p w14:paraId="5FC617DE" w14:textId="52120A0D" w:rsidR="00E87858" w:rsidRDefault="00A56E64" w:rsidP="000301E2">
            <w:pPr>
              <w:pStyle w:val="Table"/>
              <w:rPr>
                <w:sz w:val="20"/>
                <w:szCs w:val="20"/>
              </w:rPr>
            </w:pPr>
            <w:r>
              <w:rPr>
                <w:sz w:val="20"/>
                <w:szCs w:val="20"/>
              </w:rPr>
              <w:t xml:space="preserve">Interface for </w:t>
            </w:r>
            <w:r w:rsidR="00DC1650">
              <w:rPr>
                <w:sz w:val="20"/>
                <w:szCs w:val="20"/>
              </w:rPr>
              <w:t>VTS system to request the ship to send a proposed ETA/ETD.</w:t>
            </w:r>
          </w:p>
        </w:tc>
      </w:tr>
      <w:tr w:rsidR="00A56E64" w:rsidRPr="00A30DC6" w14:paraId="2F545877" w14:textId="77777777" w:rsidTr="00B41253">
        <w:trPr>
          <w:trHeight w:val="465"/>
        </w:trPr>
        <w:tc>
          <w:tcPr>
            <w:tcW w:w="2688" w:type="dxa"/>
          </w:tcPr>
          <w:p w14:paraId="151E8432" w14:textId="4DB1FF45" w:rsidR="00A56E64" w:rsidRDefault="00A56E64" w:rsidP="000301E2">
            <w:pPr>
              <w:pStyle w:val="Table"/>
              <w:rPr>
                <w:sz w:val="20"/>
                <w:szCs w:val="20"/>
              </w:rPr>
            </w:pPr>
            <w:proofErr w:type="spellStart"/>
            <w:r>
              <w:rPr>
                <w:sz w:val="20"/>
                <w:szCs w:val="20"/>
              </w:rPr>
              <w:t>accessNotification</w:t>
            </w:r>
            <w:proofErr w:type="spellEnd"/>
          </w:p>
        </w:tc>
        <w:tc>
          <w:tcPr>
            <w:tcW w:w="2693" w:type="dxa"/>
          </w:tcPr>
          <w:p w14:paraId="4EC23A52" w14:textId="10D5DCAD" w:rsidR="00A56E64" w:rsidRDefault="00A56E64" w:rsidP="000301E2">
            <w:pPr>
              <w:pStyle w:val="Table"/>
              <w:rPr>
                <w:sz w:val="20"/>
                <w:szCs w:val="20"/>
              </w:rPr>
            </w:pPr>
            <w:r>
              <w:rPr>
                <w:sz w:val="20"/>
                <w:szCs w:val="20"/>
              </w:rPr>
              <w:t>ONE_WAY</w:t>
            </w:r>
          </w:p>
        </w:tc>
        <w:tc>
          <w:tcPr>
            <w:tcW w:w="4678" w:type="dxa"/>
          </w:tcPr>
          <w:p w14:paraId="0C44328F" w14:textId="63F78DE2" w:rsidR="00A56E64" w:rsidRDefault="00084DEB" w:rsidP="000301E2">
            <w:pPr>
              <w:pStyle w:val="Table"/>
              <w:rPr>
                <w:sz w:val="20"/>
                <w:szCs w:val="20"/>
              </w:rPr>
            </w:pPr>
            <w:r>
              <w:rPr>
                <w:sz w:val="20"/>
                <w:szCs w:val="20"/>
              </w:rPr>
              <w:t>Interface for ship to send proposed ETA/ETD to VTS system after it has been requested.</w:t>
            </w:r>
          </w:p>
        </w:tc>
      </w:tr>
      <w:tr w:rsidR="00B41253" w:rsidRPr="00A30DC6" w14:paraId="6C1C42BD" w14:textId="77777777" w:rsidTr="00B41253">
        <w:trPr>
          <w:trHeight w:val="465"/>
        </w:trPr>
        <w:tc>
          <w:tcPr>
            <w:tcW w:w="2688" w:type="dxa"/>
          </w:tcPr>
          <w:p w14:paraId="42C57394" w14:textId="5B9F5343" w:rsidR="00B41253" w:rsidRPr="000A7F23" w:rsidRDefault="00B41253" w:rsidP="000301E2">
            <w:pPr>
              <w:pStyle w:val="Table"/>
            </w:pPr>
            <w:r>
              <w:rPr>
                <w:sz w:val="20"/>
                <w:szCs w:val="20"/>
              </w:rPr>
              <w:t>capability</w:t>
            </w:r>
            <w:r w:rsidRPr="000A7F23">
              <w:rPr>
                <w:sz w:val="20"/>
                <w:szCs w:val="20"/>
              </w:rPr>
              <w:t xml:space="preserve"> </w:t>
            </w:r>
          </w:p>
        </w:tc>
        <w:tc>
          <w:tcPr>
            <w:tcW w:w="2693" w:type="dxa"/>
          </w:tcPr>
          <w:p w14:paraId="2BEFC2D8" w14:textId="786BDF18" w:rsidR="00B41253" w:rsidRPr="000A7F23" w:rsidRDefault="00B41253" w:rsidP="000301E2">
            <w:pPr>
              <w:pStyle w:val="Table"/>
            </w:pPr>
            <w:r w:rsidRPr="000A7F23">
              <w:rPr>
                <w:sz w:val="20"/>
                <w:szCs w:val="20"/>
              </w:rPr>
              <w:t xml:space="preserve">REQUEST_RESPONSE </w:t>
            </w:r>
          </w:p>
        </w:tc>
        <w:tc>
          <w:tcPr>
            <w:tcW w:w="4678" w:type="dxa"/>
          </w:tcPr>
          <w:p w14:paraId="68B9AE7B" w14:textId="77777777" w:rsidR="00B41253" w:rsidRDefault="00B41253" w:rsidP="000301E2">
            <w:pPr>
              <w:pStyle w:val="Table"/>
              <w:rPr>
                <w:sz w:val="20"/>
                <w:szCs w:val="20"/>
              </w:rPr>
            </w:pPr>
            <w:r w:rsidRPr="000A7F23">
              <w:rPr>
                <w:sz w:val="20"/>
                <w:szCs w:val="20"/>
              </w:rPr>
              <w:t>Interface to ask for the interface capabilities</w:t>
            </w:r>
            <w:r>
              <w:rPr>
                <w:sz w:val="20"/>
                <w:szCs w:val="20"/>
              </w:rPr>
              <w:t>.</w:t>
            </w:r>
          </w:p>
          <w:p w14:paraId="28129649" w14:textId="17E23D39" w:rsidR="00B41253" w:rsidRPr="000A7F23" w:rsidRDefault="00B41253" w:rsidP="000301E2">
            <w:pPr>
              <w:pStyle w:val="Table"/>
              <w:rPr>
                <w:sz w:val="20"/>
                <w:szCs w:val="20"/>
              </w:rPr>
            </w:pPr>
            <w:r>
              <w:rPr>
                <w:sz w:val="20"/>
                <w:szCs w:val="20"/>
              </w:rPr>
              <w:t>Must be implemented.</w:t>
            </w:r>
          </w:p>
        </w:tc>
      </w:tr>
      <w:tr w:rsidR="00B41253" w:rsidRPr="00781B94" w14:paraId="108D3866" w14:textId="77777777" w:rsidTr="00B41253">
        <w:trPr>
          <w:trHeight w:val="465"/>
        </w:trPr>
        <w:tc>
          <w:tcPr>
            <w:tcW w:w="2688" w:type="dxa"/>
          </w:tcPr>
          <w:p w14:paraId="13784363" w14:textId="3D28C643" w:rsidR="00B41253" w:rsidRPr="000A7F23" w:rsidRDefault="00B41253" w:rsidP="000301E2">
            <w:pPr>
              <w:pStyle w:val="Table"/>
            </w:pPr>
            <w:r>
              <w:rPr>
                <w:sz w:val="20"/>
                <w:szCs w:val="20"/>
              </w:rPr>
              <w:t>ping</w:t>
            </w:r>
            <w:r w:rsidRPr="000A7F23">
              <w:rPr>
                <w:sz w:val="20"/>
                <w:szCs w:val="20"/>
              </w:rPr>
              <w:t xml:space="preserve"> </w:t>
            </w:r>
          </w:p>
        </w:tc>
        <w:tc>
          <w:tcPr>
            <w:tcW w:w="2693" w:type="dxa"/>
          </w:tcPr>
          <w:p w14:paraId="07BDE610" w14:textId="332DA0AB" w:rsidR="00B41253" w:rsidRPr="000A7F23" w:rsidRDefault="00B41253" w:rsidP="000301E2">
            <w:pPr>
              <w:pStyle w:val="Table"/>
            </w:pPr>
            <w:r w:rsidRPr="000A7F23">
              <w:rPr>
                <w:sz w:val="20"/>
                <w:szCs w:val="20"/>
              </w:rPr>
              <w:t xml:space="preserve">REQUEST_RESPONSE </w:t>
            </w:r>
          </w:p>
        </w:tc>
        <w:tc>
          <w:tcPr>
            <w:tcW w:w="4678" w:type="dxa"/>
          </w:tcPr>
          <w:p w14:paraId="2FB25DA3" w14:textId="0F6A6789" w:rsidR="00B41253" w:rsidRDefault="00B41253" w:rsidP="000301E2">
            <w:pPr>
              <w:pStyle w:val="Table"/>
              <w:rPr>
                <w:sz w:val="20"/>
                <w:szCs w:val="20"/>
              </w:rPr>
            </w:pPr>
            <w:r w:rsidRPr="000A7F23">
              <w:rPr>
                <w:sz w:val="20"/>
                <w:szCs w:val="20"/>
              </w:rPr>
              <w:t xml:space="preserve">Interface </w:t>
            </w:r>
            <w:r>
              <w:rPr>
                <w:sz w:val="20"/>
                <w:szCs w:val="20"/>
              </w:rPr>
              <w:t>check status</w:t>
            </w:r>
            <w:r w:rsidRPr="000A7F23">
              <w:rPr>
                <w:sz w:val="20"/>
                <w:szCs w:val="20"/>
              </w:rPr>
              <w:t xml:space="preserve"> of the service</w:t>
            </w:r>
            <w:r>
              <w:rPr>
                <w:sz w:val="20"/>
                <w:szCs w:val="20"/>
              </w:rPr>
              <w:t>.</w:t>
            </w:r>
          </w:p>
          <w:p w14:paraId="1B2FB707" w14:textId="4E4B25DE" w:rsidR="00B41253" w:rsidRPr="000A7F23" w:rsidRDefault="00B41253" w:rsidP="000301E2">
            <w:pPr>
              <w:pStyle w:val="Table"/>
              <w:rPr>
                <w:sz w:val="20"/>
                <w:szCs w:val="20"/>
              </w:rPr>
            </w:pPr>
            <w:r>
              <w:rPr>
                <w:sz w:val="20"/>
                <w:szCs w:val="20"/>
              </w:rPr>
              <w:t>Must be implemented.</w:t>
            </w:r>
          </w:p>
        </w:tc>
      </w:tr>
    </w:tbl>
    <w:p w14:paraId="136F4EE0" w14:textId="77777777" w:rsidR="00FB3D02" w:rsidRPr="00781B94" w:rsidRDefault="00FB3D02" w:rsidP="002C7800">
      <w:pPr>
        <w:rPr>
          <w:highlight w:val="cyan"/>
        </w:rPr>
      </w:pPr>
    </w:p>
    <w:p w14:paraId="1EBD3843" w14:textId="1E32D370" w:rsidR="00F6797B" w:rsidRPr="00031BA4" w:rsidRDefault="00602228" w:rsidP="00602228">
      <w:pPr>
        <w:pStyle w:val="Otsikko1"/>
      </w:pPr>
      <w:bookmarkStart w:id="43" w:name="_Ref447880650"/>
      <w:bookmarkStart w:id="44" w:name="_Toc129525932"/>
      <w:r w:rsidRPr="00031BA4">
        <w:lastRenderedPageBreak/>
        <w:t>Service Data Model</w:t>
      </w:r>
      <w:bookmarkEnd w:id="43"/>
      <w:bookmarkEnd w:id="44"/>
    </w:p>
    <w:p w14:paraId="41505C6B" w14:textId="482E3936" w:rsidR="00B7055A" w:rsidRDefault="00B7055A" w:rsidP="004D2108">
      <w:pPr>
        <w:jc w:val="both"/>
      </w:pPr>
    </w:p>
    <w:p w14:paraId="18D9D65C" w14:textId="0B187F25" w:rsidR="0071381B" w:rsidRPr="00031BA4" w:rsidRDefault="00B7055A" w:rsidP="00381D3C">
      <w:pPr>
        <w:jc w:val="both"/>
      </w:pPr>
      <w:r>
        <w:t xml:space="preserve">The service must consume </w:t>
      </w:r>
      <w:r w:rsidR="007D1451">
        <w:t>a data model that is a direct subset of S-211.</w:t>
      </w:r>
    </w:p>
    <w:p w14:paraId="1F673D25" w14:textId="5D3FEE9D" w:rsidR="00E97139" w:rsidRDefault="006851A1" w:rsidP="004D2108">
      <w:pPr>
        <w:jc w:val="both"/>
      </w:pPr>
      <w:r w:rsidRPr="00031BA4">
        <w:t xml:space="preserve">For complete and updated documentation </w:t>
      </w:r>
      <w:r w:rsidR="00F21E06">
        <w:t xml:space="preserve">of the S-211 data model </w:t>
      </w:r>
      <w:r w:rsidRPr="00031BA4">
        <w:t xml:space="preserve">refer to the latest </w:t>
      </w:r>
      <w:r w:rsidR="000A7F23">
        <w:t xml:space="preserve">S-211 Product Specification which can be found at IALA S-200 Data modelling web site </w:t>
      </w:r>
      <w:hyperlink r:id="rId17" w:history="1">
        <w:r w:rsidR="00CC274A" w:rsidRPr="000C4A88">
          <w:rPr>
            <w:rStyle w:val="Hyperlinkki"/>
          </w:rPr>
          <w:t>https://www.iala-aism.org/technical/data-modelling/iala-s-200-development-status/s-211/</w:t>
        </w:r>
      </w:hyperlink>
    </w:p>
    <w:p w14:paraId="1AB5C967" w14:textId="3B516F86" w:rsidR="00C75A98" w:rsidRDefault="318DB845" w:rsidP="00F21E06">
      <w:pPr>
        <w:jc w:val="both"/>
      </w:pPr>
      <w:r>
        <w:t xml:space="preserve">The data </w:t>
      </w:r>
      <w:r w:rsidR="7D7838D5">
        <w:t xml:space="preserve">transfer between service and consumers </w:t>
      </w:r>
      <w:r w:rsidR="5CB15D00">
        <w:t>MUST</w:t>
      </w:r>
      <w:r w:rsidR="7D7838D5">
        <w:t xml:space="preserve"> always</w:t>
      </w:r>
      <w:r w:rsidR="3EDC2F36">
        <w:t xml:space="preserve"> con</w:t>
      </w:r>
      <w:r w:rsidR="41E09454">
        <w:t>form to the model displayed below. Fields that are optional are identified with MAY and SHOULD in the descriptions below</w:t>
      </w:r>
      <w:r w:rsidR="5454FA78">
        <w:t>.</w:t>
      </w:r>
    </w:p>
    <w:p w14:paraId="3E304A10" w14:textId="157AF4C8" w:rsidR="006F0433" w:rsidRDefault="006F0433" w:rsidP="00F21E06">
      <w:pPr>
        <w:jc w:val="both"/>
      </w:pPr>
      <w:r>
        <w:t xml:space="preserve">This data model does not define the envelops in which the data is sent between the ship and VTS system or </w:t>
      </w:r>
      <w:proofErr w:type="gramStart"/>
      <w:r w:rsidR="00AE0B79">
        <w:t>all of</w:t>
      </w:r>
      <w:proofErr w:type="gramEnd"/>
      <w:r w:rsidR="00AE0B79">
        <w:t xml:space="preserve"> the interface parameters. This only defines the subset of S211 data that must be present in the s211Subset</w:t>
      </w:r>
      <w:r w:rsidR="00705E24">
        <w:t>Data objects defined in the interfaces.</w:t>
      </w:r>
    </w:p>
    <w:p w14:paraId="4FB77B4E" w14:textId="501A1C04" w:rsidR="6B5214AC" w:rsidRDefault="6B5214AC" w:rsidP="107EE895">
      <w:pPr>
        <w:jc w:val="both"/>
      </w:pPr>
      <w:r>
        <w:rPr>
          <w:noProof/>
        </w:rPr>
        <w:drawing>
          <wp:inline distT="0" distB="0" distL="0" distR="0" wp14:anchorId="0940AC18" wp14:editId="12D6F6C1">
            <wp:extent cx="4460272" cy="3149536"/>
            <wp:effectExtent l="0" t="0" r="0" b="0"/>
            <wp:docPr id="344540486" name="Picture 344540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4460272" cy="3149536"/>
                    </a:xfrm>
                    <a:prstGeom prst="rect">
                      <a:avLst/>
                    </a:prstGeom>
                  </pic:spPr>
                </pic:pic>
              </a:graphicData>
            </a:graphic>
          </wp:inline>
        </w:drawing>
      </w:r>
    </w:p>
    <w:p w14:paraId="1A506A61" w14:textId="0FF09142" w:rsidR="44BCE844" w:rsidRDefault="44BCE844" w:rsidP="107EE895">
      <w:pPr>
        <w:pStyle w:val="Kuvaotsikko"/>
        <w:rPr>
          <w:color w:val="auto"/>
        </w:rPr>
      </w:pPr>
      <w:r>
        <w:t>Figure ### Data model diagram</w:t>
      </w:r>
    </w:p>
    <w:p w14:paraId="0F0FA0FE" w14:textId="599229B6" w:rsidR="00436C23" w:rsidRPr="003408C6" w:rsidRDefault="00436C23" w:rsidP="107EE895">
      <w:pPr>
        <w:pStyle w:val="Kuvaotsikko"/>
        <w:keepNext/>
        <w:jc w:val="both"/>
      </w:pPr>
    </w:p>
    <w:p w14:paraId="0616F3AC" w14:textId="586E4F0B" w:rsidR="00D5137C" w:rsidRDefault="00D5137C" w:rsidP="004D2108">
      <w:pPr>
        <w:jc w:val="both"/>
      </w:pPr>
      <w:r>
        <w:t>The description of the data model is as follows:</w:t>
      </w:r>
    </w:p>
    <w:p w14:paraId="6103F853" w14:textId="73BD3574" w:rsidR="00600784" w:rsidRDefault="00F1001B" w:rsidP="00E66972">
      <w:pPr>
        <w:pStyle w:val="Luettelokappale"/>
        <w:numPr>
          <w:ilvl w:val="0"/>
          <w:numId w:val="29"/>
        </w:numPr>
        <w:jc w:val="both"/>
      </w:pPr>
      <w:proofErr w:type="spellStart"/>
      <w:r>
        <w:t>portCode</w:t>
      </w:r>
      <w:proofErr w:type="spellEnd"/>
      <w:r>
        <w:t xml:space="preserve"> – UN/LOCODE as per standard </w:t>
      </w:r>
    </w:p>
    <w:p w14:paraId="260AF79F" w14:textId="58ABEF32" w:rsidR="00AC6306" w:rsidRDefault="00AC6306" w:rsidP="00E66972">
      <w:pPr>
        <w:pStyle w:val="Luettelokappale"/>
        <w:numPr>
          <w:ilvl w:val="0"/>
          <w:numId w:val="29"/>
        </w:numPr>
        <w:jc w:val="both"/>
      </w:pPr>
      <w:proofErr w:type="spellStart"/>
      <w:r>
        <w:t>vesselId</w:t>
      </w:r>
      <w:proofErr w:type="spellEnd"/>
      <w:r>
        <w:t xml:space="preserve"> – </w:t>
      </w:r>
      <w:commentRangeStart w:id="45"/>
      <w:r w:rsidR="00935631">
        <w:t xml:space="preserve">vessel </w:t>
      </w:r>
      <w:commentRangeEnd w:id="45"/>
      <w:r w:rsidR="009A1913">
        <w:rPr>
          <w:rStyle w:val="Kommentinviite"/>
        </w:rPr>
        <w:commentReference w:id="45"/>
      </w:r>
      <w:r w:rsidR="00935631">
        <w:t>MRN, IMO SHOULD be preferred, but MMSI MAY also be used.</w:t>
      </w:r>
    </w:p>
    <w:p w14:paraId="570426F5" w14:textId="3EF96287" w:rsidR="00935631" w:rsidRDefault="00935631" w:rsidP="00E66972">
      <w:pPr>
        <w:pStyle w:val="Luettelokappale"/>
        <w:numPr>
          <w:ilvl w:val="0"/>
          <w:numId w:val="29"/>
        </w:numPr>
        <w:jc w:val="both"/>
      </w:pPr>
      <w:proofErr w:type="spellStart"/>
      <w:r>
        <w:t>messageId</w:t>
      </w:r>
      <w:proofErr w:type="spellEnd"/>
      <w:r>
        <w:t xml:space="preserve"> – </w:t>
      </w:r>
      <w:r w:rsidR="00601788">
        <w:t xml:space="preserve">MRN + UUID to uniquely identify </w:t>
      </w:r>
      <w:r w:rsidR="00DB138E">
        <w:t xml:space="preserve">the message across </w:t>
      </w:r>
      <w:r w:rsidR="00602869">
        <w:t>systems.</w:t>
      </w:r>
    </w:p>
    <w:p w14:paraId="714775D9" w14:textId="4BF69120" w:rsidR="00DB138E" w:rsidRDefault="00DB138E" w:rsidP="00E66972">
      <w:pPr>
        <w:pStyle w:val="Luettelokappale"/>
        <w:numPr>
          <w:ilvl w:val="0"/>
          <w:numId w:val="29"/>
        </w:numPr>
        <w:jc w:val="both"/>
      </w:pPr>
      <w:proofErr w:type="spellStart"/>
      <w:r>
        <w:t>reportedAt</w:t>
      </w:r>
      <w:proofErr w:type="spellEnd"/>
      <w:r>
        <w:t xml:space="preserve"> –</w:t>
      </w:r>
      <w:r w:rsidR="009F7396">
        <w:t xml:space="preserve"> SHOULD be used as </w:t>
      </w:r>
      <w:r>
        <w:t xml:space="preserve">timestamp of message </w:t>
      </w:r>
      <w:r w:rsidR="00602869">
        <w:t>creation.</w:t>
      </w:r>
    </w:p>
    <w:p w14:paraId="74DA7BE0" w14:textId="476407CD" w:rsidR="00F70C23" w:rsidRDefault="00F70C23" w:rsidP="00E66972">
      <w:pPr>
        <w:pStyle w:val="Luettelokappale"/>
        <w:numPr>
          <w:ilvl w:val="0"/>
          <w:numId w:val="29"/>
        </w:numPr>
        <w:jc w:val="both"/>
      </w:pPr>
      <w:proofErr w:type="spellStart"/>
      <w:r>
        <w:t>reportedBy</w:t>
      </w:r>
      <w:proofErr w:type="spellEnd"/>
      <w:r>
        <w:t xml:space="preserve"> – </w:t>
      </w:r>
      <w:r w:rsidR="00602869">
        <w:t>SHOULD</w:t>
      </w:r>
      <w:r w:rsidR="00F1003A">
        <w:t xml:space="preserve"> be used to identify </w:t>
      </w:r>
      <w:r w:rsidR="00C347C5">
        <w:t xml:space="preserve">the MRN </w:t>
      </w:r>
      <w:r w:rsidR="00602869">
        <w:t xml:space="preserve">or other identity </w:t>
      </w:r>
      <w:r w:rsidR="00C347C5">
        <w:t>of the person sending the message</w:t>
      </w:r>
      <w:r w:rsidR="003431E1">
        <w:t>, for audit trails etc</w:t>
      </w:r>
    </w:p>
    <w:p w14:paraId="6258C69C" w14:textId="6A88DA0C" w:rsidR="003431E1" w:rsidRDefault="00787667" w:rsidP="00E66972">
      <w:pPr>
        <w:pStyle w:val="Luettelokappale"/>
        <w:numPr>
          <w:ilvl w:val="0"/>
          <w:numId w:val="29"/>
        </w:numPr>
        <w:jc w:val="both"/>
      </w:pPr>
      <w:commentRangeStart w:id="46"/>
      <w:r>
        <w:lastRenderedPageBreak/>
        <w:t xml:space="preserve">comment </w:t>
      </w:r>
      <w:commentRangeEnd w:id="46"/>
      <w:r w:rsidR="005A0B3B">
        <w:rPr>
          <w:rStyle w:val="Kommentinviite"/>
        </w:rPr>
        <w:commentReference w:id="46"/>
      </w:r>
      <w:r>
        <w:t xml:space="preserve">– MAY be used </w:t>
      </w:r>
      <w:r w:rsidR="00C8220D">
        <w:t xml:space="preserve">to pass additional information as part of the message for human </w:t>
      </w:r>
      <w:r w:rsidR="00E422CE">
        <w:t>consumption.</w:t>
      </w:r>
    </w:p>
    <w:p w14:paraId="641A1613" w14:textId="364CE718" w:rsidR="00C8220D" w:rsidRDefault="00C8220D" w:rsidP="00E66972">
      <w:pPr>
        <w:pStyle w:val="Luettelokappale"/>
        <w:numPr>
          <w:ilvl w:val="0"/>
          <w:numId w:val="29"/>
        </w:numPr>
        <w:jc w:val="both"/>
      </w:pPr>
      <w:commentRangeStart w:id="47"/>
      <w:proofErr w:type="spellStart"/>
      <w:r>
        <w:t>incomingVoyage</w:t>
      </w:r>
      <w:proofErr w:type="spellEnd"/>
      <w:r>
        <w:t xml:space="preserve"> </w:t>
      </w:r>
      <w:r w:rsidR="00884141">
        <w:t xml:space="preserve">/ </w:t>
      </w:r>
      <w:proofErr w:type="spellStart"/>
      <w:r w:rsidR="00884141">
        <w:t>outgoingVoyage</w:t>
      </w:r>
      <w:proofErr w:type="spellEnd"/>
      <w:r w:rsidR="00884141">
        <w:t xml:space="preserve"> </w:t>
      </w:r>
      <w:commentRangeEnd w:id="47"/>
      <w:r w:rsidR="00281F08">
        <w:rPr>
          <w:rStyle w:val="Kommentinviite"/>
        </w:rPr>
        <w:commentReference w:id="47"/>
      </w:r>
      <w:r>
        <w:t xml:space="preserve">– </w:t>
      </w:r>
      <w:r w:rsidR="00915D1B">
        <w:t>SHOULD</w:t>
      </w:r>
      <w:r w:rsidR="00DE1045">
        <w:t xml:space="preserve"> be used to identify route the is shared or to ensure that all communication on a single arrival </w:t>
      </w:r>
      <w:r w:rsidR="00DD4CC7">
        <w:t xml:space="preserve">/ departure is easily connected to a specific </w:t>
      </w:r>
      <w:r w:rsidR="00E422CE">
        <w:t>journey.</w:t>
      </w:r>
    </w:p>
    <w:p w14:paraId="27EB7081" w14:textId="0F5FAB5F" w:rsidR="00DD4CC7" w:rsidRDefault="00AF1C9D" w:rsidP="00E66972">
      <w:pPr>
        <w:pStyle w:val="Luettelokappale"/>
        <w:numPr>
          <w:ilvl w:val="0"/>
          <w:numId w:val="29"/>
        </w:numPr>
        <w:jc w:val="both"/>
      </w:pPr>
      <w:proofErr w:type="spellStart"/>
      <w:r>
        <w:t>locationState</w:t>
      </w:r>
      <w:proofErr w:type="spellEnd"/>
    </w:p>
    <w:p w14:paraId="643E125B" w14:textId="6FAC6FF4" w:rsidR="00AF1C9D" w:rsidRDefault="00AF1C9D" w:rsidP="00AF1C9D">
      <w:pPr>
        <w:pStyle w:val="Luettelokappale"/>
        <w:numPr>
          <w:ilvl w:val="1"/>
          <w:numId w:val="29"/>
        </w:numPr>
        <w:jc w:val="both"/>
      </w:pPr>
      <w:proofErr w:type="spellStart"/>
      <w:r>
        <w:t>referenceObject</w:t>
      </w:r>
      <w:proofErr w:type="spellEnd"/>
      <w:r>
        <w:t xml:space="preserve"> – </w:t>
      </w:r>
      <w:r w:rsidR="009053D9">
        <w:t xml:space="preserve">MUST </w:t>
      </w:r>
      <w:r w:rsidR="006E14CC">
        <w:t xml:space="preserve">be </w:t>
      </w:r>
      <w:r w:rsidR="00E422CE">
        <w:t>Vessel.</w:t>
      </w:r>
    </w:p>
    <w:p w14:paraId="25CB806B" w14:textId="5366A27C" w:rsidR="003A19B0" w:rsidRDefault="003A19B0" w:rsidP="00AF1C9D">
      <w:pPr>
        <w:pStyle w:val="Luettelokappale"/>
        <w:numPr>
          <w:ilvl w:val="1"/>
          <w:numId w:val="29"/>
        </w:numPr>
        <w:jc w:val="both"/>
      </w:pPr>
      <w:proofErr w:type="spellStart"/>
      <w:r>
        <w:t>effectiveTime</w:t>
      </w:r>
      <w:proofErr w:type="spellEnd"/>
      <w:r>
        <w:t xml:space="preserve"> – timestamp of the </w:t>
      </w:r>
      <w:r w:rsidR="0041285C">
        <w:t xml:space="preserve">ETA/ETD being </w:t>
      </w:r>
      <w:r w:rsidR="00E422CE">
        <w:t>communicated.</w:t>
      </w:r>
    </w:p>
    <w:p w14:paraId="601444E7" w14:textId="7F063A80" w:rsidR="009053D9" w:rsidRDefault="009053D9" w:rsidP="009053D9">
      <w:pPr>
        <w:pStyle w:val="Luettelokappale"/>
        <w:numPr>
          <w:ilvl w:val="1"/>
          <w:numId w:val="29"/>
        </w:numPr>
        <w:jc w:val="both"/>
      </w:pPr>
      <w:proofErr w:type="spellStart"/>
      <w:r>
        <w:t>windowBefore</w:t>
      </w:r>
      <w:proofErr w:type="spellEnd"/>
      <w:r>
        <w:t xml:space="preserve"> / </w:t>
      </w:r>
      <w:proofErr w:type="spellStart"/>
      <w:r>
        <w:t>windowAfter</w:t>
      </w:r>
      <w:proofErr w:type="spellEnd"/>
      <w:r>
        <w:t xml:space="preserve"> – MAY be used </w:t>
      </w:r>
      <w:r w:rsidR="008E5D83">
        <w:t xml:space="preserve">to give relative offset of the window requested / given. In </w:t>
      </w:r>
      <w:proofErr w:type="spellStart"/>
      <w:r w:rsidR="008E5D83">
        <w:t>hh:mm</w:t>
      </w:r>
      <w:proofErr w:type="spellEnd"/>
      <w:r w:rsidR="008E5D83">
        <w:t xml:space="preserve"> format.</w:t>
      </w:r>
    </w:p>
    <w:p w14:paraId="4D7AD8EA" w14:textId="375487E4" w:rsidR="0041285C" w:rsidRDefault="0041285C" w:rsidP="00AF1C9D">
      <w:pPr>
        <w:pStyle w:val="Luettelokappale"/>
        <w:numPr>
          <w:ilvl w:val="1"/>
          <w:numId w:val="29"/>
        </w:numPr>
        <w:jc w:val="both"/>
      </w:pPr>
      <w:proofErr w:type="spellStart"/>
      <w:r>
        <w:t>timeType</w:t>
      </w:r>
      <w:proofErr w:type="spellEnd"/>
      <w:r>
        <w:t xml:space="preserve"> – </w:t>
      </w:r>
      <w:r w:rsidR="009053D9">
        <w:t xml:space="preserve">MUST be </w:t>
      </w:r>
      <w:r>
        <w:t xml:space="preserve">one of Estimated, </w:t>
      </w:r>
      <w:r w:rsidR="00140E59">
        <w:t>Planned, Recommend</w:t>
      </w:r>
      <w:r w:rsidR="0066465A">
        <w:t>ed</w:t>
      </w:r>
      <w:r w:rsidR="00140E59">
        <w:t xml:space="preserve"> or Required</w:t>
      </w:r>
    </w:p>
    <w:p w14:paraId="58EC764B" w14:textId="550AEABA" w:rsidR="00140E59" w:rsidRDefault="00140E59" w:rsidP="00AF1C9D">
      <w:pPr>
        <w:pStyle w:val="Luettelokappale"/>
        <w:numPr>
          <w:ilvl w:val="1"/>
          <w:numId w:val="29"/>
        </w:numPr>
        <w:jc w:val="both"/>
      </w:pPr>
      <w:proofErr w:type="spellStart"/>
      <w:r>
        <w:t>timeSequence</w:t>
      </w:r>
      <w:proofErr w:type="spellEnd"/>
      <w:r>
        <w:t xml:space="preserve"> </w:t>
      </w:r>
      <w:r>
        <w:softHyphen/>
        <w:t xml:space="preserve">– </w:t>
      </w:r>
      <w:r w:rsidR="009053D9">
        <w:t xml:space="preserve">MUST be </w:t>
      </w:r>
      <w:r>
        <w:t xml:space="preserve">one of </w:t>
      </w:r>
      <w:r w:rsidR="00E422CE">
        <w:t>“</w:t>
      </w:r>
      <w:r>
        <w:t>Arrival</w:t>
      </w:r>
      <w:r w:rsidR="00E422CE">
        <w:t xml:space="preserve"> </w:t>
      </w:r>
      <w:r>
        <w:t>To</w:t>
      </w:r>
      <w:r w:rsidR="00E422CE">
        <w:t>”</w:t>
      </w:r>
      <w:r w:rsidR="00FC0739">
        <w:t xml:space="preserve"> or </w:t>
      </w:r>
      <w:r w:rsidR="00E422CE">
        <w:t>“</w:t>
      </w:r>
      <w:r w:rsidR="00FC0739">
        <w:t>Departure From</w:t>
      </w:r>
      <w:r w:rsidR="00E422CE">
        <w:t>”</w:t>
      </w:r>
    </w:p>
    <w:p w14:paraId="60E636DC" w14:textId="458046B4" w:rsidR="00FC0739" w:rsidRDefault="00FC0739" w:rsidP="00AF1C9D">
      <w:pPr>
        <w:pStyle w:val="Luettelokappale"/>
        <w:numPr>
          <w:ilvl w:val="1"/>
          <w:numId w:val="29"/>
        </w:numPr>
        <w:jc w:val="both"/>
      </w:pPr>
      <w:proofErr w:type="spellStart"/>
      <w:r>
        <w:t>toLocation</w:t>
      </w:r>
      <w:proofErr w:type="spellEnd"/>
      <w:r w:rsidR="00C05127">
        <w:t xml:space="preserve"> / </w:t>
      </w:r>
      <w:proofErr w:type="spellStart"/>
      <w:r w:rsidR="00C05127">
        <w:t>fromLocation</w:t>
      </w:r>
      <w:proofErr w:type="spellEnd"/>
    </w:p>
    <w:p w14:paraId="7B885713" w14:textId="70781B53" w:rsidR="00741FF5" w:rsidRPr="00781B94" w:rsidRDefault="3966E86A" w:rsidP="107EE895">
      <w:pPr>
        <w:pStyle w:val="Luettelokappale"/>
        <w:numPr>
          <w:ilvl w:val="2"/>
          <w:numId w:val="29"/>
        </w:numPr>
        <w:jc w:val="both"/>
      </w:pPr>
      <w:proofErr w:type="spellStart"/>
      <w:r>
        <w:t>locationMRN</w:t>
      </w:r>
      <w:proofErr w:type="spellEnd"/>
      <w:r>
        <w:t xml:space="preserve"> – MRN specifying the </w:t>
      </w:r>
      <w:r w:rsidR="6BC2A2CD">
        <w:t xml:space="preserve">point of arrival or departure. </w:t>
      </w:r>
      <w:r w:rsidR="65B00BD0">
        <w:t xml:space="preserve">This may be changed by VTS / port operator to indicate </w:t>
      </w:r>
      <w:r w:rsidR="00E422CE">
        <w:t>e.g.,</w:t>
      </w:r>
      <w:r w:rsidR="65B00BD0">
        <w:t xml:space="preserve"> a change of berth or assignment of berth</w:t>
      </w:r>
      <w:r w:rsidR="0BCD8819">
        <w:t>.</w:t>
      </w:r>
    </w:p>
    <w:p w14:paraId="3C605E73" w14:textId="57E14453" w:rsidR="0BCD8819" w:rsidRDefault="0BCD8819" w:rsidP="107EE895">
      <w:pPr>
        <w:jc w:val="both"/>
      </w:pPr>
    </w:p>
    <w:p w14:paraId="1EBD3844" w14:textId="7D31CBD4" w:rsidR="00D64AB1" w:rsidRPr="00F2462C" w:rsidRDefault="008A713A" w:rsidP="00947F46">
      <w:pPr>
        <w:pStyle w:val="Otsikko1"/>
      </w:pPr>
      <w:bookmarkStart w:id="48" w:name="_Toc129525933"/>
      <w:commentRangeStart w:id="49"/>
      <w:r w:rsidRPr="00F2462C">
        <w:lastRenderedPageBreak/>
        <w:t xml:space="preserve">Service </w:t>
      </w:r>
      <w:r w:rsidR="00C53B2F" w:rsidRPr="00F2462C">
        <w:t>I</w:t>
      </w:r>
      <w:r w:rsidRPr="00F2462C">
        <w:t xml:space="preserve">nterface </w:t>
      </w:r>
      <w:r w:rsidR="00C53B2F" w:rsidRPr="00F2462C">
        <w:t>S</w:t>
      </w:r>
      <w:r w:rsidRPr="00F2462C">
        <w:t>pecifications</w:t>
      </w:r>
      <w:commentRangeEnd w:id="49"/>
      <w:r w:rsidR="0075663B">
        <w:rPr>
          <w:rStyle w:val="Kommentinviite"/>
          <w:rFonts w:asciiTheme="minorHAnsi" w:eastAsiaTheme="minorHAnsi" w:hAnsiTheme="minorHAnsi" w:cstheme="minorBidi"/>
          <w:b w:val="0"/>
          <w:bCs w:val="0"/>
          <w:color w:val="08374B" w:themeColor="text1"/>
          <w:kern w:val="0"/>
        </w:rPr>
        <w:commentReference w:id="49"/>
      </w:r>
      <w:bookmarkEnd w:id="48"/>
    </w:p>
    <w:p w14:paraId="1EBD3845" w14:textId="77777777" w:rsidR="008A713A" w:rsidRPr="000F4FD6" w:rsidRDefault="008A713A" w:rsidP="00524AA9">
      <w:r w:rsidRPr="000F4FD6">
        <w:t xml:space="preserve">This chapter describes the details of each </w:t>
      </w:r>
      <w:r w:rsidR="00BE0005" w:rsidRPr="000F4FD6">
        <w:t xml:space="preserve">service </w:t>
      </w:r>
      <w:r w:rsidRPr="000F4FD6">
        <w:t xml:space="preserve">interface. One sub-chapter </w:t>
      </w:r>
      <w:r w:rsidR="00A24C35" w:rsidRPr="000F4FD6">
        <w:t>is provided</w:t>
      </w:r>
      <w:r w:rsidRPr="000F4FD6">
        <w:t xml:space="preserve"> for each Service Interface.</w:t>
      </w:r>
    </w:p>
    <w:p w14:paraId="1EBD3846" w14:textId="41736E9E" w:rsidR="008A713A" w:rsidRDefault="008A713A" w:rsidP="00524AA9">
      <w:r w:rsidRPr="000F4FD6">
        <w:t xml:space="preserve">The Service Interface specification covers </w:t>
      </w:r>
      <w:r w:rsidR="0039254F" w:rsidRPr="000F4FD6">
        <w:t xml:space="preserve">only </w:t>
      </w:r>
      <w:r w:rsidRPr="000F4FD6">
        <w:t xml:space="preserve">the static design description while the dynamic design (behaviour) is described in chapter </w:t>
      </w:r>
      <w:r w:rsidR="00574B0B" w:rsidRPr="000F4FD6">
        <w:fldChar w:fldCharType="begin"/>
      </w:r>
      <w:r w:rsidR="00574B0B" w:rsidRPr="000F4FD6">
        <w:instrText xml:space="preserve"> REF _Ref444681126 \r \h </w:instrText>
      </w:r>
      <w:r w:rsidR="004D2108" w:rsidRPr="000F4FD6">
        <w:instrText xml:space="preserve"> \* MERGEFORMAT </w:instrText>
      </w:r>
      <w:r w:rsidR="00574B0B" w:rsidRPr="000F4FD6">
        <w:fldChar w:fldCharType="separate"/>
      </w:r>
      <w:r w:rsidR="009F5F17" w:rsidRPr="000F4FD6">
        <w:t>7</w:t>
      </w:r>
      <w:r w:rsidR="00574B0B" w:rsidRPr="000F4FD6">
        <w:fldChar w:fldCharType="end"/>
      </w:r>
      <w:r w:rsidR="00574B0B" w:rsidRPr="000F4FD6">
        <w:t>.</w:t>
      </w:r>
    </w:p>
    <w:p w14:paraId="04677C7E" w14:textId="302F086D" w:rsidR="00806495" w:rsidRPr="000F4FD6" w:rsidRDefault="00806495" w:rsidP="00524AA9">
      <w:r>
        <w:t>The interfaces of both approaches are described here</w:t>
      </w:r>
      <w:r w:rsidR="00CF5C6C">
        <w:t xml:space="preserve"> at an equal level.</w:t>
      </w:r>
    </w:p>
    <w:p w14:paraId="5E93037A" w14:textId="3630676F" w:rsidR="009C13C7" w:rsidRPr="00F2462C" w:rsidRDefault="009C13C7" w:rsidP="004D2108">
      <w:pPr>
        <w:pStyle w:val="Otsikko2"/>
        <w:jc w:val="both"/>
      </w:pPr>
      <w:bookmarkStart w:id="50" w:name="_Toc129525934"/>
      <w:r w:rsidRPr="00F2462C">
        <w:t xml:space="preserve">Upload </w:t>
      </w:r>
      <w:r w:rsidR="001E2638" w:rsidRPr="00F2462C">
        <w:t>interface</w:t>
      </w:r>
      <w:bookmarkEnd w:id="50"/>
    </w:p>
    <w:p w14:paraId="48F94380" w14:textId="2FBB59DE" w:rsidR="009C13C7" w:rsidRPr="00F2462C" w:rsidRDefault="009C13C7" w:rsidP="004D2108">
      <w:pPr>
        <w:jc w:val="both"/>
        <w:rPr>
          <w:lang w:val="en-US"/>
        </w:rPr>
      </w:pPr>
      <w:r w:rsidRPr="00F2462C">
        <w:rPr>
          <w:lang w:val="en-US"/>
        </w:rPr>
        <w:t xml:space="preserve">The purpose </w:t>
      </w:r>
      <w:r w:rsidR="001E2638" w:rsidRPr="00F2462C">
        <w:rPr>
          <w:lang w:val="en-US"/>
        </w:rPr>
        <w:t>of</w:t>
      </w:r>
      <w:r w:rsidRPr="00F2462C">
        <w:rPr>
          <w:lang w:val="en-US"/>
        </w:rPr>
        <w:t xml:space="preserve"> this interface is to upload (push)</w:t>
      </w:r>
      <w:r w:rsidR="00B27BEB">
        <w:rPr>
          <w:lang w:val="en-US"/>
        </w:rPr>
        <w:t xml:space="preserve"> </w:t>
      </w:r>
      <w:r w:rsidR="00524AA9">
        <w:rPr>
          <w:lang w:val="en-US"/>
        </w:rPr>
        <w:t xml:space="preserve">the proposed </w:t>
      </w:r>
      <w:r w:rsidR="00806495">
        <w:rPr>
          <w:lang w:val="en-US"/>
        </w:rPr>
        <w:t>ETA/ETD information from the ship to the VTS system.</w:t>
      </w:r>
      <w:r w:rsidRPr="00F2462C">
        <w:rPr>
          <w:lang w:val="en-US"/>
        </w:rPr>
        <w:t xml:space="preserve"> </w:t>
      </w:r>
    </w:p>
    <w:p w14:paraId="0F34D6F4" w14:textId="57925700" w:rsidR="00D61658" w:rsidRPr="00F2462C" w:rsidRDefault="00114E5C" w:rsidP="004D2108">
      <w:pPr>
        <w:pStyle w:val="Otsikko3"/>
        <w:jc w:val="both"/>
      </w:pPr>
      <w:bookmarkStart w:id="51" w:name="_Toc129525935"/>
      <w:r w:rsidRPr="00F2462C">
        <w:t>Operation</w:t>
      </w:r>
      <w:bookmarkEnd w:id="51"/>
    </w:p>
    <w:p w14:paraId="59A00F35" w14:textId="77777777" w:rsidR="005A1323" w:rsidRDefault="00D61658" w:rsidP="004D2108">
      <w:pPr>
        <w:jc w:val="both"/>
        <w:rPr>
          <w:lang w:val="en-US"/>
        </w:rPr>
      </w:pPr>
      <w:r w:rsidRPr="00F2462C">
        <w:rPr>
          <w:lang w:val="en-US"/>
        </w:rPr>
        <w:t xml:space="preserve">This operation </w:t>
      </w:r>
      <w:r w:rsidR="00D56F26">
        <w:rPr>
          <w:lang w:val="en-US"/>
        </w:rPr>
        <w:t>is typically the starting point of the communication regarding a</w:t>
      </w:r>
      <w:r w:rsidR="0040413A">
        <w:rPr>
          <w:lang w:val="en-US"/>
        </w:rPr>
        <w:t xml:space="preserve">n ETA/ETD between the ship and VTS. It is used to upload the initial ETA/ETD and subsequent responses to the changes required by VTS. </w:t>
      </w:r>
    </w:p>
    <w:p w14:paraId="2846B18F" w14:textId="77777777" w:rsidR="008B0F95" w:rsidRDefault="005A1323" w:rsidP="008B0F95">
      <w:pPr>
        <w:jc w:val="both"/>
        <w:rPr>
          <w:lang w:val="en-US"/>
        </w:rPr>
      </w:pPr>
      <w:r>
        <w:rPr>
          <w:lang w:val="en-US"/>
        </w:rPr>
        <w:t xml:space="preserve">After an </w:t>
      </w:r>
      <w:proofErr w:type="gramStart"/>
      <w:r>
        <w:rPr>
          <w:lang w:val="en-US"/>
        </w:rPr>
        <w:t>upload</w:t>
      </w:r>
      <w:proofErr w:type="gramEnd"/>
      <w:r>
        <w:rPr>
          <w:lang w:val="en-US"/>
        </w:rPr>
        <w:t xml:space="preserve"> the VTS system (consumer) must provide an acknowledgment </w:t>
      </w:r>
      <w:r w:rsidR="00485350">
        <w:rPr>
          <w:lang w:val="en-US"/>
        </w:rPr>
        <w:t>response in a separate call.</w:t>
      </w:r>
      <w:r w:rsidR="008B0F95">
        <w:rPr>
          <w:lang w:val="en-US"/>
        </w:rPr>
        <w:t xml:space="preserve"> </w:t>
      </w:r>
    </w:p>
    <w:p w14:paraId="7BE2C8D5" w14:textId="743A1BFC" w:rsidR="006F6FFD" w:rsidRPr="00321977" w:rsidRDefault="00B51C15" w:rsidP="00321977">
      <w:pPr>
        <w:jc w:val="both"/>
        <w:rPr>
          <w:color w:val="auto"/>
          <w:lang w:val="en-US"/>
        </w:rPr>
      </w:pPr>
      <w:r>
        <w:rPr>
          <w:lang w:val="en-US"/>
        </w:rPr>
        <w:t>The upload must contain any necessary envelop data and the ETA/ETD data that conforms to the subset of S-211 defined above.</w:t>
      </w:r>
    </w:p>
    <w:p w14:paraId="10CE85E3" w14:textId="3FDADE59" w:rsidR="00114E5C" w:rsidRPr="00F2462C" w:rsidRDefault="00114E5C" w:rsidP="00114E5C">
      <w:pPr>
        <w:pStyle w:val="Otsikko3"/>
        <w:rPr>
          <w:rFonts w:eastAsia="Calibri"/>
        </w:rPr>
      </w:pPr>
      <w:bookmarkStart w:id="52" w:name="_Toc129525936"/>
      <w:r w:rsidRPr="00F2462C">
        <w:rPr>
          <w:rFonts w:eastAsia="Calibri"/>
        </w:rPr>
        <w:t>Operation Functionality</w:t>
      </w:r>
      <w:bookmarkEnd w:id="52"/>
    </w:p>
    <w:p w14:paraId="4A15B0FE" w14:textId="682740FE" w:rsidR="00114E5C" w:rsidRPr="00F2462C" w:rsidRDefault="00114E5C" w:rsidP="00114E5C">
      <w:pPr>
        <w:rPr>
          <w:lang w:val="en-US"/>
        </w:rPr>
      </w:pPr>
      <w:r w:rsidRPr="00F2462C">
        <w:rPr>
          <w:lang w:val="en-US"/>
        </w:rPr>
        <w:t xml:space="preserve">The operation shall be used for uploading (push) </w:t>
      </w:r>
      <w:r w:rsidR="00474E18">
        <w:rPr>
          <w:lang w:val="en-US"/>
        </w:rPr>
        <w:t>ETA/ETD information to the VTS system.</w:t>
      </w:r>
      <w:r w:rsidRPr="00F2462C">
        <w:rPr>
          <w:lang w:val="en-US"/>
        </w:rPr>
        <w:t xml:space="preserve"> </w:t>
      </w:r>
    </w:p>
    <w:p w14:paraId="502671A9" w14:textId="77777777" w:rsidR="00114E5C" w:rsidRPr="00F2462C" w:rsidRDefault="00114E5C" w:rsidP="00114E5C">
      <w:pPr>
        <w:pStyle w:val="Otsikko3"/>
        <w:rPr>
          <w:rFonts w:eastAsia="Calibri"/>
        </w:rPr>
      </w:pPr>
      <w:bookmarkStart w:id="53" w:name="_Toc129525937"/>
      <w:r w:rsidRPr="00F2462C">
        <w:rPr>
          <w:rFonts w:eastAsia="Calibri"/>
        </w:rPr>
        <w:t>Operation Parameters</w:t>
      </w:r>
      <w:bookmarkEnd w:id="53"/>
    </w:p>
    <w:tbl>
      <w:tblPr>
        <w:tblW w:w="10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4"/>
        <w:gridCol w:w="2184"/>
        <w:gridCol w:w="708"/>
        <w:gridCol w:w="5103"/>
      </w:tblGrid>
      <w:tr w:rsidR="005B2F42" w:rsidRPr="00F2462C" w14:paraId="5C14AACB" w14:textId="77777777" w:rsidTr="001E53B7">
        <w:trPr>
          <w:trHeight w:val="159"/>
        </w:trPr>
        <w:tc>
          <w:tcPr>
            <w:tcW w:w="2314" w:type="dxa"/>
            <w:shd w:val="clear" w:color="auto" w:fill="A6A6A6" w:themeFill="background1" w:themeFillShade="A6"/>
          </w:tcPr>
          <w:p w14:paraId="38BE7530" w14:textId="77777777" w:rsidR="005B2F42" w:rsidRPr="00F2462C" w:rsidRDefault="005B2F42" w:rsidP="00272E02">
            <w:pPr>
              <w:rPr>
                <w:b/>
                <w:color w:val="000000"/>
                <w:sz w:val="20"/>
              </w:rPr>
            </w:pPr>
            <w:r w:rsidRPr="00F2462C">
              <w:rPr>
                <w:b/>
                <w:color w:val="000000"/>
                <w:sz w:val="20"/>
              </w:rPr>
              <w:t xml:space="preserve">Parameters (in) </w:t>
            </w:r>
          </w:p>
        </w:tc>
        <w:tc>
          <w:tcPr>
            <w:tcW w:w="2184" w:type="dxa"/>
            <w:shd w:val="clear" w:color="auto" w:fill="A6A6A6" w:themeFill="background1" w:themeFillShade="A6"/>
          </w:tcPr>
          <w:p w14:paraId="73E7D73E" w14:textId="2D69FCD7" w:rsidR="005B2F42" w:rsidRPr="00F2462C" w:rsidRDefault="005B2F42" w:rsidP="00272E02">
            <w:pPr>
              <w:rPr>
                <w:b/>
                <w:color w:val="000000"/>
                <w:sz w:val="20"/>
              </w:rPr>
            </w:pPr>
            <w:r>
              <w:rPr>
                <w:b/>
                <w:color w:val="000000"/>
                <w:sz w:val="20"/>
              </w:rPr>
              <w:t>Encoding</w:t>
            </w:r>
          </w:p>
        </w:tc>
        <w:tc>
          <w:tcPr>
            <w:tcW w:w="708" w:type="dxa"/>
            <w:shd w:val="clear" w:color="auto" w:fill="A6A6A6" w:themeFill="background1" w:themeFillShade="A6"/>
          </w:tcPr>
          <w:p w14:paraId="60792B20" w14:textId="7E3FE2AC" w:rsidR="005B2F42" w:rsidRPr="00F2462C" w:rsidRDefault="005B2F42" w:rsidP="00272E02">
            <w:pPr>
              <w:rPr>
                <w:b/>
                <w:color w:val="000000"/>
                <w:sz w:val="20"/>
              </w:rPr>
            </w:pPr>
            <w:r w:rsidRPr="00F2462C">
              <w:rPr>
                <w:b/>
                <w:color w:val="000000"/>
                <w:sz w:val="20"/>
              </w:rPr>
              <w:t xml:space="preserve">Mult. </w:t>
            </w:r>
          </w:p>
        </w:tc>
        <w:tc>
          <w:tcPr>
            <w:tcW w:w="5103" w:type="dxa"/>
            <w:shd w:val="clear" w:color="auto" w:fill="A6A6A6" w:themeFill="background1" w:themeFillShade="A6"/>
          </w:tcPr>
          <w:p w14:paraId="23786057" w14:textId="1DADEB64" w:rsidR="005B2F42" w:rsidRPr="00F2462C" w:rsidRDefault="005B2F42" w:rsidP="00272E02">
            <w:pPr>
              <w:rPr>
                <w:b/>
                <w:color w:val="000000"/>
                <w:sz w:val="20"/>
              </w:rPr>
            </w:pPr>
            <w:r w:rsidRPr="00F2462C">
              <w:rPr>
                <w:b/>
                <w:color w:val="000000"/>
                <w:sz w:val="20"/>
              </w:rPr>
              <w:t xml:space="preserve">Description </w:t>
            </w:r>
          </w:p>
        </w:tc>
      </w:tr>
      <w:tr w:rsidR="005B2F42" w:rsidRPr="00F2462C" w14:paraId="1A2CA154" w14:textId="77777777" w:rsidTr="001E53B7">
        <w:trPr>
          <w:trHeight w:val="251"/>
        </w:trPr>
        <w:tc>
          <w:tcPr>
            <w:tcW w:w="2314" w:type="dxa"/>
          </w:tcPr>
          <w:p w14:paraId="1FE908A3" w14:textId="7BC5F6B4" w:rsidR="005B2F42" w:rsidRPr="00F2462C" w:rsidRDefault="005B2F42" w:rsidP="00272E02">
            <w:pPr>
              <w:autoSpaceDE w:val="0"/>
              <w:autoSpaceDN w:val="0"/>
              <w:adjustRightInd w:val="0"/>
              <w:spacing w:after="0" w:line="240" w:lineRule="auto"/>
              <w:rPr>
                <w:rFonts w:ascii="Arial" w:hAnsi="Arial" w:cs="Arial"/>
                <w:color w:val="000000"/>
                <w:sz w:val="20"/>
                <w:szCs w:val="20"/>
                <w:lang w:val="sv-SE"/>
              </w:rPr>
            </w:pPr>
            <w:r>
              <w:rPr>
                <w:rFonts w:ascii="Arial" w:hAnsi="Arial" w:cs="Arial"/>
                <w:color w:val="000000"/>
                <w:sz w:val="20"/>
                <w:szCs w:val="20"/>
                <w:lang w:val="sv-SE"/>
              </w:rPr>
              <w:t>s211SubsetData</w:t>
            </w:r>
          </w:p>
        </w:tc>
        <w:tc>
          <w:tcPr>
            <w:tcW w:w="2184" w:type="dxa"/>
          </w:tcPr>
          <w:p w14:paraId="287247FD" w14:textId="4EAF6724" w:rsidR="005B2F42" w:rsidRPr="00F2462C" w:rsidRDefault="005B2F42" w:rsidP="00272E02">
            <w:pPr>
              <w:autoSpaceDE w:val="0"/>
              <w:autoSpaceDN w:val="0"/>
              <w:adjustRightInd w:val="0"/>
              <w:spacing w:after="0" w:line="240" w:lineRule="auto"/>
              <w:rPr>
                <w:rFonts w:ascii="Arial" w:hAnsi="Arial" w:cs="Arial"/>
                <w:color w:val="000000"/>
                <w:sz w:val="20"/>
                <w:szCs w:val="20"/>
                <w:lang w:val="sv-SE"/>
              </w:rPr>
            </w:pPr>
            <w:proofErr w:type="spellStart"/>
            <w:r>
              <w:rPr>
                <w:rFonts w:ascii="Arial" w:hAnsi="Arial" w:cs="Arial"/>
                <w:color w:val="000000"/>
                <w:sz w:val="20"/>
                <w:szCs w:val="20"/>
                <w:lang w:val="sv-SE"/>
              </w:rPr>
              <w:t>See</w:t>
            </w:r>
            <w:proofErr w:type="spellEnd"/>
            <w:r>
              <w:rPr>
                <w:rFonts w:ascii="Arial" w:hAnsi="Arial" w:cs="Arial"/>
                <w:color w:val="000000"/>
                <w:sz w:val="20"/>
                <w:szCs w:val="20"/>
                <w:lang w:val="sv-SE"/>
              </w:rPr>
              <w:t xml:space="preserve"> </w:t>
            </w:r>
            <w:proofErr w:type="spellStart"/>
            <w:r>
              <w:rPr>
                <w:rFonts w:ascii="Arial" w:hAnsi="Arial" w:cs="Arial"/>
                <w:color w:val="000000"/>
                <w:sz w:val="20"/>
                <w:szCs w:val="20"/>
                <w:lang w:val="sv-SE"/>
              </w:rPr>
              <w:t>technical</w:t>
            </w:r>
            <w:proofErr w:type="spellEnd"/>
            <w:r>
              <w:rPr>
                <w:rFonts w:ascii="Arial" w:hAnsi="Arial" w:cs="Arial"/>
                <w:color w:val="000000"/>
                <w:sz w:val="20"/>
                <w:szCs w:val="20"/>
                <w:lang w:val="sv-SE"/>
              </w:rPr>
              <w:t xml:space="preserve"> design</w:t>
            </w:r>
          </w:p>
        </w:tc>
        <w:tc>
          <w:tcPr>
            <w:tcW w:w="708" w:type="dxa"/>
          </w:tcPr>
          <w:p w14:paraId="0D290A1F" w14:textId="0107EF41" w:rsidR="005B2F42" w:rsidRPr="00F2462C" w:rsidRDefault="005B2F42" w:rsidP="00272E02">
            <w:pPr>
              <w:autoSpaceDE w:val="0"/>
              <w:autoSpaceDN w:val="0"/>
              <w:adjustRightInd w:val="0"/>
              <w:spacing w:after="0" w:line="240" w:lineRule="auto"/>
              <w:rPr>
                <w:rFonts w:ascii="Arial" w:hAnsi="Arial" w:cs="Arial"/>
                <w:color w:val="000000"/>
                <w:sz w:val="20"/>
                <w:szCs w:val="20"/>
                <w:lang w:val="sv-SE"/>
              </w:rPr>
            </w:pPr>
            <w:r w:rsidRPr="00F2462C">
              <w:rPr>
                <w:rFonts w:ascii="Arial" w:hAnsi="Arial" w:cs="Arial"/>
                <w:color w:val="000000"/>
                <w:sz w:val="20"/>
                <w:szCs w:val="20"/>
                <w:lang w:val="sv-SE"/>
              </w:rPr>
              <w:t>1</w:t>
            </w:r>
          </w:p>
        </w:tc>
        <w:tc>
          <w:tcPr>
            <w:tcW w:w="5103" w:type="dxa"/>
          </w:tcPr>
          <w:p w14:paraId="7A75F45E" w14:textId="4473F28E" w:rsidR="005B2F42" w:rsidRPr="00F2462C" w:rsidRDefault="005B2F42" w:rsidP="00EC5874">
            <w:pPr>
              <w:autoSpaceDE w:val="0"/>
              <w:autoSpaceDN w:val="0"/>
              <w:adjustRightInd w:val="0"/>
              <w:spacing w:after="0" w:line="240" w:lineRule="auto"/>
              <w:rPr>
                <w:rFonts w:ascii="Arial" w:hAnsi="Arial" w:cs="Arial"/>
                <w:color w:val="000000"/>
                <w:sz w:val="20"/>
                <w:szCs w:val="20"/>
                <w:lang w:val="en-US"/>
              </w:rPr>
            </w:pPr>
            <w:r>
              <w:rPr>
                <w:rFonts w:ascii="Arial" w:hAnsi="Arial" w:cs="Arial"/>
                <w:color w:val="000000"/>
                <w:sz w:val="20"/>
                <w:szCs w:val="20"/>
                <w:lang w:val="en-US"/>
              </w:rPr>
              <w:t>ETA/ETD data in subset of S-211</w:t>
            </w:r>
          </w:p>
        </w:tc>
      </w:tr>
    </w:tbl>
    <w:p w14:paraId="0ADBC1F5" w14:textId="6E06CCD9" w:rsidR="00622B27" w:rsidRPr="00F2462C" w:rsidRDefault="00622B27" w:rsidP="008A713A"/>
    <w:tbl>
      <w:tblPr>
        <w:tblW w:w="10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4"/>
        <w:gridCol w:w="2184"/>
        <w:gridCol w:w="708"/>
        <w:gridCol w:w="5103"/>
      </w:tblGrid>
      <w:tr w:rsidR="005B2F42" w:rsidRPr="00F2462C" w14:paraId="72598F39" w14:textId="77777777" w:rsidTr="001E53B7">
        <w:trPr>
          <w:trHeight w:val="135"/>
        </w:trPr>
        <w:tc>
          <w:tcPr>
            <w:tcW w:w="2314" w:type="dxa"/>
            <w:shd w:val="clear" w:color="auto" w:fill="A6A6A6" w:themeFill="background1" w:themeFillShade="A6"/>
          </w:tcPr>
          <w:p w14:paraId="2BA1B444" w14:textId="2CEF2810" w:rsidR="005B2F42" w:rsidRPr="00F2462C" w:rsidRDefault="005B2F42" w:rsidP="00DC0380">
            <w:pPr>
              <w:rPr>
                <w:b/>
                <w:color w:val="000000"/>
                <w:sz w:val="20"/>
              </w:rPr>
            </w:pPr>
            <w:proofErr w:type="spellStart"/>
            <w:r w:rsidRPr="00F2462C">
              <w:rPr>
                <w:b/>
                <w:color w:val="000000"/>
                <w:sz w:val="20"/>
              </w:rPr>
              <w:t>ReturnType</w:t>
            </w:r>
            <w:proofErr w:type="spellEnd"/>
            <w:r w:rsidRPr="00F2462C">
              <w:rPr>
                <w:b/>
                <w:color w:val="000000"/>
                <w:sz w:val="20"/>
              </w:rPr>
              <w:t xml:space="preserve"> (out) </w:t>
            </w:r>
          </w:p>
        </w:tc>
        <w:tc>
          <w:tcPr>
            <w:tcW w:w="2184" w:type="dxa"/>
            <w:shd w:val="clear" w:color="auto" w:fill="A6A6A6" w:themeFill="background1" w:themeFillShade="A6"/>
          </w:tcPr>
          <w:p w14:paraId="205FE569" w14:textId="469D9FF1" w:rsidR="005B2F42" w:rsidRPr="00F2462C" w:rsidRDefault="005B2F42" w:rsidP="00DC0380">
            <w:pPr>
              <w:rPr>
                <w:b/>
                <w:color w:val="000000"/>
                <w:sz w:val="20"/>
              </w:rPr>
            </w:pPr>
            <w:r>
              <w:rPr>
                <w:b/>
                <w:color w:val="000000"/>
                <w:sz w:val="20"/>
              </w:rPr>
              <w:t>Encoding</w:t>
            </w:r>
          </w:p>
        </w:tc>
        <w:tc>
          <w:tcPr>
            <w:tcW w:w="708" w:type="dxa"/>
            <w:shd w:val="clear" w:color="auto" w:fill="A6A6A6" w:themeFill="background1" w:themeFillShade="A6"/>
          </w:tcPr>
          <w:p w14:paraId="4E01BA3A" w14:textId="54A38631" w:rsidR="005B2F42" w:rsidRPr="00F2462C" w:rsidRDefault="005B2F42" w:rsidP="00DC0380">
            <w:pPr>
              <w:rPr>
                <w:b/>
                <w:color w:val="000000"/>
                <w:sz w:val="20"/>
              </w:rPr>
            </w:pPr>
            <w:r w:rsidRPr="00F2462C">
              <w:rPr>
                <w:b/>
                <w:color w:val="000000"/>
                <w:sz w:val="20"/>
              </w:rPr>
              <w:t xml:space="preserve">Mult. </w:t>
            </w:r>
          </w:p>
        </w:tc>
        <w:tc>
          <w:tcPr>
            <w:tcW w:w="5103" w:type="dxa"/>
            <w:shd w:val="clear" w:color="auto" w:fill="A6A6A6" w:themeFill="background1" w:themeFillShade="A6"/>
          </w:tcPr>
          <w:p w14:paraId="33522B72" w14:textId="710D6D38" w:rsidR="005B2F42" w:rsidRPr="00F2462C" w:rsidRDefault="005B2F42" w:rsidP="00DC0380">
            <w:pPr>
              <w:rPr>
                <w:b/>
                <w:color w:val="000000"/>
                <w:sz w:val="20"/>
              </w:rPr>
            </w:pPr>
            <w:r w:rsidRPr="00F2462C">
              <w:rPr>
                <w:b/>
                <w:color w:val="000000"/>
                <w:sz w:val="20"/>
              </w:rPr>
              <w:t>Description</w:t>
            </w:r>
          </w:p>
        </w:tc>
      </w:tr>
      <w:tr w:rsidR="005B2F42" w:rsidRPr="00F2462C" w14:paraId="67823BD9" w14:textId="77777777" w:rsidTr="001E53B7">
        <w:trPr>
          <w:trHeight w:val="135"/>
        </w:trPr>
        <w:tc>
          <w:tcPr>
            <w:tcW w:w="2314" w:type="dxa"/>
          </w:tcPr>
          <w:p w14:paraId="4C6F3984" w14:textId="2AAE60B0" w:rsidR="005B2F42" w:rsidRPr="00F2462C" w:rsidRDefault="001E53B7" w:rsidP="00A951CB">
            <w:pPr>
              <w:autoSpaceDE w:val="0"/>
              <w:autoSpaceDN w:val="0"/>
              <w:adjustRightInd w:val="0"/>
              <w:spacing w:after="0" w:line="240" w:lineRule="auto"/>
              <w:rPr>
                <w:rFonts w:ascii="Arial" w:hAnsi="Arial" w:cs="Arial"/>
                <w:color w:val="000000"/>
                <w:sz w:val="20"/>
                <w:szCs w:val="20"/>
                <w:lang w:val="sv-SE"/>
              </w:rPr>
            </w:pPr>
            <w:proofErr w:type="spellStart"/>
            <w:r>
              <w:rPr>
                <w:rFonts w:ascii="Arial" w:hAnsi="Arial" w:cs="Arial"/>
                <w:color w:val="000000"/>
                <w:sz w:val="20"/>
                <w:szCs w:val="20"/>
                <w:lang w:val="sv-SE"/>
              </w:rPr>
              <w:t>responseMessage</w:t>
            </w:r>
            <w:proofErr w:type="spellEnd"/>
            <w:r w:rsidR="005B2F42" w:rsidRPr="00F2462C">
              <w:rPr>
                <w:rFonts w:ascii="Arial" w:hAnsi="Arial" w:cs="Arial"/>
                <w:color w:val="000000"/>
                <w:sz w:val="20"/>
                <w:szCs w:val="20"/>
                <w:lang w:val="sv-SE"/>
              </w:rPr>
              <w:t xml:space="preserve"> </w:t>
            </w:r>
          </w:p>
        </w:tc>
        <w:tc>
          <w:tcPr>
            <w:tcW w:w="2184" w:type="dxa"/>
          </w:tcPr>
          <w:p w14:paraId="4675A700" w14:textId="09525D44" w:rsidR="005B2F42" w:rsidRPr="00F2462C" w:rsidRDefault="005B2F42" w:rsidP="00A951CB">
            <w:pPr>
              <w:autoSpaceDE w:val="0"/>
              <w:autoSpaceDN w:val="0"/>
              <w:adjustRightInd w:val="0"/>
              <w:spacing w:after="0" w:line="240" w:lineRule="auto"/>
              <w:rPr>
                <w:rFonts w:ascii="Arial" w:hAnsi="Arial" w:cs="Arial"/>
                <w:color w:val="000000"/>
                <w:sz w:val="20"/>
                <w:szCs w:val="20"/>
                <w:lang w:val="sv-SE"/>
              </w:rPr>
            </w:pPr>
            <w:proofErr w:type="spellStart"/>
            <w:r>
              <w:rPr>
                <w:rFonts w:ascii="Arial" w:hAnsi="Arial" w:cs="Arial"/>
                <w:color w:val="000000"/>
                <w:sz w:val="20"/>
                <w:szCs w:val="20"/>
                <w:lang w:val="sv-SE"/>
              </w:rPr>
              <w:t>See</w:t>
            </w:r>
            <w:proofErr w:type="spellEnd"/>
            <w:r>
              <w:rPr>
                <w:rFonts w:ascii="Arial" w:hAnsi="Arial" w:cs="Arial"/>
                <w:color w:val="000000"/>
                <w:sz w:val="20"/>
                <w:szCs w:val="20"/>
                <w:lang w:val="sv-SE"/>
              </w:rPr>
              <w:t xml:space="preserve"> </w:t>
            </w:r>
            <w:proofErr w:type="spellStart"/>
            <w:r>
              <w:rPr>
                <w:rFonts w:ascii="Arial" w:hAnsi="Arial" w:cs="Arial"/>
                <w:color w:val="000000"/>
                <w:sz w:val="20"/>
                <w:szCs w:val="20"/>
                <w:lang w:val="sv-SE"/>
              </w:rPr>
              <w:t>technical</w:t>
            </w:r>
            <w:proofErr w:type="spellEnd"/>
            <w:r>
              <w:rPr>
                <w:rFonts w:ascii="Arial" w:hAnsi="Arial" w:cs="Arial"/>
                <w:color w:val="000000"/>
                <w:sz w:val="20"/>
                <w:szCs w:val="20"/>
                <w:lang w:val="sv-SE"/>
              </w:rPr>
              <w:t xml:space="preserve"> design</w:t>
            </w:r>
          </w:p>
        </w:tc>
        <w:tc>
          <w:tcPr>
            <w:tcW w:w="708" w:type="dxa"/>
          </w:tcPr>
          <w:p w14:paraId="75AD9768" w14:textId="60E4D96A" w:rsidR="005B2F42" w:rsidRPr="00F2462C" w:rsidRDefault="005B2F42" w:rsidP="00A951CB">
            <w:pPr>
              <w:autoSpaceDE w:val="0"/>
              <w:autoSpaceDN w:val="0"/>
              <w:adjustRightInd w:val="0"/>
              <w:spacing w:after="0" w:line="240" w:lineRule="auto"/>
              <w:rPr>
                <w:rFonts w:ascii="Arial" w:hAnsi="Arial" w:cs="Arial"/>
                <w:color w:val="000000"/>
                <w:sz w:val="20"/>
                <w:szCs w:val="20"/>
                <w:lang w:val="sv-SE"/>
              </w:rPr>
            </w:pPr>
            <w:r w:rsidRPr="00F2462C">
              <w:rPr>
                <w:rFonts w:ascii="Arial" w:hAnsi="Arial" w:cs="Arial"/>
                <w:color w:val="000000"/>
                <w:sz w:val="20"/>
                <w:szCs w:val="20"/>
                <w:lang w:val="sv-SE"/>
              </w:rPr>
              <w:t xml:space="preserve">1 </w:t>
            </w:r>
          </w:p>
        </w:tc>
        <w:tc>
          <w:tcPr>
            <w:tcW w:w="5103" w:type="dxa"/>
          </w:tcPr>
          <w:p w14:paraId="1F9663E0" w14:textId="6CBDA79E" w:rsidR="005B2F42" w:rsidRPr="00F2462C" w:rsidRDefault="001E53B7" w:rsidP="00A951CB">
            <w:pPr>
              <w:autoSpaceDE w:val="0"/>
              <w:autoSpaceDN w:val="0"/>
              <w:adjustRightInd w:val="0"/>
              <w:spacing w:after="0" w:line="240" w:lineRule="auto"/>
              <w:rPr>
                <w:rFonts w:ascii="Arial" w:hAnsi="Arial" w:cs="Arial"/>
                <w:color w:val="000000"/>
                <w:sz w:val="20"/>
                <w:szCs w:val="20"/>
                <w:lang w:val="sv-SE"/>
              </w:rPr>
            </w:pPr>
            <w:proofErr w:type="spellStart"/>
            <w:r>
              <w:rPr>
                <w:rFonts w:ascii="Arial" w:hAnsi="Arial" w:cs="Arial"/>
                <w:color w:val="000000"/>
                <w:sz w:val="20"/>
                <w:szCs w:val="20"/>
                <w:lang w:val="sv-SE"/>
              </w:rPr>
              <w:t>Technical</w:t>
            </w:r>
            <w:proofErr w:type="spellEnd"/>
            <w:r>
              <w:rPr>
                <w:rFonts w:ascii="Arial" w:hAnsi="Arial" w:cs="Arial"/>
                <w:color w:val="000000"/>
                <w:sz w:val="20"/>
                <w:szCs w:val="20"/>
                <w:lang w:val="sv-SE"/>
              </w:rPr>
              <w:t xml:space="preserve"> </w:t>
            </w:r>
            <w:proofErr w:type="spellStart"/>
            <w:r>
              <w:rPr>
                <w:rFonts w:ascii="Arial" w:hAnsi="Arial" w:cs="Arial"/>
                <w:color w:val="000000"/>
                <w:sz w:val="20"/>
                <w:szCs w:val="20"/>
                <w:lang w:val="sv-SE"/>
              </w:rPr>
              <w:t>response</w:t>
            </w:r>
            <w:proofErr w:type="spellEnd"/>
            <w:r w:rsidR="00C274AF">
              <w:rPr>
                <w:rFonts w:ascii="Arial" w:hAnsi="Arial" w:cs="Arial"/>
                <w:color w:val="000000"/>
                <w:sz w:val="20"/>
                <w:szCs w:val="20"/>
                <w:lang w:val="sv-SE"/>
              </w:rPr>
              <w:t xml:space="preserve">. Does not </w:t>
            </w:r>
            <w:proofErr w:type="spellStart"/>
            <w:r w:rsidR="00C274AF">
              <w:rPr>
                <w:rFonts w:ascii="Arial" w:hAnsi="Arial" w:cs="Arial"/>
                <w:color w:val="000000"/>
                <w:sz w:val="20"/>
                <w:szCs w:val="20"/>
                <w:lang w:val="sv-SE"/>
              </w:rPr>
              <w:t>inculde</w:t>
            </w:r>
            <w:proofErr w:type="spellEnd"/>
            <w:r w:rsidR="00C274AF">
              <w:rPr>
                <w:rFonts w:ascii="Arial" w:hAnsi="Arial" w:cs="Arial"/>
                <w:color w:val="000000"/>
                <w:sz w:val="20"/>
                <w:szCs w:val="20"/>
                <w:lang w:val="sv-SE"/>
              </w:rPr>
              <w:t xml:space="preserve"> a </w:t>
            </w:r>
            <w:proofErr w:type="spellStart"/>
            <w:r w:rsidR="00C274AF">
              <w:rPr>
                <w:rFonts w:ascii="Arial" w:hAnsi="Arial" w:cs="Arial"/>
                <w:color w:val="000000"/>
                <w:sz w:val="20"/>
                <w:szCs w:val="20"/>
                <w:lang w:val="sv-SE"/>
              </w:rPr>
              <w:t>response</w:t>
            </w:r>
            <w:proofErr w:type="spellEnd"/>
            <w:r w:rsidR="00C274AF">
              <w:rPr>
                <w:rFonts w:ascii="Arial" w:hAnsi="Arial" w:cs="Arial"/>
                <w:color w:val="000000"/>
                <w:sz w:val="20"/>
                <w:szCs w:val="20"/>
                <w:lang w:val="sv-SE"/>
              </w:rPr>
              <w:t xml:space="preserve"> from VTS on the </w:t>
            </w:r>
            <w:proofErr w:type="spellStart"/>
            <w:r w:rsidR="00C274AF">
              <w:rPr>
                <w:rFonts w:ascii="Arial" w:hAnsi="Arial" w:cs="Arial"/>
                <w:color w:val="000000"/>
                <w:sz w:val="20"/>
                <w:szCs w:val="20"/>
                <w:lang w:val="sv-SE"/>
              </w:rPr>
              <w:t>actual</w:t>
            </w:r>
            <w:proofErr w:type="spellEnd"/>
            <w:r w:rsidR="00C274AF">
              <w:rPr>
                <w:rFonts w:ascii="Arial" w:hAnsi="Arial" w:cs="Arial"/>
                <w:color w:val="000000"/>
                <w:sz w:val="20"/>
                <w:szCs w:val="20"/>
                <w:lang w:val="sv-SE"/>
              </w:rPr>
              <w:t xml:space="preserve"> </w:t>
            </w:r>
            <w:proofErr w:type="spellStart"/>
            <w:r w:rsidR="00C274AF">
              <w:rPr>
                <w:rFonts w:ascii="Arial" w:hAnsi="Arial" w:cs="Arial"/>
                <w:color w:val="000000"/>
                <w:sz w:val="20"/>
                <w:szCs w:val="20"/>
                <w:lang w:val="sv-SE"/>
              </w:rPr>
              <w:t>content</w:t>
            </w:r>
            <w:proofErr w:type="spellEnd"/>
            <w:r w:rsidR="00C274AF">
              <w:rPr>
                <w:rFonts w:ascii="Arial" w:hAnsi="Arial" w:cs="Arial"/>
                <w:color w:val="000000"/>
                <w:sz w:val="20"/>
                <w:szCs w:val="20"/>
                <w:lang w:val="sv-SE"/>
              </w:rPr>
              <w:t xml:space="preserve"> </w:t>
            </w:r>
            <w:proofErr w:type="spellStart"/>
            <w:r w:rsidR="00C274AF">
              <w:rPr>
                <w:rFonts w:ascii="Arial" w:hAnsi="Arial" w:cs="Arial"/>
                <w:color w:val="000000"/>
                <w:sz w:val="20"/>
                <w:szCs w:val="20"/>
                <w:lang w:val="sv-SE"/>
              </w:rPr>
              <w:t>of</w:t>
            </w:r>
            <w:proofErr w:type="spellEnd"/>
            <w:r w:rsidR="00C274AF">
              <w:rPr>
                <w:rFonts w:ascii="Arial" w:hAnsi="Arial" w:cs="Arial"/>
                <w:color w:val="000000"/>
                <w:sz w:val="20"/>
                <w:szCs w:val="20"/>
                <w:lang w:val="sv-SE"/>
              </w:rPr>
              <w:t xml:space="preserve"> the </w:t>
            </w:r>
            <w:proofErr w:type="spellStart"/>
            <w:r w:rsidR="00C274AF">
              <w:rPr>
                <w:rFonts w:ascii="Arial" w:hAnsi="Arial" w:cs="Arial"/>
                <w:color w:val="000000"/>
                <w:sz w:val="20"/>
                <w:szCs w:val="20"/>
                <w:lang w:val="sv-SE"/>
              </w:rPr>
              <w:t>message</w:t>
            </w:r>
            <w:proofErr w:type="spellEnd"/>
            <w:r w:rsidR="00C274AF">
              <w:rPr>
                <w:rFonts w:ascii="Arial" w:hAnsi="Arial" w:cs="Arial"/>
                <w:color w:val="000000"/>
                <w:sz w:val="20"/>
                <w:szCs w:val="20"/>
                <w:lang w:val="sv-SE"/>
              </w:rPr>
              <w:t>.</w:t>
            </w:r>
            <w:r w:rsidR="005B2F42" w:rsidRPr="00F2462C">
              <w:rPr>
                <w:rFonts w:ascii="Arial" w:hAnsi="Arial" w:cs="Arial"/>
                <w:color w:val="000000"/>
                <w:sz w:val="20"/>
                <w:szCs w:val="20"/>
                <w:lang w:val="sv-SE"/>
              </w:rPr>
              <w:t xml:space="preserve"> </w:t>
            </w:r>
          </w:p>
        </w:tc>
      </w:tr>
    </w:tbl>
    <w:p w14:paraId="3F7EC96F" w14:textId="3DFCA3F3" w:rsidR="004E3283" w:rsidRPr="00F2462C" w:rsidRDefault="004E3283" w:rsidP="008A713A"/>
    <w:p w14:paraId="4C4FF78F" w14:textId="77777777" w:rsidR="004E3283" w:rsidRPr="00F2462C" w:rsidRDefault="004E3283" w:rsidP="004E3283">
      <w:pPr>
        <w:pStyle w:val="Otsikko3"/>
      </w:pPr>
      <w:bookmarkStart w:id="54" w:name="_Toc129525938"/>
      <w:r w:rsidRPr="00F2462C">
        <w:t>Dependency</w:t>
      </w:r>
      <w:bookmarkEnd w:id="54"/>
    </w:p>
    <w:p w14:paraId="1586D365" w14:textId="77777777" w:rsidR="004E3283" w:rsidRPr="00F2462C" w:rsidRDefault="004E3283" w:rsidP="004E3283">
      <w:pPr>
        <w:jc w:val="both"/>
        <w:rPr>
          <w:rStyle w:val="Hienovarainenkorostus"/>
        </w:rPr>
      </w:pPr>
      <w:proofErr w:type="spellStart"/>
      <w:r w:rsidRPr="00F2462C">
        <w:rPr>
          <w:rStyle w:val="Hienovarainenkorostus"/>
        </w:rPr>
        <w:t>ConsumerInterface</w:t>
      </w:r>
      <w:proofErr w:type="spellEnd"/>
    </w:p>
    <w:p w14:paraId="706899A3" w14:textId="104BA107" w:rsidR="004E3283" w:rsidRPr="00F2462C" w:rsidRDefault="00E61511" w:rsidP="00E36FB1">
      <w:pPr>
        <w:pStyle w:val="Luettelokappale"/>
        <w:numPr>
          <w:ilvl w:val="0"/>
          <w:numId w:val="13"/>
        </w:numPr>
        <w:jc w:val="both"/>
        <w:rPr>
          <w:lang w:val="en-US"/>
        </w:rPr>
      </w:pPr>
      <w:r>
        <w:rPr>
          <w:lang w:val="en-US"/>
        </w:rPr>
        <w:t>Must c</w:t>
      </w:r>
      <w:r w:rsidR="004E3283" w:rsidRPr="00F2462C">
        <w:rPr>
          <w:lang w:val="en-US"/>
        </w:rPr>
        <w:t xml:space="preserve">onsume the </w:t>
      </w:r>
      <w:r>
        <w:rPr>
          <w:lang w:val="en-US"/>
        </w:rPr>
        <w:t>a</w:t>
      </w:r>
      <w:r w:rsidR="004E3283" w:rsidRPr="00F2462C">
        <w:rPr>
          <w:lang w:val="en-US"/>
        </w:rPr>
        <w:t xml:space="preserve">cknowledgement service interface. </w:t>
      </w:r>
    </w:p>
    <w:p w14:paraId="77DAFB25" w14:textId="77777777" w:rsidR="004E3283" w:rsidRPr="00F2462C" w:rsidRDefault="004E3283" w:rsidP="004E3283">
      <w:pPr>
        <w:jc w:val="both"/>
        <w:rPr>
          <w:rStyle w:val="Hienovarainenkorostus"/>
        </w:rPr>
      </w:pPr>
      <w:proofErr w:type="spellStart"/>
      <w:r w:rsidRPr="00F2462C">
        <w:rPr>
          <w:rStyle w:val="Hienovarainenkorostus"/>
          <w:lang w:val="en-US"/>
        </w:rPr>
        <w:t>ExchangePattern</w:t>
      </w:r>
      <w:proofErr w:type="spellEnd"/>
      <w:r w:rsidRPr="00F2462C">
        <w:rPr>
          <w:rStyle w:val="Hienovarainenkorostus"/>
          <w:lang w:val="en-US"/>
        </w:rPr>
        <w:t xml:space="preserve"> </w:t>
      </w:r>
    </w:p>
    <w:p w14:paraId="26E1C13D" w14:textId="7C258468" w:rsidR="004E3283" w:rsidRPr="00F2462C" w:rsidRDefault="004E3283" w:rsidP="00E36FB1">
      <w:pPr>
        <w:pStyle w:val="Luettelokappale"/>
        <w:numPr>
          <w:ilvl w:val="0"/>
          <w:numId w:val="13"/>
        </w:numPr>
        <w:jc w:val="both"/>
        <w:rPr>
          <w:lang w:val="en-US"/>
        </w:rPr>
      </w:pPr>
      <w:r w:rsidRPr="00F2462C">
        <w:rPr>
          <w:lang w:val="en-US"/>
        </w:rPr>
        <w:lastRenderedPageBreak/>
        <w:t xml:space="preserve">REQUEST_CALLBACK </w:t>
      </w:r>
    </w:p>
    <w:p w14:paraId="20880815" w14:textId="6EFE9ACB" w:rsidR="004E3283" w:rsidRPr="00F2462C" w:rsidRDefault="004E3283" w:rsidP="008A713A"/>
    <w:p w14:paraId="4E031326" w14:textId="01766C52" w:rsidR="00D61658" w:rsidRPr="00F2462C" w:rsidRDefault="001873AD" w:rsidP="00D61658">
      <w:pPr>
        <w:pStyle w:val="Otsikko2"/>
      </w:pPr>
      <w:bookmarkStart w:id="55" w:name="_Toc129525939"/>
      <w:r w:rsidRPr="00F2462C">
        <w:t>Acknowledgement</w:t>
      </w:r>
      <w:r w:rsidR="001E2638" w:rsidRPr="00F2462C">
        <w:t xml:space="preserve"> interface</w:t>
      </w:r>
      <w:bookmarkEnd w:id="55"/>
    </w:p>
    <w:p w14:paraId="3B62B476" w14:textId="69473AC3" w:rsidR="001873AD" w:rsidRPr="00F2462C" w:rsidRDefault="00D61658" w:rsidP="001873AD">
      <w:r w:rsidRPr="00F2462C">
        <w:t xml:space="preserve">Interface provided </w:t>
      </w:r>
      <w:r w:rsidR="00D61F78">
        <w:t>for ship to receive responses from VTS on proposed ETA/ETD</w:t>
      </w:r>
      <w:r w:rsidRPr="00F2462C">
        <w:t>.</w:t>
      </w:r>
      <w:r w:rsidR="001873AD" w:rsidRPr="00F2462C">
        <w:t xml:space="preserve"> </w:t>
      </w:r>
    </w:p>
    <w:p w14:paraId="3D8BDC2D" w14:textId="18425EEB" w:rsidR="00D61658" w:rsidRPr="00F2462C" w:rsidRDefault="001873AD" w:rsidP="00D61658">
      <w:pPr>
        <w:pStyle w:val="Otsikko3"/>
      </w:pPr>
      <w:bookmarkStart w:id="56" w:name="_Toc129525940"/>
      <w:r w:rsidRPr="00F2462C">
        <w:t>Operation</w:t>
      </w:r>
      <w:bookmarkEnd w:id="56"/>
    </w:p>
    <w:p w14:paraId="62D80B99" w14:textId="77777777" w:rsidR="00BD7ABE" w:rsidRDefault="003A7171" w:rsidP="004D2108">
      <w:pPr>
        <w:jc w:val="both"/>
      </w:pPr>
      <w:r>
        <w:t xml:space="preserve">After the ship initiates ETA/ETD communication through the upload interface, VTS will respond </w:t>
      </w:r>
      <w:r w:rsidR="00E9296C">
        <w:t>in due course with their reply on the proposed ETA/ETD. Due to the need for human decision making and responses, th</w:t>
      </w:r>
      <w:r w:rsidR="00D324E1">
        <w:t>e upload / acknowledgement sequence must be asynchronous.</w:t>
      </w:r>
    </w:p>
    <w:p w14:paraId="71689CE1" w14:textId="0C0F1F70" w:rsidR="006E10D3" w:rsidRPr="00BD7ABE" w:rsidRDefault="00BD7ABE" w:rsidP="004D2108">
      <w:pPr>
        <w:jc w:val="both"/>
        <w:rPr>
          <w:color w:val="auto"/>
          <w:lang w:val="en-US"/>
        </w:rPr>
      </w:pPr>
      <w:r>
        <w:rPr>
          <w:lang w:val="en-US"/>
        </w:rPr>
        <w:t>The upload must contain any necessary envelop data and the ETA/ETD data that conforms to the subset of S-211 defined above.</w:t>
      </w:r>
      <w:r w:rsidR="00D324E1">
        <w:t xml:space="preserve"> </w:t>
      </w:r>
    </w:p>
    <w:p w14:paraId="303831EB" w14:textId="52E1A110" w:rsidR="001873AD" w:rsidRPr="00F2462C" w:rsidRDefault="001873AD" w:rsidP="001873AD">
      <w:pPr>
        <w:pStyle w:val="Otsikko3"/>
      </w:pPr>
      <w:bookmarkStart w:id="57" w:name="_Toc129525941"/>
      <w:r w:rsidRPr="00F2462C">
        <w:rPr>
          <w:rFonts w:eastAsia="Calibri"/>
        </w:rPr>
        <w:t>Operation Functionality</w:t>
      </w:r>
      <w:bookmarkEnd w:id="57"/>
    </w:p>
    <w:p w14:paraId="3F2F1FF0" w14:textId="582B707D" w:rsidR="000E4577" w:rsidRPr="00F2462C" w:rsidRDefault="001873AD" w:rsidP="001873AD">
      <w:r w:rsidRPr="00F2462C">
        <w:t>The operation shall be used</w:t>
      </w:r>
      <w:r w:rsidR="00C457A1">
        <w:t xml:space="preserve"> for replying with the VTS response to the proposed ETA/ETD from the ship.</w:t>
      </w:r>
    </w:p>
    <w:p w14:paraId="120FB1A4" w14:textId="77777777" w:rsidR="005D0992" w:rsidRPr="00F2462C" w:rsidRDefault="005D0992" w:rsidP="001873AD"/>
    <w:p w14:paraId="458A6878" w14:textId="261235F6" w:rsidR="001873AD" w:rsidRPr="00F2462C" w:rsidRDefault="001873AD" w:rsidP="001873AD">
      <w:pPr>
        <w:pStyle w:val="Otsikko3"/>
      </w:pPr>
      <w:bookmarkStart w:id="58" w:name="_Toc129525942"/>
      <w:r w:rsidRPr="00F2462C">
        <w:t>Operation Parameters</w:t>
      </w:r>
      <w:bookmarkEnd w:id="58"/>
    </w:p>
    <w:tbl>
      <w:tblPr>
        <w:tblW w:w="9636" w:type="dxa"/>
        <w:tblLayout w:type="fixed"/>
        <w:tblCellMar>
          <w:left w:w="60" w:type="dxa"/>
          <w:right w:w="60" w:type="dxa"/>
        </w:tblCellMar>
        <w:tblLook w:val="04A0" w:firstRow="1" w:lastRow="0" w:firstColumn="1" w:lastColumn="0" w:noHBand="0" w:noVBand="1"/>
      </w:tblPr>
      <w:tblGrid>
        <w:gridCol w:w="2842"/>
        <w:gridCol w:w="2117"/>
        <w:gridCol w:w="708"/>
        <w:gridCol w:w="3969"/>
      </w:tblGrid>
      <w:tr w:rsidR="001873AD" w:rsidRPr="00F2462C" w14:paraId="6F976079" w14:textId="77777777" w:rsidTr="00CE6506">
        <w:tc>
          <w:tcPr>
            <w:tcW w:w="2842" w:type="dxa"/>
            <w:tcBorders>
              <w:top w:val="single" w:sz="2" w:space="0" w:color="auto"/>
              <w:left w:val="single" w:sz="2" w:space="0" w:color="auto"/>
              <w:bottom w:val="single" w:sz="4" w:space="0" w:color="auto"/>
              <w:right w:val="single" w:sz="2" w:space="0" w:color="auto"/>
            </w:tcBorders>
            <w:shd w:val="clear" w:color="auto" w:fill="A6A6A6" w:themeFill="background1" w:themeFillShade="A6"/>
            <w:tcMar>
              <w:top w:w="0" w:type="dxa"/>
              <w:left w:w="60" w:type="dxa"/>
              <w:bottom w:w="0" w:type="dxa"/>
              <w:right w:w="60" w:type="dxa"/>
            </w:tcMar>
          </w:tcPr>
          <w:p w14:paraId="0A8475E4" w14:textId="2D6F875E" w:rsidR="001873AD" w:rsidRPr="00F2462C" w:rsidRDefault="001873AD" w:rsidP="00A951CB">
            <w:pPr>
              <w:rPr>
                <w:b/>
                <w:color w:val="000000"/>
                <w:sz w:val="20"/>
              </w:rPr>
            </w:pPr>
            <w:r w:rsidRPr="00F2462C">
              <w:rPr>
                <w:b/>
                <w:color w:val="000000"/>
                <w:sz w:val="20"/>
              </w:rPr>
              <w:t>Parameters (in)</w:t>
            </w:r>
          </w:p>
        </w:tc>
        <w:tc>
          <w:tcPr>
            <w:tcW w:w="2117" w:type="dxa"/>
            <w:tcBorders>
              <w:top w:val="single" w:sz="2" w:space="0" w:color="auto"/>
              <w:left w:val="single" w:sz="2" w:space="0" w:color="auto"/>
              <w:bottom w:val="single" w:sz="4" w:space="0" w:color="auto"/>
              <w:right w:val="single" w:sz="2" w:space="0" w:color="auto"/>
            </w:tcBorders>
            <w:shd w:val="clear" w:color="auto" w:fill="A6A6A6" w:themeFill="background1" w:themeFillShade="A6"/>
          </w:tcPr>
          <w:p w14:paraId="16AB6E38" w14:textId="77777777" w:rsidR="001873AD" w:rsidRPr="00F2462C" w:rsidRDefault="001873AD" w:rsidP="00A951CB">
            <w:pPr>
              <w:rPr>
                <w:b/>
                <w:color w:val="000000"/>
                <w:sz w:val="20"/>
              </w:rPr>
            </w:pPr>
            <w:r w:rsidRPr="00F2462C">
              <w:rPr>
                <w:b/>
                <w:color w:val="000000"/>
                <w:sz w:val="20"/>
              </w:rPr>
              <w:t>Encoding</w:t>
            </w:r>
          </w:p>
        </w:tc>
        <w:tc>
          <w:tcPr>
            <w:tcW w:w="708" w:type="dxa"/>
            <w:tcBorders>
              <w:top w:val="single" w:sz="2" w:space="0" w:color="auto"/>
              <w:left w:val="single" w:sz="2" w:space="0" w:color="auto"/>
              <w:bottom w:val="single" w:sz="4" w:space="0" w:color="auto"/>
              <w:right w:val="single" w:sz="2" w:space="0" w:color="auto"/>
            </w:tcBorders>
            <w:shd w:val="clear" w:color="auto" w:fill="A6A6A6" w:themeFill="background1" w:themeFillShade="A6"/>
          </w:tcPr>
          <w:p w14:paraId="49B00B46" w14:textId="77777777" w:rsidR="001873AD" w:rsidRPr="00F2462C" w:rsidRDefault="001873AD" w:rsidP="00A951CB">
            <w:pPr>
              <w:rPr>
                <w:b/>
                <w:color w:val="000000"/>
                <w:sz w:val="20"/>
              </w:rPr>
            </w:pPr>
            <w:r w:rsidRPr="00F2462C">
              <w:rPr>
                <w:b/>
                <w:color w:val="000000"/>
                <w:sz w:val="20"/>
              </w:rPr>
              <w:t>Mult.</w:t>
            </w:r>
          </w:p>
        </w:tc>
        <w:tc>
          <w:tcPr>
            <w:tcW w:w="3969" w:type="dxa"/>
            <w:tcBorders>
              <w:top w:val="single" w:sz="2" w:space="0" w:color="auto"/>
              <w:left w:val="single" w:sz="2" w:space="0" w:color="auto"/>
              <w:bottom w:val="single" w:sz="4" w:space="0" w:color="auto"/>
              <w:right w:val="single" w:sz="2" w:space="0" w:color="auto"/>
            </w:tcBorders>
            <w:shd w:val="clear" w:color="auto" w:fill="A6A6A6" w:themeFill="background1" w:themeFillShade="A6"/>
            <w:tcMar>
              <w:top w:w="0" w:type="dxa"/>
              <w:left w:w="60" w:type="dxa"/>
              <w:bottom w:w="0" w:type="dxa"/>
              <w:right w:w="60" w:type="dxa"/>
            </w:tcMar>
          </w:tcPr>
          <w:p w14:paraId="01AD475D" w14:textId="77777777" w:rsidR="001873AD" w:rsidRPr="00F2462C" w:rsidRDefault="001873AD" w:rsidP="00A951CB">
            <w:pPr>
              <w:rPr>
                <w:b/>
                <w:color w:val="000000"/>
                <w:sz w:val="20"/>
              </w:rPr>
            </w:pPr>
            <w:r w:rsidRPr="00F2462C">
              <w:rPr>
                <w:b/>
                <w:color w:val="000000"/>
                <w:sz w:val="20"/>
              </w:rPr>
              <w:t>Description</w:t>
            </w:r>
          </w:p>
        </w:tc>
      </w:tr>
      <w:tr w:rsidR="00194FE1" w:rsidRPr="00F2462C" w14:paraId="5555A6B9" w14:textId="77777777" w:rsidTr="00CE6506">
        <w:tc>
          <w:tcPr>
            <w:tcW w:w="2842" w:type="dxa"/>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1D5CE9D0" w14:textId="2929711E" w:rsidR="001873AD" w:rsidRPr="00F2462C" w:rsidRDefault="00EA36C1" w:rsidP="001873AD">
            <w:pPr>
              <w:rPr>
                <w:color w:val="000000"/>
                <w:sz w:val="20"/>
              </w:rPr>
            </w:pPr>
            <w:r>
              <w:rPr>
                <w:sz w:val="20"/>
                <w:szCs w:val="20"/>
              </w:rPr>
              <w:t>s211SubsetData</w:t>
            </w:r>
            <w:r w:rsidR="001873AD" w:rsidRPr="00F2462C">
              <w:rPr>
                <w:sz w:val="20"/>
                <w:szCs w:val="20"/>
              </w:rPr>
              <w:t xml:space="preserve"> </w:t>
            </w:r>
          </w:p>
        </w:tc>
        <w:tc>
          <w:tcPr>
            <w:tcW w:w="2117" w:type="dxa"/>
            <w:tcBorders>
              <w:top w:val="single" w:sz="4" w:space="0" w:color="auto"/>
              <w:left w:val="single" w:sz="4" w:space="0" w:color="auto"/>
              <w:bottom w:val="single" w:sz="4" w:space="0" w:color="auto"/>
              <w:right w:val="single" w:sz="4" w:space="0" w:color="auto"/>
            </w:tcBorders>
          </w:tcPr>
          <w:p w14:paraId="108291AE" w14:textId="65DAF964" w:rsidR="001873AD" w:rsidRPr="00F2462C" w:rsidRDefault="00EA36C1" w:rsidP="002A0E50">
            <w:pPr>
              <w:rPr>
                <w:color w:val="000000"/>
                <w:sz w:val="20"/>
              </w:rPr>
            </w:pPr>
            <w:r>
              <w:rPr>
                <w:sz w:val="20"/>
                <w:szCs w:val="20"/>
              </w:rPr>
              <w:t>See technical design</w:t>
            </w:r>
            <w:r w:rsidR="001873AD" w:rsidRPr="00F2462C">
              <w:rPr>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14:paraId="7C1B6DC4" w14:textId="025CC32C" w:rsidR="001873AD" w:rsidRPr="00F2462C" w:rsidRDefault="001873AD" w:rsidP="001873AD">
            <w:pPr>
              <w:rPr>
                <w:color w:val="000000"/>
                <w:sz w:val="20"/>
              </w:rPr>
            </w:pPr>
            <w:r w:rsidRPr="00F2462C">
              <w:rPr>
                <w:sz w:val="20"/>
                <w:szCs w:val="20"/>
              </w:rPr>
              <w:t xml:space="preserve">1 </w:t>
            </w:r>
          </w:p>
        </w:tc>
        <w:tc>
          <w:tcPr>
            <w:tcW w:w="3969" w:type="dxa"/>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434EE2D4" w14:textId="60DBB8B4" w:rsidR="001873AD" w:rsidRPr="00F2462C" w:rsidRDefault="00EA36C1" w:rsidP="001873AD">
            <w:pPr>
              <w:rPr>
                <w:color w:val="000000"/>
                <w:sz w:val="20"/>
              </w:rPr>
            </w:pPr>
            <w:r>
              <w:rPr>
                <w:sz w:val="20"/>
                <w:szCs w:val="20"/>
              </w:rPr>
              <w:t>The VTS response to the proposed ETA/ETD in subset of S-211</w:t>
            </w:r>
          </w:p>
        </w:tc>
      </w:tr>
    </w:tbl>
    <w:p w14:paraId="23ACDE0F" w14:textId="79612097" w:rsidR="001873AD" w:rsidRPr="00F2462C" w:rsidRDefault="001873AD" w:rsidP="001873AD">
      <w:r w:rsidRPr="00F2462C">
        <w:tab/>
      </w:r>
    </w:p>
    <w:tbl>
      <w:tblPr>
        <w:tblW w:w="9636" w:type="dxa"/>
        <w:tblLayout w:type="fixed"/>
        <w:tblCellMar>
          <w:left w:w="60" w:type="dxa"/>
          <w:right w:w="60" w:type="dxa"/>
        </w:tblCellMar>
        <w:tblLook w:val="04A0" w:firstRow="1" w:lastRow="0" w:firstColumn="1" w:lastColumn="0" w:noHBand="0" w:noVBand="1"/>
      </w:tblPr>
      <w:tblGrid>
        <w:gridCol w:w="2842"/>
        <w:gridCol w:w="2117"/>
        <w:gridCol w:w="708"/>
        <w:gridCol w:w="3969"/>
      </w:tblGrid>
      <w:tr w:rsidR="001873AD" w:rsidRPr="00F2462C" w14:paraId="5B53DEED" w14:textId="77777777" w:rsidTr="000221C9">
        <w:tc>
          <w:tcPr>
            <w:tcW w:w="2842" w:type="dxa"/>
            <w:tcBorders>
              <w:top w:val="single" w:sz="2" w:space="0" w:color="auto"/>
              <w:left w:val="single" w:sz="2" w:space="0" w:color="auto"/>
              <w:bottom w:val="single" w:sz="4" w:space="0" w:color="auto"/>
              <w:right w:val="single" w:sz="2" w:space="0" w:color="auto"/>
            </w:tcBorders>
            <w:shd w:val="clear" w:color="auto" w:fill="A6A6A6" w:themeFill="background1" w:themeFillShade="A6"/>
            <w:tcMar>
              <w:top w:w="0" w:type="dxa"/>
              <w:left w:w="60" w:type="dxa"/>
              <w:bottom w:w="0" w:type="dxa"/>
              <w:right w:w="60" w:type="dxa"/>
            </w:tcMar>
          </w:tcPr>
          <w:p w14:paraId="71B37FD7" w14:textId="6F41AD2B" w:rsidR="001873AD" w:rsidRPr="00F2462C" w:rsidRDefault="001873AD" w:rsidP="001873AD">
            <w:pPr>
              <w:rPr>
                <w:b/>
                <w:color w:val="000000"/>
                <w:sz w:val="20"/>
              </w:rPr>
            </w:pPr>
            <w:proofErr w:type="spellStart"/>
            <w:r w:rsidRPr="00F2462C">
              <w:rPr>
                <w:b/>
                <w:color w:val="000000"/>
                <w:sz w:val="20"/>
              </w:rPr>
              <w:t>ReturnType</w:t>
            </w:r>
            <w:proofErr w:type="spellEnd"/>
            <w:r w:rsidRPr="00F2462C">
              <w:rPr>
                <w:b/>
                <w:color w:val="000000"/>
                <w:sz w:val="20"/>
              </w:rPr>
              <w:t xml:space="preserve"> (out)</w:t>
            </w:r>
          </w:p>
        </w:tc>
        <w:tc>
          <w:tcPr>
            <w:tcW w:w="2117" w:type="dxa"/>
            <w:tcBorders>
              <w:top w:val="single" w:sz="2" w:space="0" w:color="auto"/>
              <w:left w:val="single" w:sz="2" w:space="0" w:color="auto"/>
              <w:bottom w:val="single" w:sz="4" w:space="0" w:color="auto"/>
              <w:right w:val="single" w:sz="2" w:space="0" w:color="auto"/>
            </w:tcBorders>
            <w:shd w:val="clear" w:color="auto" w:fill="A6A6A6" w:themeFill="background1" w:themeFillShade="A6"/>
          </w:tcPr>
          <w:p w14:paraId="0E3C4A9A" w14:textId="77777777" w:rsidR="001873AD" w:rsidRPr="00F2462C" w:rsidRDefault="001873AD" w:rsidP="00A951CB">
            <w:pPr>
              <w:rPr>
                <w:b/>
                <w:color w:val="000000"/>
                <w:sz w:val="20"/>
              </w:rPr>
            </w:pPr>
            <w:r w:rsidRPr="00F2462C">
              <w:rPr>
                <w:b/>
                <w:color w:val="000000"/>
                <w:sz w:val="20"/>
              </w:rPr>
              <w:t>Encoding</w:t>
            </w:r>
          </w:p>
        </w:tc>
        <w:tc>
          <w:tcPr>
            <w:tcW w:w="708" w:type="dxa"/>
            <w:tcBorders>
              <w:top w:val="single" w:sz="2" w:space="0" w:color="auto"/>
              <w:left w:val="single" w:sz="2" w:space="0" w:color="auto"/>
              <w:bottom w:val="single" w:sz="4" w:space="0" w:color="auto"/>
              <w:right w:val="single" w:sz="2" w:space="0" w:color="auto"/>
            </w:tcBorders>
            <w:shd w:val="clear" w:color="auto" w:fill="A6A6A6" w:themeFill="background1" w:themeFillShade="A6"/>
          </w:tcPr>
          <w:p w14:paraId="3A06B436" w14:textId="77777777" w:rsidR="001873AD" w:rsidRPr="00F2462C" w:rsidRDefault="001873AD" w:rsidP="00A951CB">
            <w:pPr>
              <w:rPr>
                <w:b/>
                <w:color w:val="000000"/>
                <w:sz w:val="20"/>
              </w:rPr>
            </w:pPr>
            <w:r w:rsidRPr="00F2462C">
              <w:rPr>
                <w:b/>
                <w:color w:val="000000"/>
                <w:sz w:val="20"/>
              </w:rPr>
              <w:t>Mult.</w:t>
            </w:r>
          </w:p>
        </w:tc>
        <w:tc>
          <w:tcPr>
            <w:tcW w:w="3969" w:type="dxa"/>
            <w:tcBorders>
              <w:top w:val="single" w:sz="2" w:space="0" w:color="auto"/>
              <w:left w:val="single" w:sz="2" w:space="0" w:color="auto"/>
              <w:bottom w:val="single" w:sz="4" w:space="0" w:color="auto"/>
              <w:right w:val="single" w:sz="2" w:space="0" w:color="auto"/>
            </w:tcBorders>
            <w:shd w:val="clear" w:color="auto" w:fill="A6A6A6" w:themeFill="background1" w:themeFillShade="A6"/>
            <w:tcMar>
              <w:top w:w="0" w:type="dxa"/>
              <w:left w:w="60" w:type="dxa"/>
              <w:bottom w:w="0" w:type="dxa"/>
              <w:right w:w="60" w:type="dxa"/>
            </w:tcMar>
          </w:tcPr>
          <w:p w14:paraId="2E3C5349" w14:textId="77777777" w:rsidR="001873AD" w:rsidRPr="00F2462C" w:rsidRDefault="001873AD" w:rsidP="00A951CB">
            <w:pPr>
              <w:rPr>
                <w:b/>
                <w:color w:val="000000"/>
                <w:sz w:val="20"/>
              </w:rPr>
            </w:pPr>
            <w:r w:rsidRPr="00F2462C">
              <w:rPr>
                <w:b/>
                <w:color w:val="000000"/>
                <w:sz w:val="20"/>
              </w:rPr>
              <w:t>Description</w:t>
            </w:r>
          </w:p>
        </w:tc>
      </w:tr>
      <w:tr w:rsidR="00194FE1" w:rsidRPr="00F2462C" w14:paraId="7C410B39" w14:textId="77777777" w:rsidTr="000221C9">
        <w:tc>
          <w:tcPr>
            <w:tcW w:w="2842" w:type="dxa"/>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3B9C07E9" w14:textId="7C82EB4F" w:rsidR="001873AD" w:rsidRPr="00F2462C" w:rsidRDefault="000221C9" w:rsidP="001873AD">
            <w:pPr>
              <w:rPr>
                <w:color w:val="000000"/>
                <w:sz w:val="20"/>
              </w:rPr>
            </w:pPr>
            <w:proofErr w:type="spellStart"/>
            <w:r>
              <w:rPr>
                <w:sz w:val="20"/>
                <w:szCs w:val="20"/>
              </w:rPr>
              <w:t>responseMessage</w:t>
            </w:r>
            <w:proofErr w:type="spellEnd"/>
            <w:r w:rsidR="001873AD" w:rsidRPr="00F2462C">
              <w:rPr>
                <w:sz w:val="20"/>
                <w:szCs w:val="20"/>
              </w:rPr>
              <w:t xml:space="preserve"> </w:t>
            </w:r>
          </w:p>
        </w:tc>
        <w:tc>
          <w:tcPr>
            <w:tcW w:w="2117" w:type="dxa"/>
            <w:tcBorders>
              <w:top w:val="single" w:sz="4" w:space="0" w:color="auto"/>
              <w:left w:val="single" w:sz="4" w:space="0" w:color="auto"/>
              <w:bottom w:val="single" w:sz="4" w:space="0" w:color="auto"/>
              <w:right w:val="single" w:sz="4" w:space="0" w:color="auto"/>
            </w:tcBorders>
          </w:tcPr>
          <w:p w14:paraId="6BE83901" w14:textId="2FF79A5A" w:rsidR="001873AD" w:rsidRPr="00F2462C" w:rsidRDefault="001873AD" w:rsidP="001873AD">
            <w:pPr>
              <w:rPr>
                <w:color w:val="000000"/>
                <w:sz w:val="20"/>
              </w:rPr>
            </w:pPr>
            <w:r w:rsidRPr="00F2462C">
              <w:rPr>
                <w:sz w:val="20"/>
                <w:szCs w:val="20"/>
              </w:rPr>
              <w:t xml:space="preserve">see technical design </w:t>
            </w:r>
          </w:p>
        </w:tc>
        <w:tc>
          <w:tcPr>
            <w:tcW w:w="708" w:type="dxa"/>
            <w:tcBorders>
              <w:top w:val="single" w:sz="4" w:space="0" w:color="auto"/>
              <w:left w:val="single" w:sz="4" w:space="0" w:color="auto"/>
              <w:bottom w:val="single" w:sz="4" w:space="0" w:color="auto"/>
              <w:right w:val="single" w:sz="4" w:space="0" w:color="auto"/>
            </w:tcBorders>
          </w:tcPr>
          <w:p w14:paraId="46DFC084" w14:textId="48E94A08" w:rsidR="001873AD" w:rsidRPr="00F2462C" w:rsidRDefault="001873AD" w:rsidP="001873AD">
            <w:pPr>
              <w:rPr>
                <w:color w:val="000000"/>
                <w:sz w:val="20"/>
              </w:rPr>
            </w:pPr>
            <w:r w:rsidRPr="00F2462C">
              <w:rPr>
                <w:sz w:val="20"/>
                <w:szCs w:val="20"/>
              </w:rPr>
              <w:t xml:space="preserve">1 </w:t>
            </w:r>
          </w:p>
        </w:tc>
        <w:tc>
          <w:tcPr>
            <w:tcW w:w="3969" w:type="dxa"/>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10E96A30" w14:textId="636AC36B" w:rsidR="001873AD" w:rsidRPr="00F2462C" w:rsidRDefault="000221C9" w:rsidP="001873AD">
            <w:pPr>
              <w:rPr>
                <w:color w:val="000000"/>
                <w:sz w:val="20"/>
              </w:rPr>
            </w:pPr>
            <w:proofErr w:type="spellStart"/>
            <w:r>
              <w:rPr>
                <w:rFonts w:ascii="Arial" w:hAnsi="Arial" w:cs="Arial"/>
                <w:color w:val="000000"/>
                <w:sz w:val="20"/>
                <w:szCs w:val="20"/>
                <w:lang w:val="sv-SE"/>
              </w:rPr>
              <w:t>Technical</w:t>
            </w:r>
            <w:proofErr w:type="spellEnd"/>
            <w:r>
              <w:rPr>
                <w:rFonts w:ascii="Arial" w:hAnsi="Arial" w:cs="Arial"/>
                <w:color w:val="000000"/>
                <w:sz w:val="20"/>
                <w:szCs w:val="20"/>
                <w:lang w:val="sv-SE"/>
              </w:rPr>
              <w:t xml:space="preserve"> </w:t>
            </w:r>
            <w:proofErr w:type="spellStart"/>
            <w:r>
              <w:rPr>
                <w:rFonts w:ascii="Arial" w:hAnsi="Arial" w:cs="Arial"/>
                <w:color w:val="000000"/>
                <w:sz w:val="20"/>
                <w:szCs w:val="20"/>
                <w:lang w:val="sv-SE"/>
              </w:rPr>
              <w:t>response</w:t>
            </w:r>
            <w:proofErr w:type="spellEnd"/>
            <w:r>
              <w:rPr>
                <w:rFonts w:ascii="Arial" w:hAnsi="Arial" w:cs="Arial"/>
                <w:color w:val="000000"/>
                <w:sz w:val="20"/>
                <w:szCs w:val="20"/>
                <w:lang w:val="sv-SE"/>
              </w:rPr>
              <w:t xml:space="preserve">. Does not </w:t>
            </w:r>
            <w:proofErr w:type="spellStart"/>
            <w:r>
              <w:rPr>
                <w:rFonts w:ascii="Arial" w:hAnsi="Arial" w:cs="Arial"/>
                <w:color w:val="000000"/>
                <w:sz w:val="20"/>
                <w:szCs w:val="20"/>
                <w:lang w:val="sv-SE"/>
              </w:rPr>
              <w:t>inculde</w:t>
            </w:r>
            <w:proofErr w:type="spellEnd"/>
            <w:r>
              <w:rPr>
                <w:rFonts w:ascii="Arial" w:hAnsi="Arial" w:cs="Arial"/>
                <w:color w:val="000000"/>
                <w:sz w:val="20"/>
                <w:szCs w:val="20"/>
                <w:lang w:val="sv-SE"/>
              </w:rPr>
              <w:t xml:space="preserve"> a </w:t>
            </w:r>
            <w:proofErr w:type="spellStart"/>
            <w:r>
              <w:rPr>
                <w:rFonts w:ascii="Arial" w:hAnsi="Arial" w:cs="Arial"/>
                <w:color w:val="000000"/>
                <w:sz w:val="20"/>
                <w:szCs w:val="20"/>
                <w:lang w:val="sv-SE"/>
              </w:rPr>
              <w:t>response</w:t>
            </w:r>
            <w:proofErr w:type="spellEnd"/>
            <w:r>
              <w:rPr>
                <w:rFonts w:ascii="Arial" w:hAnsi="Arial" w:cs="Arial"/>
                <w:color w:val="000000"/>
                <w:sz w:val="20"/>
                <w:szCs w:val="20"/>
                <w:lang w:val="sv-SE"/>
              </w:rPr>
              <w:t xml:space="preserve"> from VTS on the </w:t>
            </w:r>
            <w:proofErr w:type="spellStart"/>
            <w:r>
              <w:rPr>
                <w:rFonts w:ascii="Arial" w:hAnsi="Arial" w:cs="Arial"/>
                <w:color w:val="000000"/>
                <w:sz w:val="20"/>
                <w:szCs w:val="20"/>
                <w:lang w:val="sv-SE"/>
              </w:rPr>
              <w:t>actual</w:t>
            </w:r>
            <w:proofErr w:type="spellEnd"/>
            <w:r>
              <w:rPr>
                <w:rFonts w:ascii="Arial" w:hAnsi="Arial" w:cs="Arial"/>
                <w:color w:val="000000"/>
                <w:sz w:val="20"/>
                <w:szCs w:val="20"/>
                <w:lang w:val="sv-SE"/>
              </w:rPr>
              <w:t xml:space="preserve"> </w:t>
            </w:r>
            <w:proofErr w:type="spellStart"/>
            <w:r>
              <w:rPr>
                <w:rFonts w:ascii="Arial" w:hAnsi="Arial" w:cs="Arial"/>
                <w:color w:val="000000"/>
                <w:sz w:val="20"/>
                <w:szCs w:val="20"/>
                <w:lang w:val="sv-SE"/>
              </w:rPr>
              <w:t>content</w:t>
            </w:r>
            <w:proofErr w:type="spellEnd"/>
            <w:r>
              <w:rPr>
                <w:rFonts w:ascii="Arial" w:hAnsi="Arial" w:cs="Arial"/>
                <w:color w:val="000000"/>
                <w:sz w:val="20"/>
                <w:szCs w:val="20"/>
                <w:lang w:val="sv-SE"/>
              </w:rPr>
              <w:t xml:space="preserve"> </w:t>
            </w:r>
            <w:proofErr w:type="spellStart"/>
            <w:r>
              <w:rPr>
                <w:rFonts w:ascii="Arial" w:hAnsi="Arial" w:cs="Arial"/>
                <w:color w:val="000000"/>
                <w:sz w:val="20"/>
                <w:szCs w:val="20"/>
                <w:lang w:val="sv-SE"/>
              </w:rPr>
              <w:t>of</w:t>
            </w:r>
            <w:proofErr w:type="spellEnd"/>
            <w:r>
              <w:rPr>
                <w:rFonts w:ascii="Arial" w:hAnsi="Arial" w:cs="Arial"/>
                <w:color w:val="000000"/>
                <w:sz w:val="20"/>
                <w:szCs w:val="20"/>
                <w:lang w:val="sv-SE"/>
              </w:rPr>
              <w:t xml:space="preserve"> the </w:t>
            </w:r>
            <w:proofErr w:type="spellStart"/>
            <w:r>
              <w:rPr>
                <w:rFonts w:ascii="Arial" w:hAnsi="Arial" w:cs="Arial"/>
                <w:color w:val="000000"/>
                <w:sz w:val="20"/>
                <w:szCs w:val="20"/>
                <w:lang w:val="sv-SE"/>
              </w:rPr>
              <w:t>message</w:t>
            </w:r>
            <w:proofErr w:type="spellEnd"/>
            <w:r>
              <w:rPr>
                <w:rFonts w:ascii="Arial" w:hAnsi="Arial" w:cs="Arial"/>
                <w:color w:val="000000"/>
                <w:sz w:val="20"/>
                <w:szCs w:val="20"/>
                <w:lang w:val="sv-SE"/>
              </w:rPr>
              <w:t>.</w:t>
            </w:r>
          </w:p>
        </w:tc>
      </w:tr>
    </w:tbl>
    <w:p w14:paraId="660C16B0" w14:textId="77777777" w:rsidR="004E3283" w:rsidRPr="00F2462C" w:rsidRDefault="004E3283" w:rsidP="004E3283">
      <w:pPr>
        <w:pStyle w:val="Otsikko3"/>
      </w:pPr>
      <w:bookmarkStart w:id="59" w:name="_Toc129525943"/>
      <w:r w:rsidRPr="00F2462C">
        <w:t>Dependency</w:t>
      </w:r>
      <w:bookmarkEnd w:id="59"/>
    </w:p>
    <w:p w14:paraId="78CF439D" w14:textId="77777777" w:rsidR="004E3283" w:rsidRPr="00F2462C" w:rsidRDefault="004E3283" w:rsidP="004E3283">
      <w:pPr>
        <w:jc w:val="both"/>
        <w:rPr>
          <w:rStyle w:val="Hienovarainenkorostus"/>
        </w:rPr>
      </w:pPr>
      <w:proofErr w:type="spellStart"/>
      <w:r w:rsidRPr="00F2462C">
        <w:rPr>
          <w:rStyle w:val="Hienovarainenkorostus"/>
        </w:rPr>
        <w:t>ConsumerInterface</w:t>
      </w:r>
      <w:proofErr w:type="spellEnd"/>
    </w:p>
    <w:p w14:paraId="19AF5328" w14:textId="77777777" w:rsidR="004E3283" w:rsidRPr="00F2462C" w:rsidRDefault="004E3283" w:rsidP="00E36FB1">
      <w:pPr>
        <w:pStyle w:val="Luettelokappale"/>
        <w:numPr>
          <w:ilvl w:val="0"/>
          <w:numId w:val="12"/>
        </w:numPr>
        <w:jc w:val="both"/>
        <w:rPr>
          <w:lang w:val="en-US"/>
        </w:rPr>
      </w:pPr>
      <w:r w:rsidRPr="00F2462C">
        <w:rPr>
          <w:lang w:val="en-US"/>
        </w:rPr>
        <w:t>No dependency.</w:t>
      </w:r>
    </w:p>
    <w:p w14:paraId="3CA39DD8" w14:textId="77777777" w:rsidR="004E3283" w:rsidRPr="00F2462C" w:rsidRDefault="004E3283" w:rsidP="004E3283">
      <w:pPr>
        <w:jc w:val="both"/>
        <w:rPr>
          <w:rStyle w:val="Hienovarainenkorostus"/>
        </w:rPr>
      </w:pPr>
      <w:proofErr w:type="spellStart"/>
      <w:r w:rsidRPr="00F2462C">
        <w:rPr>
          <w:rStyle w:val="Hienovarainenkorostus"/>
          <w:lang w:val="en-US"/>
        </w:rPr>
        <w:t>ExchangePattern</w:t>
      </w:r>
      <w:proofErr w:type="spellEnd"/>
      <w:r w:rsidRPr="00F2462C">
        <w:rPr>
          <w:rStyle w:val="Hienovarainenkorostus"/>
          <w:lang w:val="en-US"/>
        </w:rPr>
        <w:t xml:space="preserve"> </w:t>
      </w:r>
    </w:p>
    <w:p w14:paraId="454611AA" w14:textId="7C79781C" w:rsidR="001873AD" w:rsidRDefault="004E3283" w:rsidP="001873AD">
      <w:pPr>
        <w:pStyle w:val="Luettelokappale"/>
        <w:numPr>
          <w:ilvl w:val="0"/>
          <w:numId w:val="13"/>
        </w:numPr>
        <w:jc w:val="both"/>
        <w:rPr>
          <w:lang w:val="en-US"/>
        </w:rPr>
      </w:pPr>
      <w:r w:rsidRPr="00F2462C">
        <w:rPr>
          <w:lang w:val="en-US"/>
        </w:rPr>
        <w:t xml:space="preserve">ONE_WAY </w:t>
      </w:r>
      <w:r w:rsidR="00B04DCA">
        <w:rPr>
          <w:lang w:val="en-US"/>
        </w:rPr>
        <w:t>or REQUEST_CALLBACK depending on business case.</w:t>
      </w:r>
    </w:p>
    <w:p w14:paraId="5B01B1F3" w14:textId="3CC5E140" w:rsidR="0081008E" w:rsidRPr="0081008E" w:rsidRDefault="0081008E" w:rsidP="0081008E">
      <w:pPr>
        <w:ind w:left="360"/>
        <w:jc w:val="both"/>
        <w:rPr>
          <w:lang w:val="en-US"/>
        </w:rPr>
      </w:pPr>
      <w:r>
        <w:rPr>
          <w:lang w:val="en-US"/>
        </w:rPr>
        <w:t>TODO further interfaces still need to be written out.</w:t>
      </w:r>
    </w:p>
    <w:p w14:paraId="1EBD38CB" w14:textId="5EEDBDED" w:rsidR="009E5284" w:rsidRPr="003408C6" w:rsidRDefault="009E5284" w:rsidP="00947F46">
      <w:pPr>
        <w:pStyle w:val="Otsikko1"/>
      </w:pPr>
      <w:bookmarkStart w:id="60" w:name="_Ref444681121"/>
      <w:bookmarkStart w:id="61" w:name="_Ref444681126"/>
      <w:bookmarkStart w:id="62" w:name="_Toc129525944"/>
      <w:commentRangeStart w:id="63"/>
      <w:commentRangeStart w:id="64"/>
      <w:r w:rsidRPr="003408C6">
        <w:lastRenderedPageBreak/>
        <w:t xml:space="preserve">Service </w:t>
      </w:r>
      <w:r w:rsidR="00FF378A" w:rsidRPr="003408C6">
        <w:t xml:space="preserve">Dynamic </w:t>
      </w:r>
      <w:bookmarkEnd w:id="60"/>
      <w:bookmarkEnd w:id="61"/>
      <w:r w:rsidR="00FF378A" w:rsidRPr="003408C6">
        <w:t>Behaviour</w:t>
      </w:r>
      <w:commentRangeEnd w:id="63"/>
      <w:r w:rsidR="00AE30E7" w:rsidRPr="003408C6">
        <w:rPr>
          <w:rStyle w:val="Kommentinviite"/>
          <w:rFonts w:asciiTheme="minorHAnsi" w:eastAsiaTheme="minorHAnsi" w:hAnsiTheme="minorHAnsi" w:cstheme="minorBidi"/>
          <w:b w:val="0"/>
          <w:bCs w:val="0"/>
          <w:color w:val="08374B" w:themeColor="text1"/>
          <w:kern w:val="0"/>
        </w:rPr>
        <w:commentReference w:id="63"/>
      </w:r>
      <w:commentRangeEnd w:id="64"/>
      <w:r w:rsidR="001F1FCC">
        <w:rPr>
          <w:rStyle w:val="Kommentinviite"/>
          <w:rFonts w:asciiTheme="minorHAnsi" w:eastAsiaTheme="minorHAnsi" w:hAnsiTheme="minorHAnsi" w:cstheme="minorBidi"/>
          <w:b w:val="0"/>
          <w:bCs w:val="0"/>
          <w:color w:val="08374B" w:themeColor="text1"/>
          <w:kern w:val="0"/>
        </w:rPr>
        <w:commentReference w:id="64"/>
      </w:r>
      <w:bookmarkEnd w:id="62"/>
    </w:p>
    <w:p w14:paraId="619C0450" w14:textId="4D76788A" w:rsidR="001B035F" w:rsidRPr="003408C6" w:rsidRDefault="001B035F" w:rsidP="001B035F">
      <w:pPr>
        <w:jc w:val="both"/>
      </w:pPr>
      <w:r w:rsidRPr="003408C6">
        <w:t>This section describes the interactive behaviour between service interfaces and service consumers.</w:t>
      </w:r>
    </w:p>
    <w:p w14:paraId="449B5BE0" w14:textId="3ECB15A2" w:rsidR="000B39A3" w:rsidRPr="003408C6" w:rsidRDefault="000B39A3" w:rsidP="000B39A3">
      <w:pPr>
        <w:jc w:val="both"/>
      </w:pPr>
      <w:r w:rsidRPr="003408C6">
        <w:t xml:space="preserve">Before the </w:t>
      </w:r>
      <w:r w:rsidR="000301EF" w:rsidRPr="003408C6">
        <w:t xml:space="preserve">exchange of information </w:t>
      </w:r>
      <w:r w:rsidRPr="003408C6">
        <w:t>is initiated, the service consumer retrieves the identity of the service provider from the service infrastructure and performs authentication procedure. If not authenticated, the service request is rejected. The specific authentication procedure is out of scope of the service specification</w:t>
      </w:r>
      <w:r w:rsidR="003A5DA5" w:rsidRPr="003408C6">
        <w:t xml:space="preserve"> and is described</w:t>
      </w:r>
      <w:r w:rsidRPr="003408C6">
        <w:t xml:space="preserve"> in the technical designs of this service. </w:t>
      </w:r>
    </w:p>
    <w:p w14:paraId="2554F4F7" w14:textId="142A5F94" w:rsidR="00843792" w:rsidRPr="00DA4C64" w:rsidRDefault="003F6891" w:rsidP="001B035F">
      <w:pPr>
        <w:pStyle w:val="Otsikko2"/>
      </w:pPr>
      <w:r w:rsidRPr="00DA4C64">
        <w:rPr>
          <w:color w:val="000000"/>
          <w:sz w:val="20"/>
        </w:rPr>
        <w:t xml:space="preserve"> </w:t>
      </w:r>
      <w:bookmarkStart w:id="65" w:name="_Toc129525945"/>
      <w:r w:rsidR="001E3F4B" w:rsidRPr="00DA4C64">
        <w:t>UPLOAD</w:t>
      </w:r>
      <w:r w:rsidR="00843792" w:rsidRPr="00DA4C64">
        <w:t xml:space="preserve"> Interface</w:t>
      </w:r>
      <w:bookmarkEnd w:id="65"/>
    </w:p>
    <w:p w14:paraId="47467608" w14:textId="3C658E92" w:rsidR="00843792" w:rsidRPr="00781B94" w:rsidRDefault="00843792" w:rsidP="001B035F">
      <w:pPr>
        <w:jc w:val="both"/>
        <w:rPr>
          <w:highlight w:val="cyan"/>
        </w:rPr>
      </w:pPr>
      <w:r w:rsidRPr="00781B94">
        <w:rPr>
          <w:highlight w:val="cyan"/>
        </w:rPr>
        <w:t xml:space="preserve">Usage of upload interface is shown for use cases (perspectives) </w:t>
      </w:r>
      <w:proofErr w:type="gramStart"/>
      <w:r w:rsidRPr="00781B94">
        <w:rPr>
          <w:highlight w:val="cyan"/>
        </w:rPr>
        <w:t>below;</w:t>
      </w:r>
      <w:proofErr w:type="gramEnd"/>
    </w:p>
    <w:p w14:paraId="752AE3A0" w14:textId="346E67F6" w:rsidR="00843792" w:rsidRPr="00781B94" w:rsidRDefault="00F60484" w:rsidP="00E36FB1">
      <w:pPr>
        <w:pStyle w:val="Luettelokappale"/>
        <w:numPr>
          <w:ilvl w:val="0"/>
          <w:numId w:val="8"/>
        </w:numPr>
        <w:spacing w:after="120" w:line="240" w:lineRule="auto"/>
        <w:jc w:val="both"/>
        <w:rPr>
          <w:highlight w:val="cyan"/>
        </w:rPr>
      </w:pPr>
      <w:r w:rsidRPr="00781B94">
        <w:rPr>
          <w:highlight w:val="cyan"/>
        </w:rPr>
        <w:t>Upload</w:t>
      </w:r>
      <w:r w:rsidR="00843792" w:rsidRPr="00781B94">
        <w:rPr>
          <w:highlight w:val="cyan"/>
        </w:rPr>
        <w:t xml:space="preserve"> message initiated from service</w:t>
      </w:r>
      <w:r w:rsidR="001B035F" w:rsidRPr="00781B94">
        <w:rPr>
          <w:highlight w:val="cyan"/>
        </w:rPr>
        <w:t xml:space="preserve"> provider</w:t>
      </w:r>
      <w:r w:rsidR="00843792" w:rsidRPr="00781B94">
        <w:rPr>
          <w:highlight w:val="cyan"/>
        </w:rPr>
        <w:t xml:space="preserve"> to service </w:t>
      </w:r>
      <w:r w:rsidR="001B035F" w:rsidRPr="00781B94">
        <w:rPr>
          <w:highlight w:val="cyan"/>
        </w:rPr>
        <w:t>consumer</w:t>
      </w:r>
    </w:p>
    <w:p w14:paraId="2B6C9613" w14:textId="77777777" w:rsidR="001B035F" w:rsidRPr="00781B94" w:rsidRDefault="001B035F" w:rsidP="001B035F">
      <w:pPr>
        <w:pStyle w:val="Luettelokappale"/>
        <w:spacing w:after="120" w:line="240" w:lineRule="auto"/>
        <w:jc w:val="both"/>
        <w:rPr>
          <w:highlight w:val="cyan"/>
        </w:rPr>
      </w:pPr>
    </w:p>
    <w:p w14:paraId="5B748160" w14:textId="13CCC4EF" w:rsidR="00843792" w:rsidRPr="00781B94" w:rsidRDefault="00843792" w:rsidP="001B035F">
      <w:pPr>
        <w:jc w:val="both"/>
        <w:rPr>
          <w:highlight w:val="cyan"/>
        </w:rPr>
      </w:pPr>
      <w:r w:rsidRPr="00781B94">
        <w:rPr>
          <w:highlight w:val="cyan"/>
        </w:rPr>
        <w:t xml:space="preserve">The service producer may request acknowledgement, which is sent by the </w:t>
      </w:r>
      <w:r w:rsidR="001B035F" w:rsidRPr="00781B94">
        <w:rPr>
          <w:highlight w:val="cyan"/>
        </w:rPr>
        <w:t>service consumer</w:t>
      </w:r>
      <w:r w:rsidRPr="00781B94">
        <w:rPr>
          <w:highlight w:val="cyan"/>
        </w:rPr>
        <w:t xml:space="preserve"> when the </w:t>
      </w:r>
      <w:r w:rsidR="00637F5C" w:rsidRPr="00781B94">
        <w:rPr>
          <w:highlight w:val="cyan"/>
        </w:rPr>
        <w:t>uploaded message was delivered successfully</w:t>
      </w:r>
      <w:r w:rsidRPr="00781B94">
        <w:rPr>
          <w:highlight w:val="cyan"/>
        </w:rPr>
        <w:t xml:space="preserve">. The acknowledgement contains reference to the </w:t>
      </w:r>
      <w:r w:rsidR="005050DB" w:rsidRPr="00781B94">
        <w:rPr>
          <w:highlight w:val="cyan"/>
        </w:rPr>
        <w:t xml:space="preserve">identity of the message </w:t>
      </w:r>
      <w:r w:rsidRPr="00781B94">
        <w:rPr>
          <w:highlight w:val="cyan"/>
        </w:rPr>
        <w:t xml:space="preserve">given in the </w:t>
      </w:r>
      <w:r w:rsidR="00F60484" w:rsidRPr="00781B94">
        <w:rPr>
          <w:highlight w:val="cyan"/>
        </w:rPr>
        <w:t>upload</w:t>
      </w:r>
      <w:r w:rsidRPr="00781B94">
        <w:rPr>
          <w:highlight w:val="cyan"/>
        </w:rPr>
        <w:t xml:space="preserve"> request.</w:t>
      </w:r>
    </w:p>
    <w:p w14:paraId="1F9417B1" w14:textId="7DA47D70" w:rsidR="00843792" w:rsidRPr="00781B94" w:rsidRDefault="00843792" w:rsidP="001B035F">
      <w:pPr>
        <w:jc w:val="both"/>
        <w:rPr>
          <w:highlight w:val="cyan"/>
        </w:rPr>
      </w:pPr>
      <w:r w:rsidRPr="00781B94">
        <w:rPr>
          <w:highlight w:val="cyan"/>
        </w:rPr>
        <w:t xml:space="preserve">The service </w:t>
      </w:r>
      <w:r w:rsidR="001B035F" w:rsidRPr="00781B94">
        <w:rPr>
          <w:highlight w:val="cyan"/>
        </w:rPr>
        <w:t>provider</w:t>
      </w:r>
      <w:r w:rsidRPr="00781B94">
        <w:rPr>
          <w:highlight w:val="cyan"/>
        </w:rPr>
        <w:t xml:space="preserve"> also indicates whether the </w:t>
      </w:r>
      <w:r w:rsidR="00F60484" w:rsidRPr="00781B94">
        <w:rPr>
          <w:highlight w:val="cyan"/>
        </w:rPr>
        <w:t>uploaded</w:t>
      </w:r>
      <w:r w:rsidRPr="00781B94">
        <w:rPr>
          <w:highlight w:val="cyan"/>
        </w:rPr>
        <w:t xml:space="preserve"> message is within a subscription</w:t>
      </w:r>
      <w:r w:rsidR="001B035F" w:rsidRPr="00781B94">
        <w:rPr>
          <w:highlight w:val="cyan"/>
        </w:rPr>
        <w:t xml:space="preserve">, </w:t>
      </w:r>
      <w:r w:rsidRPr="00781B94">
        <w:rPr>
          <w:highlight w:val="cyan"/>
        </w:rPr>
        <w:t xml:space="preserve">or </w:t>
      </w:r>
      <w:r w:rsidR="00F60484" w:rsidRPr="00781B94">
        <w:rPr>
          <w:highlight w:val="cyan"/>
        </w:rPr>
        <w:t xml:space="preserve">if </w:t>
      </w:r>
      <w:r w:rsidRPr="00781B94">
        <w:rPr>
          <w:highlight w:val="cyan"/>
        </w:rPr>
        <w:t xml:space="preserve">it is a one-time </w:t>
      </w:r>
      <w:r w:rsidR="00F60484" w:rsidRPr="00781B94">
        <w:rPr>
          <w:highlight w:val="cyan"/>
        </w:rPr>
        <w:t>upload</w:t>
      </w:r>
      <w:r w:rsidRPr="00781B94">
        <w:rPr>
          <w:highlight w:val="cyan"/>
        </w:rPr>
        <w:t xml:space="preserve"> of data, hence no updates can be expected if not within </w:t>
      </w:r>
      <w:r w:rsidR="00F60484" w:rsidRPr="00781B94">
        <w:rPr>
          <w:highlight w:val="cyan"/>
        </w:rPr>
        <w:t xml:space="preserve">a </w:t>
      </w:r>
      <w:r w:rsidRPr="00781B94">
        <w:rPr>
          <w:highlight w:val="cyan"/>
        </w:rPr>
        <w:t>subscription.</w:t>
      </w:r>
    </w:p>
    <w:p w14:paraId="0F5DB6A6" w14:textId="0748B267" w:rsidR="00843792" w:rsidRPr="00781B94" w:rsidRDefault="00843792" w:rsidP="0021032C">
      <w:pPr>
        <w:keepNext/>
        <w:jc w:val="center"/>
        <w:rPr>
          <w:highlight w:val="cyan"/>
        </w:rPr>
      </w:pPr>
    </w:p>
    <w:p w14:paraId="1934AD83" w14:textId="3306B657" w:rsidR="00843792" w:rsidRPr="00781B94" w:rsidRDefault="00843792" w:rsidP="00843792">
      <w:pPr>
        <w:pStyle w:val="Kuvaotsikko"/>
        <w:rPr>
          <w:highlight w:val="cyan"/>
        </w:rPr>
      </w:pPr>
      <w:bookmarkStart w:id="66" w:name="_Ref518984029"/>
      <w:bookmarkStart w:id="67" w:name="_Toc30493845"/>
      <w:bookmarkStart w:id="68" w:name="_Toc30493930"/>
      <w:bookmarkStart w:id="69" w:name="_Toc127525734"/>
      <w:r w:rsidRPr="00781B94">
        <w:rPr>
          <w:highlight w:val="cyan"/>
        </w:rPr>
        <w:t xml:space="preserve">Figure </w:t>
      </w:r>
      <w:r w:rsidRPr="00781B94">
        <w:rPr>
          <w:highlight w:val="cyan"/>
        </w:rPr>
        <w:fldChar w:fldCharType="begin"/>
      </w:r>
      <w:r w:rsidRPr="00781B94">
        <w:rPr>
          <w:highlight w:val="cyan"/>
        </w:rPr>
        <w:instrText xml:space="preserve"> SEQ Figure \* ARABIC </w:instrText>
      </w:r>
      <w:r w:rsidRPr="00781B94">
        <w:rPr>
          <w:highlight w:val="cyan"/>
        </w:rPr>
        <w:fldChar w:fldCharType="separate"/>
      </w:r>
      <w:r w:rsidR="00DB0E26">
        <w:rPr>
          <w:noProof/>
          <w:highlight w:val="cyan"/>
        </w:rPr>
        <w:t>5</w:t>
      </w:r>
      <w:r w:rsidRPr="00781B94">
        <w:rPr>
          <w:highlight w:val="cyan"/>
        </w:rPr>
        <w:fldChar w:fldCharType="end"/>
      </w:r>
      <w:bookmarkEnd w:id="66"/>
      <w:r w:rsidR="00CE03A4" w:rsidRPr="00781B94">
        <w:rPr>
          <w:highlight w:val="cyan"/>
        </w:rPr>
        <w:t>:</w:t>
      </w:r>
      <w:r w:rsidRPr="00781B94">
        <w:rPr>
          <w:highlight w:val="cyan"/>
        </w:rPr>
        <w:t xml:space="preserve"> </w:t>
      </w:r>
      <w:r w:rsidR="00F60484" w:rsidRPr="00781B94">
        <w:rPr>
          <w:highlight w:val="cyan"/>
        </w:rPr>
        <w:t>Upload</w:t>
      </w:r>
      <w:r w:rsidRPr="00781B94">
        <w:rPr>
          <w:highlight w:val="cyan"/>
        </w:rPr>
        <w:t xml:space="preserve"> message initiated by service</w:t>
      </w:r>
      <w:r w:rsidR="0021032C" w:rsidRPr="00781B94">
        <w:rPr>
          <w:highlight w:val="cyan"/>
        </w:rPr>
        <w:t xml:space="preserve"> provider with acknowledgement.</w:t>
      </w:r>
      <w:bookmarkEnd w:id="67"/>
      <w:bookmarkEnd w:id="68"/>
      <w:bookmarkEnd w:id="69"/>
    </w:p>
    <w:p w14:paraId="14F13EB4" w14:textId="419A2EE0" w:rsidR="00843792" w:rsidRPr="00781B94" w:rsidRDefault="00843792" w:rsidP="00843792">
      <w:pPr>
        <w:rPr>
          <w:highlight w:val="cyan"/>
        </w:rPr>
      </w:pPr>
      <w:r w:rsidRPr="00781B94">
        <w:rPr>
          <w:highlight w:val="cyan"/>
        </w:rPr>
        <w:br w:type="page"/>
      </w:r>
      <w:r w:rsidRPr="00781B94">
        <w:rPr>
          <w:highlight w:val="cyan"/>
        </w:rPr>
        <w:lastRenderedPageBreak/>
        <w:t xml:space="preserve"> </w:t>
      </w:r>
    </w:p>
    <w:p w14:paraId="7B8A3FFD" w14:textId="64766E4C" w:rsidR="004F17B0" w:rsidRPr="00DA4C64" w:rsidRDefault="004F17B0" w:rsidP="004F17B0">
      <w:pPr>
        <w:pStyle w:val="Otsikko2"/>
      </w:pPr>
      <w:bookmarkStart w:id="70" w:name="_Toc129525946"/>
      <w:r w:rsidRPr="00DA4C64">
        <w:t>ACKNOWLEDGEMENT interface</w:t>
      </w:r>
      <w:bookmarkEnd w:id="70"/>
    </w:p>
    <w:p w14:paraId="23BD99DD" w14:textId="78D23FB5" w:rsidR="004F17B0" w:rsidRPr="00DA4C64" w:rsidRDefault="004F17B0" w:rsidP="004F17B0">
      <w:pPr>
        <w:jc w:val="both"/>
      </w:pPr>
      <w:r w:rsidRPr="00DA4C64">
        <w:t xml:space="preserve">Usage of </w:t>
      </w:r>
      <w:r w:rsidR="00194FC0" w:rsidRPr="00DA4C64">
        <w:t>ACKNOWLEDGEMENT</w:t>
      </w:r>
      <w:r w:rsidRPr="00DA4C64">
        <w:t xml:space="preserve"> interface is shown for use cases (perspectives) </w:t>
      </w:r>
      <w:proofErr w:type="gramStart"/>
      <w:r w:rsidRPr="00DA4C64">
        <w:t>below;</w:t>
      </w:r>
      <w:proofErr w:type="gramEnd"/>
    </w:p>
    <w:p w14:paraId="3BC47DEA" w14:textId="5EE2F834" w:rsidR="004F17B0" w:rsidRPr="00DA4C64" w:rsidRDefault="004F17B0" w:rsidP="00E36FB1">
      <w:pPr>
        <w:pStyle w:val="Luettelokappale"/>
        <w:numPr>
          <w:ilvl w:val="0"/>
          <w:numId w:val="8"/>
        </w:numPr>
        <w:spacing w:after="120" w:line="240" w:lineRule="auto"/>
        <w:jc w:val="both"/>
      </w:pPr>
      <w:r w:rsidRPr="00DA4C64">
        <w:t>Acknowledging the retrieval of a message sent by the service provider</w:t>
      </w:r>
    </w:p>
    <w:p w14:paraId="76E0FED2" w14:textId="07456FFE" w:rsidR="004F17B0" w:rsidRPr="00DA4C64" w:rsidRDefault="004F17B0" w:rsidP="004F17B0">
      <w:pPr>
        <w:spacing w:after="120" w:line="240" w:lineRule="auto"/>
        <w:jc w:val="both"/>
      </w:pPr>
      <w:r w:rsidRPr="00DA4C64">
        <w:t xml:space="preserve">The Acknowledgement interface </w:t>
      </w:r>
      <w:r w:rsidR="00DA4C64">
        <w:t>is</w:t>
      </w:r>
      <w:r w:rsidRPr="00DA4C64">
        <w:t xml:space="preserve"> used for confirming the retrieval of uploaded data using the UPLOAD interface.</w:t>
      </w:r>
    </w:p>
    <w:p w14:paraId="66BEAE62" w14:textId="77777777" w:rsidR="00194FC0" w:rsidRPr="00781B94" w:rsidRDefault="00194FC0" w:rsidP="00194FC0">
      <w:pPr>
        <w:spacing w:after="120" w:line="240" w:lineRule="auto"/>
        <w:jc w:val="both"/>
        <w:rPr>
          <w:highlight w:val="cyan"/>
        </w:rPr>
      </w:pPr>
    </w:p>
    <w:p w14:paraId="3509D5AB" w14:textId="7AC74368" w:rsidR="00843792" w:rsidRPr="00DA4C64" w:rsidRDefault="00843792" w:rsidP="00F140FD">
      <w:pPr>
        <w:pStyle w:val="Otsikko2"/>
      </w:pPr>
      <w:bookmarkStart w:id="71" w:name="_Toc129525947"/>
      <w:r w:rsidRPr="00DA4C64">
        <w:t>CAPABILITY interface</w:t>
      </w:r>
      <w:bookmarkEnd w:id="71"/>
    </w:p>
    <w:p w14:paraId="647ACC4D" w14:textId="232FBE0C" w:rsidR="00F140FD" w:rsidRPr="00DA4C64" w:rsidRDefault="00F140FD" w:rsidP="00F140FD">
      <w:pPr>
        <w:jc w:val="both"/>
      </w:pPr>
      <w:r w:rsidRPr="00DA4C64">
        <w:t xml:space="preserve">Usage of CAPABILITY interface is shown for use cases (perspectives) </w:t>
      </w:r>
      <w:proofErr w:type="gramStart"/>
      <w:r w:rsidRPr="00DA4C64">
        <w:t>below;</w:t>
      </w:r>
      <w:proofErr w:type="gramEnd"/>
    </w:p>
    <w:p w14:paraId="55FCA307" w14:textId="01296F03" w:rsidR="00F140FD" w:rsidRPr="00DA4C64" w:rsidRDefault="00F140FD" w:rsidP="00E36FB1">
      <w:pPr>
        <w:pStyle w:val="Luettelokappale"/>
        <w:numPr>
          <w:ilvl w:val="0"/>
          <w:numId w:val="8"/>
        </w:numPr>
        <w:spacing w:after="120" w:line="240" w:lineRule="auto"/>
        <w:jc w:val="both"/>
      </w:pPr>
      <w:r w:rsidRPr="00DA4C64">
        <w:t xml:space="preserve">The service consumer retrieves all capabilities of the services provider related to </w:t>
      </w:r>
      <w:r w:rsidR="00DA4C64" w:rsidRPr="00DA4C64">
        <w:t>VTS Traffic Clearance S-211</w:t>
      </w:r>
      <w:r w:rsidRPr="00DA4C64">
        <w:t xml:space="preserve"> information exchange.</w:t>
      </w:r>
    </w:p>
    <w:p w14:paraId="386FCA12" w14:textId="0DB761A3" w:rsidR="00843792" w:rsidRPr="00DA4C64" w:rsidRDefault="00B94972" w:rsidP="00F140FD">
      <w:pPr>
        <w:pStyle w:val="Otsikko2"/>
      </w:pPr>
      <w:bookmarkStart w:id="72" w:name="_Toc129525948"/>
      <w:r w:rsidRPr="00DA4C64">
        <w:t>DESCRIPTION</w:t>
      </w:r>
      <w:r w:rsidR="00843792" w:rsidRPr="00DA4C64">
        <w:t xml:space="preserve"> interface</w:t>
      </w:r>
      <w:bookmarkEnd w:id="72"/>
    </w:p>
    <w:p w14:paraId="05734060" w14:textId="58E483FB" w:rsidR="00F140FD" w:rsidRPr="00DA4C64" w:rsidRDefault="00F140FD" w:rsidP="00F140FD">
      <w:pPr>
        <w:jc w:val="both"/>
      </w:pPr>
      <w:r w:rsidRPr="00DA4C64">
        <w:t xml:space="preserve">Usage of </w:t>
      </w:r>
      <w:r w:rsidR="00B94972" w:rsidRPr="00DA4C64">
        <w:t>DESCRIPTION</w:t>
      </w:r>
      <w:r w:rsidRPr="00DA4C64">
        <w:t xml:space="preserve"> interface is shown for use cases (perspectives) </w:t>
      </w:r>
      <w:proofErr w:type="gramStart"/>
      <w:r w:rsidRPr="00DA4C64">
        <w:t>below;</w:t>
      </w:r>
      <w:proofErr w:type="gramEnd"/>
    </w:p>
    <w:p w14:paraId="3179500F" w14:textId="7B350694" w:rsidR="00F140FD" w:rsidRPr="00DA4C64" w:rsidRDefault="00F140FD" w:rsidP="00E36FB1">
      <w:pPr>
        <w:pStyle w:val="Luettelokappale"/>
        <w:numPr>
          <w:ilvl w:val="0"/>
          <w:numId w:val="8"/>
        </w:numPr>
        <w:spacing w:after="120" w:line="240" w:lineRule="auto"/>
        <w:jc w:val="both"/>
      </w:pPr>
      <w:r w:rsidRPr="00DA4C64">
        <w:t xml:space="preserve">The service consumer retrieves the </w:t>
      </w:r>
      <w:r w:rsidR="00B94972" w:rsidRPr="00DA4C64">
        <w:t>operational</w:t>
      </w:r>
      <w:r w:rsidR="00DA4C64" w:rsidRPr="00DA4C64">
        <w:t>/</w:t>
      </w:r>
      <w:r w:rsidR="00B94972" w:rsidRPr="00DA4C64">
        <w:t>user description of the specific service instance</w:t>
      </w:r>
      <w:r w:rsidRPr="00DA4C64">
        <w:t xml:space="preserve">. This involves information about the services ability to exchange </w:t>
      </w:r>
      <w:r w:rsidR="00DA4C64" w:rsidRPr="00DA4C64">
        <w:t>Traffic Clearance</w:t>
      </w:r>
      <w:r w:rsidR="00487BE3" w:rsidRPr="00DA4C64">
        <w:t xml:space="preserve"> </w:t>
      </w:r>
      <w:r w:rsidR="00B94972" w:rsidRPr="00DA4C64">
        <w:t xml:space="preserve">information objects and </w:t>
      </w:r>
      <w:r w:rsidR="00487BE3" w:rsidRPr="00DA4C64">
        <w:t>semantic conditions.</w:t>
      </w:r>
    </w:p>
    <w:p w14:paraId="1EBD393E" w14:textId="77777777" w:rsidR="009D6FE8" w:rsidRPr="00DA4C64" w:rsidRDefault="009D6FE8" w:rsidP="009D6FE8">
      <w:pPr>
        <w:pStyle w:val="Otsikko1"/>
      </w:pPr>
      <w:bookmarkStart w:id="73" w:name="_Toc129525949"/>
      <w:r w:rsidRPr="00DA4C64">
        <w:lastRenderedPageBreak/>
        <w:t>References</w:t>
      </w:r>
      <w:bookmarkEnd w:id="73"/>
    </w:p>
    <w:tbl>
      <w:tblPr>
        <w:tblW w:w="92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1559"/>
        <w:gridCol w:w="3993"/>
      </w:tblGrid>
      <w:tr w:rsidR="00F14D46" w:rsidRPr="00781B94" w14:paraId="1EBD3943" w14:textId="77777777" w:rsidTr="004444E7">
        <w:trPr>
          <w:trHeight w:val="341"/>
          <w:tblHeader/>
        </w:trPr>
        <w:tc>
          <w:tcPr>
            <w:tcW w:w="3686" w:type="dxa"/>
            <w:shd w:val="clear" w:color="auto" w:fill="C2D69B" w:themeFill="accent3" w:themeFillTint="99"/>
            <w:vAlign w:val="center"/>
          </w:tcPr>
          <w:p w14:paraId="1EBD3940" w14:textId="77777777" w:rsidR="00F14D46" w:rsidRPr="00DA4C64" w:rsidRDefault="00F14D46" w:rsidP="00F14D46">
            <w:pPr>
              <w:pStyle w:val="TableHeader"/>
            </w:pPr>
            <w:r w:rsidRPr="00DA4C64">
              <w:t>Nr.</w:t>
            </w:r>
          </w:p>
        </w:tc>
        <w:tc>
          <w:tcPr>
            <w:tcW w:w="1559" w:type="dxa"/>
            <w:shd w:val="clear" w:color="auto" w:fill="C2D69B" w:themeFill="accent3" w:themeFillTint="99"/>
            <w:vAlign w:val="center"/>
          </w:tcPr>
          <w:p w14:paraId="1EBD3941" w14:textId="77777777" w:rsidR="00F14D46" w:rsidRPr="00DA4C64" w:rsidRDefault="00F14D46" w:rsidP="00F14D46">
            <w:pPr>
              <w:pStyle w:val="TableHeader"/>
            </w:pPr>
            <w:r w:rsidRPr="00DA4C64">
              <w:t>Version</w:t>
            </w:r>
          </w:p>
        </w:tc>
        <w:tc>
          <w:tcPr>
            <w:tcW w:w="3993" w:type="dxa"/>
            <w:shd w:val="clear" w:color="auto" w:fill="C2D69B" w:themeFill="accent3" w:themeFillTint="99"/>
          </w:tcPr>
          <w:p w14:paraId="1EBD3942" w14:textId="77777777" w:rsidR="00F14D46" w:rsidRPr="00DA4C64" w:rsidRDefault="00F14D46" w:rsidP="00F14D46">
            <w:pPr>
              <w:pStyle w:val="TableHeader"/>
            </w:pPr>
            <w:r w:rsidRPr="00DA4C64">
              <w:t>Reference</w:t>
            </w:r>
          </w:p>
        </w:tc>
      </w:tr>
      <w:tr w:rsidR="00F14D46" w:rsidRPr="00781B94" w14:paraId="1EBD3967" w14:textId="77777777" w:rsidTr="00634D44">
        <w:trPr>
          <w:trHeight w:val="477"/>
        </w:trPr>
        <w:tc>
          <w:tcPr>
            <w:tcW w:w="3686" w:type="dxa"/>
          </w:tcPr>
          <w:p w14:paraId="1EBD3964" w14:textId="56EF881A" w:rsidR="00F14D46" w:rsidRPr="00781B94" w:rsidRDefault="00737BB2" w:rsidP="003311A4">
            <w:pPr>
              <w:pStyle w:val="Table"/>
              <w:numPr>
                <w:ilvl w:val="0"/>
                <w:numId w:val="4"/>
              </w:numPr>
              <w:ind w:left="465" w:hanging="357"/>
              <w:rPr>
                <w:highlight w:val="cyan"/>
              </w:rPr>
            </w:pPr>
            <w:bookmarkStart w:id="74" w:name="_Ref448418975"/>
            <w:r w:rsidRPr="00781B94">
              <w:rPr>
                <w:highlight w:val="cyan"/>
              </w:rPr>
              <w:t xml:space="preserve">Service </w:t>
            </w:r>
            <w:r w:rsidR="00ED7F99" w:rsidRPr="00781B94">
              <w:rPr>
                <w:highlight w:val="cyan"/>
              </w:rPr>
              <w:t>Documentation</w:t>
            </w:r>
            <w:r w:rsidRPr="00781B94">
              <w:rPr>
                <w:highlight w:val="cyan"/>
              </w:rPr>
              <w:t xml:space="preserve"> Guidelines</w:t>
            </w:r>
            <w:bookmarkEnd w:id="74"/>
          </w:p>
        </w:tc>
        <w:tc>
          <w:tcPr>
            <w:tcW w:w="1559" w:type="dxa"/>
          </w:tcPr>
          <w:p w14:paraId="1EBD3965" w14:textId="5E1C31BF" w:rsidR="00F14D46" w:rsidRPr="00781B94" w:rsidRDefault="00737BB2" w:rsidP="00F14D46">
            <w:pPr>
              <w:pStyle w:val="Table"/>
              <w:rPr>
                <w:highlight w:val="cyan"/>
              </w:rPr>
            </w:pPr>
            <w:r w:rsidRPr="00781B94">
              <w:rPr>
                <w:highlight w:val="cyan"/>
              </w:rPr>
              <w:t>01.00</w:t>
            </w:r>
          </w:p>
        </w:tc>
        <w:tc>
          <w:tcPr>
            <w:tcW w:w="3993" w:type="dxa"/>
          </w:tcPr>
          <w:p w14:paraId="1EBD3966" w14:textId="29899B15" w:rsidR="00F14D46" w:rsidRPr="00781B94" w:rsidRDefault="00C531C3" w:rsidP="00ED7F99">
            <w:pPr>
              <w:pStyle w:val="Table"/>
              <w:rPr>
                <w:highlight w:val="cyan"/>
              </w:rPr>
            </w:pPr>
            <w:proofErr w:type="spellStart"/>
            <w:r w:rsidRPr="00781B94">
              <w:rPr>
                <w:highlight w:val="cyan"/>
              </w:rPr>
              <w:t>SG_Annex_A_Service_Documentation_Guidelines</w:t>
            </w:r>
            <w:proofErr w:type="spellEnd"/>
          </w:p>
        </w:tc>
      </w:tr>
      <w:tr w:rsidR="00737BB2" w:rsidRPr="00781B94" w14:paraId="7D7EA7D5" w14:textId="77777777" w:rsidTr="00634D44">
        <w:trPr>
          <w:trHeight w:val="477"/>
          <w:hidden/>
        </w:trPr>
        <w:tc>
          <w:tcPr>
            <w:tcW w:w="3686" w:type="dxa"/>
          </w:tcPr>
          <w:p w14:paraId="27D4E0B4" w14:textId="5FD696E1" w:rsidR="00737BB2" w:rsidRPr="00781B94" w:rsidRDefault="00737BB2" w:rsidP="003311A4">
            <w:pPr>
              <w:pStyle w:val="Table"/>
              <w:numPr>
                <w:ilvl w:val="0"/>
                <w:numId w:val="4"/>
              </w:numPr>
              <w:ind w:left="465" w:hanging="357"/>
              <w:rPr>
                <w:vanish/>
                <w:highlight w:val="cyan"/>
              </w:rPr>
            </w:pPr>
            <w:r w:rsidRPr="00781B94">
              <w:rPr>
                <w:vanish/>
                <w:highlight w:val="cyan"/>
              </w:rPr>
              <w:t>Document ID</w:t>
            </w:r>
          </w:p>
        </w:tc>
        <w:tc>
          <w:tcPr>
            <w:tcW w:w="1559" w:type="dxa"/>
          </w:tcPr>
          <w:p w14:paraId="2CBD2D50" w14:textId="5C66E97F" w:rsidR="00737BB2" w:rsidRPr="00781B94" w:rsidRDefault="00737BB2" w:rsidP="00F14D46">
            <w:pPr>
              <w:pStyle w:val="Table"/>
              <w:rPr>
                <w:vanish/>
                <w:highlight w:val="cyan"/>
              </w:rPr>
            </w:pPr>
            <w:r w:rsidRPr="00781B94">
              <w:rPr>
                <w:vanish/>
                <w:highlight w:val="cyan"/>
              </w:rPr>
              <w:t>xx.yy</w:t>
            </w:r>
          </w:p>
        </w:tc>
        <w:tc>
          <w:tcPr>
            <w:tcW w:w="3993" w:type="dxa"/>
          </w:tcPr>
          <w:p w14:paraId="70801A52" w14:textId="0D81518E" w:rsidR="00737BB2" w:rsidRPr="00781B94" w:rsidRDefault="00737BB2" w:rsidP="00503178">
            <w:pPr>
              <w:pStyle w:val="Table"/>
              <w:rPr>
                <w:vanish/>
                <w:highlight w:val="cyan"/>
              </w:rPr>
            </w:pPr>
            <w:r w:rsidRPr="00781B94">
              <w:rPr>
                <w:vanish/>
                <w:highlight w:val="cyan"/>
              </w:rPr>
              <w:t>Deliverable abc</w:t>
            </w:r>
          </w:p>
        </w:tc>
      </w:tr>
      <w:tr w:rsidR="00C67920" w:rsidRPr="00781B94" w14:paraId="5F2E4F18" w14:textId="77777777" w:rsidTr="00634D44">
        <w:trPr>
          <w:trHeight w:val="477"/>
        </w:trPr>
        <w:tc>
          <w:tcPr>
            <w:tcW w:w="3686" w:type="dxa"/>
          </w:tcPr>
          <w:p w14:paraId="3C4151E0" w14:textId="1FAFC70F" w:rsidR="00C67920" w:rsidRPr="00781B94" w:rsidRDefault="00C67920" w:rsidP="003311A4">
            <w:pPr>
              <w:pStyle w:val="Table"/>
              <w:numPr>
                <w:ilvl w:val="0"/>
                <w:numId w:val="4"/>
              </w:numPr>
              <w:ind w:left="465" w:hanging="357"/>
              <w:rPr>
                <w:vanish/>
                <w:highlight w:val="cyan"/>
              </w:rPr>
            </w:pPr>
            <w:bookmarkStart w:id="75" w:name="_Ref459284225"/>
            <w:bookmarkEnd w:id="75"/>
            <w:r w:rsidRPr="00781B94">
              <w:rPr>
                <w:highlight w:val="cyan"/>
              </w:rPr>
              <w:t>Maritime Resource Nam</w:t>
            </w:r>
            <w:r w:rsidR="00957C69">
              <w:rPr>
                <w:highlight w:val="cyan"/>
              </w:rPr>
              <w:t>es</w:t>
            </w:r>
          </w:p>
        </w:tc>
        <w:tc>
          <w:tcPr>
            <w:tcW w:w="1559" w:type="dxa"/>
          </w:tcPr>
          <w:p w14:paraId="30EEE328" w14:textId="6F283CE4" w:rsidR="00C67920" w:rsidRPr="00781B94" w:rsidRDefault="00957C69" w:rsidP="00F14D46">
            <w:pPr>
              <w:pStyle w:val="Table"/>
              <w:rPr>
                <w:vanish/>
                <w:highlight w:val="cyan"/>
              </w:rPr>
            </w:pPr>
            <w:r>
              <w:rPr>
                <w:highlight w:val="cyan"/>
              </w:rPr>
              <w:t>ED 1.0</w:t>
            </w:r>
          </w:p>
        </w:tc>
        <w:tc>
          <w:tcPr>
            <w:tcW w:w="3993" w:type="dxa"/>
          </w:tcPr>
          <w:p w14:paraId="578D34C5" w14:textId="2D472D29" w:rsidR="00C67920" w:rsidRPr="00781B94" w:rsidRDefault="00957C69" w:rsidP="00503178">
            <w:pPr>
              <w:pStyle w:val="Table"/>
              <w:rPr>
                <w:vanish/>
                <w:highlight w:val="cyan"/>
              </w:rPr>
            </w:pPr>
            <w:r w:rsidRPr="00957C69">
              <w:rPr>
                <w:highlight w:val="cyan"/>
              </w:rPr>
              <w:t>IALA R1023 MARITIME RESOURCE NAMES</w:t>
            </w:r>
          </w:p>
        </w:tc>
      </w:tr>
      <w:tr w:rsidR="00C67920" w:rsidRPr="00781B94" w14:paraId="2A65A3E6" w14:textId="77777777" w:rsidTr="0081610F">
        <w:trPr>
          <w:trHeight w:val="477"/>
        </w:trPr>
        <w:tc>
          <w:tcPr>
            <w:tcW w:w="3686" w:type="dxa"/>
          </w:tcPr>
          <w:p w14:paraId="752DEBF9" w14:textId="77777777" w:rsidR="00C67920" w:rsidRPr="00781B94" w:rsidRDefault="00C67920" w:rsidP="003311A4">
            <w:pPr>
              <w:pStyle w:val="Table"/>
              <w:numPr>
                <w:ilvl w:val="0"/>
                <w:numId w:val="4"/>
              </w:numPr>
              <w:ind w:left="465" w:hanging="357"/>
              <w:rPr>
                <w:highlight w:val="cyan"/>
              </w:rPr>
            </w:pPr>
            <w:bookmarkStart w:id="76" w:name="_Ref459212772"/>
            <w:bookmarkStart w:id="77" w:name="_Ref459300212"/>
            <w:bookmarkStart w:id="78" w:name="_Ref459300586"/>
            <w:r w:rsidRPr="00781B94">
              <w:rPr>
                <w:highlight w:val="cyan"/>
              </w:rPr>
              <w:t>S-100</w:t>
            </w:r>
            <w:bookmarkEnd w:id="76"/>
            <w:r w:rsidRPr="00781B94">
              <w:rPr>
                <w:highlight w:val="cyan"/>
              </w:rPr>
              <w:t xml:space="preserve"> Universal Hydrographic Data Model</w:t>
            </w:r>
            <w:bookmarkEnd w:id="77"/>
            <w:bookmarkEnd w:id="78"/>
          </w:p>
        </w:tc>
        <w:tc>
          <w:tcPr>
            <w:tcW w:w="1559" w:type="dxa"/>
          </w:tcPr>
          <w:p w14:paraId="7DC2ABF2" w14:textId="77777777" w:rsidR="00C67920" w:rsidRPr="00781B94" w:rsidRDefault="00C67920" w:rsidP="0081610F">
            <w:pPr>
              <w:pStyle w:val="Table"/>
              <w:rPr>
                <w:highlight w:val="cyan"/>
              </w:rPr>
            </w:pPr>
            <w:r w:rsidRPr="00781B94">
              <w:rPr>
                <w:highlight w:val="cyan"/>
              </w:rPr>
              <w:t>2.0.0</w:t>
            </w:r>
          </w:p>
        </w:tc>
        <w:tc>
          <w:tcPr>
            <w:tcW w:w="3993" w:type="dxa"/>
          </w:tcPr>
          <w:p w14:paraId="304B6E82" w14:textId="77777777" w:rsidR="00C67920" w:rsidRPr="00781B94" w:rsidRDefault="00C67920" w:rsidP="0081610F">
            <w:pPr>
              <w:pStyle w:val="Table"/>
              <w:rPr>
                <w:highlight w:val="cyan"/>
              </w:rPr>
            </w:pPr>
            <w:r w:rsidRPr="00781B94">
              <w:rPr>
                <w:highlight w:val="cyan"/>
              </w:rPr>
              <w:t>S-100 –</w:t>
            </w:r>
          </w:p>
          <w:p w14:paraId="58DB33FD" w14:textId="77777777" w:rsidR="00C67920" w:rsidRPr="00781B94" w:rsidRDefault="00C67920" w:rsidP="0081610F">
            <w:pPr>
              <w:pStyle w:val="Table"/>
              <w:rPr>
                <w:highlight w:val="cyan"/>
              </w:rPr>
            </w:pPr>
            <w:r w:rsidRPr="00781B94">
              <w:rPr>
                <w:highlight w:val="cyan"/>
              </w:rPr>
              <w:t>UNIVERSAL HYDROGRAPHIC DATA MODEL</w:t>
            </w:r>
          </w:p>
          <w:p w14:paraId="6C6644AD" w14:textId="77777777" w:rsidR="00C67920" w:rsidRPr="00781B94" w:rsidRDefault="00000000" w:rsidP="0081610F">
            <w:pPr>
              <w:pStyle w:val="Table"/>
              <w:rPr>
                <w:highlight w:val="cyan"/>
              </w:rPr>
            </w:pPr>
            <w:hyperlink r:id="rId19" w:history="1">
              <w:r w:rsidR="00C67920" w:rsidRPr="00781B94">
                <w:rPr>
                  <w:rStyle w:val="Hyperlinkki"/>
                  <w:sz w:val="18"/>
                  <w:highlight w:val="cyan"/>
                </w:rPr>
                <w:t>http://www.iho.int/iho_pubs/standard/S-100/S-100_Ed_2/S_100_V2.0.0_June-2015.pdf</w:t>
              </w:r>
            </w:hyperlink>
            <w:r w:rsidR="00C67920" w:rsidRPr="00781B94">
              <w:rPr>
                <w:highlight w:val="cyan"/>
              </w:rPr>
              <w:t xml:space="preserve"> </w:t>
            </w:r>
          </w:p>
        </w:tc>
      </w:tr>
      <w:tr w:rsidR="000F15F3" w:rsidRPr="00781B94" w14:paraId="54B4F3DB" w14:textId="77777777" w:rsidTr="0081610F">
        <w:trPr>
          <w:trHeight w:val="477"/>
        </w:trPr>
        <w:tc>
          <w:tcPr>
            <w:tcW w:w="3686" w:type="dxa"/>
          </w:tcPr>
          <w:p w14:paraId="4172FAD4" w14:textId="51CE62E5" w:rsidR="000F15F3" w:rsidRPr="00781B94" w:rsidRDefault="000F15F3" w:rsidP="003311A4">
            <w:pPr>
              <w:pStyle w:val="Table"/>
              <w:numPr>
                <w:ilvl w:val="0"/>
                <w:numId w:val="4"/>
              </w:numPr>
              <w:ind w:left="465" w:hanging="357"/>
              <w:rPr>
                <w:highlight w:val="cyan"/>
              </w:rPr>
            </w:pPr>
            <w:r w:rsidRPr="00781B94">
              <w:rPr>
                <w:highlight w:val="cyan"/>
              </w:rPr>
              <w:t xml:space="preserve">IEC </w:t>
            </w:r>
            <w:r w:rsidRPr="00781B94">
              <w:rPr>
                <w:rFonts w:eastAsia="Malgun Gothic"/>
                <w:highlight w:val="cyan"/>
                <w:lang w:eastAsia="ko-KR"/>
              </w:rPr>
              <w:t>63173-2 ED1</w:t>
            </w:r>
          </w:p>
        </w:tc>
        <w:tc>
          <w:tcPr>
            <w:tcW w:w="1559" w:type="dxa"/>
          </w:tcPr>
          <w:p w14:paraId="730D7EA3" w14:textId="3C103726" w:rsidR="000F15F3" w:rsidRPr="00781B94" w:rsidRDefault="00957C69" w:rsidP="0081610F">
            <w:pPr>
              <w:pStyle w:val="Table"/>
              <w:rPr>
                <w:highlight w:val="cyan"/>
              </w:rPr>
            </w:pPr>
            <w:r>
              <w:rPr>
                <w:highlight w:val="cyan"/>
              </w:rPr>
              <w:t>1.0</w:t>
            </w:r>
          </w:p>
        </w:tc>
        <w:tc>
          <w:tcPr>
            <w:tcW w:w="3993" w:type="dxa"/>
          </w:tcPr>
          <w:p w14:paraId="753D0DE9" w14:textId="77777777" w:rsidR="00957C69" w:rsidRPr="00957C69" w:rsidRDefault="00957C69" w:rsidP="00957C69">
            <w:pPr>
              <w:pStyle w:val="Table"/>
              <w:rPr>
                <w:highlight w:val="cyan"/>
              </w:rPr>
            </w:pPr>
            <w:r w:rsidRPr="00957C69">
              <w:rPr>
                <w:highlight w:val="cyan"/>
              </w:rPr>
              <w:t>Maritime navigation and radiocommunication equipment and systems –</w:t>
            </w:r>
          </w:p>
          <w:p w14:paraId="424B9E87" w14:textId="77777777" w:rsidR="00957C69" w:rsidRPr="00957C69" w:rsidRDefault="00957C69" w:rsidP="00957C69">
            <w:pPr>
              <w:pStyle w:val="Table"/>
              <w:rPr>
                <w:highlight w:val="cyan"/>
              </w:rPr>
            </w:pPr>
            <w:r w:rsidRPr="00957C69">
              <w:rPr>
                <w:highlight w:val="cyan"/>
              </w:rPr>
              <w:t>Data interfaces –</w:t>
            </w:r>
          </w:p>
          <w:p w14:paraId="67C03B6F" w14:textId="6A0D76AF" w:rsidR="000F15F3" w:rsidRPr="00781B94" w:rsidRDefault="00957C69" w:rsidP="00957C69">
            <w:pPr>
              <w:pStyle w:val="Table"/>
              <w:rPr>
                <w:highlight w:val="cyan"/>
              </w:rPr>
            </w:pPr>
            <w:r w:rsidRPr="00957C69">
              <w:rPr>
                <w:highlight w:val="cyan"/>
              </w:rPr>
              <w:t>Part 2: Secure communication between ship and shore (SECOM)</w:t>
            </w:r>
          </w:p>
        </w:tc>
      </w:tr>
      <w:tr w:rsidR="00FE0C04" w:rsidRPr="00781B94" w14:paraId="2FC6EFCD" w14:textId="77777777" w:rsidTr="0081610F">
        <w:trPr>
          <w:trHeight w:val="477"/>
        </w:trPr>
        <w:tc>
          <w:tcPr>
            <w:tcW w:w="3686" w:type="dxa"/>
          </w:tcPr>
          <w:p w14:paraId="56C650F8" w14:textId="7995CB22" w:rsidR="00FE0C04" w:rsidRPr="00781B94" w:rsidRDefault="00FE0C04" w:rsidP="003311A4">
            <w:pPr>
              <w:pStyle w:val="Table"/>
              <w:numPr>
                <w:ilvl w:val="0"/>
                <w:numId w:val="4"/>
              </w:numPr>
              <w:ind w:left="465" w:hanging="357"/>
              <w:rPr>
                <w:highlight w:val="cyan"/>
              </w:rPr>
            </w:pPr>
            <w:r w:rsidRPr="00781B94">
              <w:rPr>
                <w:highlight w:val="cyan"/>
              </w:rPr>
              <w:t>IALA Guideline G1128</w:t>
            </w:r>
          </w:p>
        </w:tc>
        <w:tc>
          <w:tcPr>
            <w:tcW w:w="1559" w:type="dxa"/>
          </w:tcPr>
          <w:p w14:paraId="111D1F66" w14:textId="77777777" w:rsidR="00FE0C04" w:rsidRPr="00781B94" w:rsidRDefault="00FE0C04" w:rsidP="0081610F">
            <w:pPr>
              <w:pStyle w:val="Table"/>
              <w:rPr>
                <w:highlight w:val="cyan"/>
              </w:rPr>
            </w:pPr>
          </w:p>
        </w:tc>
        <w:tc>
          <w:tcPr>
            <w:tcW w:w="3993" w:type="dxa"/>
          </w:tcPr>
          <w:p w14:paraId="254A55B6" w14:textId="4C6754E0" w:rsidR="00FE0C04" w:rsidRPr="00781B94" w:rsidRDefault="00FE0C04" w:rsidP="0081610F">
            <w:pPr>
              <w:pStyle w:val="Table"/>
              <w:rPr>
                <w:highlight w:val="cyan"/>
              </w:rPr>
            </w:pPr>
            <w:r w:rsidRPr="00781B94">
              <w:rPr>
                <w:highlight w:val="cyan"/>
              </w:rPr>
              <w:t>THE SPECIFICATION OF e-NAVIGATION TECHNICAL SERVICES</w:t>
            </w:r>
          </w:p>
        </w:tc>
      </w:tr>
      <w:tr w:rsidR="00404E70" w:rsidRPr="00781B94" w14:paraId="087C808A" w14:textId="77777777" w:rsidTr="0081610F">
        <w:trPr>
          <w:trHeight w:val="477"/>
        </w:trPr>
        <w:tc>
          <w:tcPr>
            <w:tcW w:w="3686" w:type="dxa"/>
          </w:tcPr>
          <w:p w14:paraId="0DE328B6" w14:textId="46F659B4" w:rsidR="00404E70" w:rsidRPr="00781B94" w:rsidRDefault="00404E70" w:rsidP="003311A4">
            <w:pPr>
              <w:pStyle w:val="Table"/>
              <w:numPr>
                <w:ilvl w:val="0"/>
                <w:numId w:val="4"/>
              </w:numPr>
              <w:ind w:left="465" w:hanging="357"/>
              <w:rPr>
                <w:highlight w:val="cyan"/>
              </w:rPr>
            </w:pPr>
            <w:r>
              <w:rPr>
                <w:highlight w:val="cyan"/>
              </w:rPr>
              <w:t>S-211</w:t>
            </w:r>
            <w:r w:rsidR="00957C69">
              <w:rPr>
                <w:highlight w:val="cyan"/>
              </w:rPr>
              <w:t xml:space="preserve"> Port Call Message</w:t>
            </w:r>
          </w:p>
        </w:tc>
        <w:tc>
          <w:tcPr>
            <w:tcW w:w="1559" w:type="dxa"/>
          </w:tcPr>
          <w:p w14:paraId="5E9D8A48" w14:textId="3A53DFBD" w:rsidR="00404E70" w:rsidRPr="00781B94" w:rsidRDefault="00957C69" w:rsidP="0081610F">
            <w:pPr>
              <w:pStyle w:val="Table"/>
              <w:rPr>
                <w:highlight w:val="cyan"/>
              </w:rPr>
            </w:pPr>
            <w:r>
              <w:rPr>
                <w:highlight w:val="cyan"/>
              </w:rPr>
              <w:t>1.0</w:t>
            </w:r>
          </w:p>
        </w:tc>
        <w:tc>
          <w:tcPr>
            <w:tcW w:w="3993" w:type="dxa"/>
          </w:tcPr>
          <w:p w14:paraId="5CCEE6E3" w14:textId="45A449E0" w:rsidR="00404E70" w:rsidRPr="00781B94" w:rsidRDefault="00957C69" w:rsidP="0081610F">
            <w:pPr>
              <w:pStyle w:val="Table"/>
              <w:rPr>
                <w:highlight w:val="cyan"/>
              </w:rPr>
            </w:pPr>
            <w:r w:rsidRPr="00957C69">
              <w:rPr>
                <w:highlight w:val="cyan"/>
              </w:rPr>
              <w:t>IALA Port Call Message Product Specification</w:t>
            </w:r>
          </w:p>
        </w:tc>
      </w:tr>
      <w:tr w:rsidR="00404E70" w:rsidRPr="00781B94" w14:paraId="1BDF4229" w14:textId="77777777" w:rsidTr="0081610F">
        <w:trPr>
          <w:trHeight w:val="477"/>
        </w:trPr>
        <w:tc>
          <w:tcPr>
            <w:tcW w:w="3686" w:type="dxa"/>
          </w:tcPr>
          <w:p w14:paraId="2B5BDB17" w14:textId="62549B92" w:rsidR="00404E70" w:rsidRPr="00781B94" w:rsidRDefault="00404E70" w:rsidP="003311A4">
            <w:pPr>
              <w:pStyle w:val="Table"/>
              <w:numPr>
                <w:ilvl w:val="0"/>
                <w:numId w:val="4"/>
              </w:numPr>
              <w:ind w:left="465" w:hanging="357"/>
              <w:rPr>
                <w:highlight w:val="cyan"/>
              </w:rPr>
            </w:pPr>
            <w:r>
              <w:rPr>
                <w:highlight w:val="cyan"/>
              </w:rPr>
              <w:t>MMS</w:t>
            </w:r>
          </w:p>
        </w:tc>
        <w:tc>
          <w:tcPr>
            <w:tcW w:w="1559" w:type="dxa"/>
          </w:tcPr>
          <w:p w14:paraId="7DF0DA97" w14:textId="77777777" w:rsidR="00404E70" w:rsidRPr="00781B94" w:rsidRDefault="00404E70" w:rsidP="0081610F">
            <w:pPr>
              <w:pStyle w:val="Table"/>
              <w:rPr>
                <w:highlight w:val="cyan"/>
              </w:rPr>
            </w:pPr>
          </w:p>
        </w:tc>
        <w:tc>
          <w:tcPr>
            <w:tcW w:w="3993" w:type="dxa"/>
          </w:tcPr>
          <w:p w14:paraId="1BFEDFE0" w14:textId="77777777" w:rsidR="00404E70" w:rsidRPr="00781B94" w:rsidRDefault="00404E70" w:rsidP="0081610F">
            <w:pPr>
              <w:pStyle w:val="Table"/>
              <w:rPr>
                <w:highlight w:val="cyan"/>
              </w:rPr>
            </w:pPr>
          </w:p>
        </w:tc>
      </w:tr>
      <w:tr w:rsidR="00404E70" w:rsidRPr="00781B94" w14:paraId="1806BDA2" w14:textId="77777777" w:rsidTr="0081610F">
        <w:trPr>
          <w:trHeight w:val="477"/>
        </w:trPr>
        <w:tc>
          <w:tcPr>
            <w:tcW w:w="3686" w:type="dxa"/>
          </w:tcPr>
          <w:p w14:paraId="5EF9D1B2" w14:textId="3C4A4A5C" w:rsidR="00404E70" w:rsidRPr="00781B94" w:rsidRDefault="00404E70" w:rsidP="00DA4C64">
            <w:pPr>
              <w:pStyle w:val="Table"/>
              <w:ind w:left="0"/>
              <w:rPr>
                <w:highlight w:val="cyan"/>
              </w:rPr>
            </w:pPr>
          </w:p>
        </w:tc>
        <w:tc>
          <w:tcPr>
            <w:tcW w:w="1559" w:type="dxa"/>
          </w:tcPr>
          <w:p w14:paraId="30EE7959" w14:textId="77777777" w:rsidR="00404E70" w:rsidRPr="00781B94" w:rsidRDefault="00404E70" w:rsidP="0081610F">
            <w:pPr>
              <w:pStyle w:val="Table"/>
              <w:rPr>
                <w:highlight w:val="cyan"/>
              </w:rPr>
            </w:pPr>
          </w:p>
        </w:tc>
        <w:tc>
          <w:tcPr>
            <w:tcW w:w="3993" w:type="dxa"/>
          </w:tcPr>
          <w:p w14:paraId="47B22373" w14:textId="77777777" w:rsidR="00404E70" w:rsidRPr="00781B94" w:rsidRDefault="00404E70" w:rsidP="0081610F">
            <w:pPr>
              <w:pStyle w:val="Table"/>
              <w:rPr>
                <w:highlight w:val="cyan"/>
              </w:rPr>
            </w:pPr>
          </w:p>
        </w:tc>
      </w:tr>
      <w:tr w:rsidR="00404E70" w:rsidRPr="00781B94" w14:paraId="7F4CABE3" w14:textId="77777777" w:rsidTr="0081610F">
        <w:trPr>
          <w:trHeight w:val="477"/>
        </w:trPr>
        <w:tc>
          <w:tcPr>
            <w:tcW w:w="3686" w:type="dxa"/>
          </w:tcPr>
          <w:p w14:paraId="55A5B4EF" w14:textId="77777777" w:rsidR="00404E70" w:rsidRPr="00781B94" w:rsidRDefault="00404E70" w:rsidP="003311A4">
            <w:pPr>
              <w:pStyle w:val="Table"/>
              <w:numPr>
                <w:ilvl w:val="0"/>
                <w:numId w:val="4"/>
              </w:numPr>
              <w:ind w:left="465" w:hanging="357"/>
              <w:rPr>
                <w:highlight w:val="cyan"/>
              </w:rPr>
            </w:pPr>
          </w:p>
        </w:tc>
        <w:tc>
          <w:tcPr>
            <w:tcW w:w="1559" w:type="dxa"/>
          </w:tcPr>
          <w:p w14:paraId="511B20CC" w14:textId="77777777" w:rsidR="00404E70" w:rsidRPr="00781B94" w:rsidRDefault="00404E70" w:rsidP="0081610F">
            <w:pPr>
              <w:pStyle w:val="Table"/>
              <w:rPr>
                <w:highlight w:val="cyan"/>
              </w:rPr>
            </w:pPr>
          </w:p>
        </w:tc>
        <w:tc>
          <w:tcPr>
            <w:tcW w:w="3993" w:type="dxa"/>
          </w:tcPr>
          <w:p w14:paraId="18C60223" w14:textId="77777777" w:rsidR="00404E70" w:rsidRPr="00781B94" w:rsidRDefault="00404E70" w:rsidP="0081610F">
            <w:pPr>
              <w:pStyle w:val="Table"/>
              <w:rPr>
                <w:highlight w:val="cyan"/>
              </w:rPr>
            </w:pPr>
          </w:p>
        </w:tc>
      </w:tr>
      <w:tr w:rsidR="00404E70" w:rsidRPr="00781B94" w14:paraId="5FDE1001" w14:textId="77777777" w:rsidTr="0081610F">
        <w:trPr>
          <w:trHeight w:val="477"/>
        </w:trPr>
        <w:tc>
          <w:tcPr>
            <w:tcW w:w="3686" w:type="dxa"/>
          </w:tcPr>
          <w:p w14:paraId="3B6B25FE" w14:textId="77777777" w:rsidR="00404E70" w:rsidRPr="00781B94" w:rsidRDefault="00404E70" w:rsidP="003311A4">
            <w:pPr>
              <w:pStyle w:val="Table"/>
              <w:numPr>
                <w:ilvl w:val="0"/>
                <w:numId w:val="4"/>
              </w:numPr>
              <w:ind w:left="465" w:hanging="357"/>
              <w:rPr>
                <w:highlight w:val="cyan"/>
              </w:rPr>
            </w:pPr>
          </w:p>
        </w:tc>
        <w:tc>
          <w:tcPr>
            <w:tcW w:w="1559" w:type="dxa"/>
          </w:tcPr>
          <w:p w14:paraId="189D44F0" w14:textId="77777777" w:rsidR="00404E70" w:rsidRPr="00781B94" w:rsidRDefault="00404E70" w:rsidP="0081610F">
            <w:pPr>
              <w:pStyle w:val="Table"/>
              <w:rPr>
                <w:highlight w:val="cyan"/>
              </w:rPr>
            </w:pPr>
          </w:p>
        </w:tc>
        <w:tc>
          <w:tcPr>
            <w:tcW w:w="3993" w:type="dxa"/>
          </w:tcPr>
          <w:p w14:paraId="646A5F7C" w14:textId="77777777" w:rsidR="00404E70" w:rsidRPr="00781B94" w:rsidRDefault="00404E70" w:rsidP="0081610F">
            <w:pPr>
              <w:pStyle w:val="Table"/>
              <w:rPr>
                <w:highlight w:val="cyan"/>
              </w:rPr>
            </w:pPr>
          </w:p>
        </w:tc>
      </w:tr>
      <w:tr w:rsidR="00404E70" w:rsidRPr="00781B94" w14:paraId="0F4B505D" w14:textId="77777777" w:rsidTr="0081610F">
        <w:trPr>
          <w:trHeight w:val="477"/>
        </w:trPr>
        <w:tc>
          <w:tcPr>
            <w:tcW w:w="3686" w:type="dxa"/>
          </w:tcPr>
          <w:p w14:paraId="6518EF25" w14:textId="77777777" w:rsidR="00404E70" w:rsidRPr="00781B94" w:rsidRDefault="00404E70" w:rsidP="003311A4">
            <w:pPr>
              <w:pStyle w:val="Table"/>
              <w:numPr>
                <w:ilvl w:val="0"/>
                <w:numId w:val="4"/>
              </w:numPr>
              <w:ind w:left="465" w:hanging="357"/>
              <w:rPr>
                <w:highlight w:val="cyan"/>
              </w:rPr>
            </w:pPr>
          </w:p>
        </w:tc>
        <w:tc>
          <w:tcPr>
            <w:tcW w:w="1559" w:type="dxa"/>
          </w:tcPr>
          <w:p w14:paraId="089B5728" w14:textId="77777777" w:rsidR="00404E70" w:rsidRPr="00781B94" w:rsidRDefault="00404E70" w:rsidP="0081610F">
            <w:pPr>
              <w:pStyle w:val="Table"/>
              <w:rPr>
                <w:highlight w:val="cyan"/>
              </w:rPr>
            </w:pPr>
          </w:p>
        </w:tc>
        <w:tc>
          <w:tcPr>
            <w:tcW w:w="3993" w:type="dxa"/>
          </w:tcPr>
          <w:p w14:paraId="4A6B3E8C" w14:textId="77777777" w:rsidR="00404E70" w:rsidRPr="00781B94" w:rsidRDefault="00404E70" w:rsidP="0081610F">
            <w:pPr>
              <w:pStyle w:val="Table"/>
              <w:rPr>
                <w:highlight w:val="cyan"/>
              </w:rPr>
            </w:pPr>
          </w:p>
        </w:tc>
      </w:tr>
      <w:tr w:rsidR="00404E70" w:rsidRPr="00781B94" w14:paraId="538346EA" w14:textId="77777777" w:rsidTr="0081610F">
        <w:trPr>
          <w:trHeight w:val="477"/>
        </w:trPr>
        <w:tc>
          <w:tcPr>
            <w:tcW w:w="3686" w:type="dxa"/>
          </w:tcPr>
          <w:p w14:paraId="5756A88C" w14:textId="77777777" w:rsidR="00404E70" w:rsidRPr="00781B94" w:rsidRDefault="00404E70" w:rsidP="003311A4">
            <w:pPr>
              <w:pStyle w:val="Table"/>
              <w:numPr>
                <w:ilvl w:val="0"/>
                <w:numId w:val="4"/>
              </w:numPr>
              <w:ind w:left="465" w:hanging="357"/>
              <w:rPr>
                <w:highlight w:val="cyan"/>
              </w:rPr>
            </w:pPr>
          </w:p>
        </w:tc>
        <w:tc>
          <w:tcPr>
            <w:tcW w:w="1559" w:type="dxa"/>
          </w:tcPr>
          <w:p w14:paraId="328CD582" w14:textId="77777777" w:rsidR="00404E70" w:rsidRPr="00781B94" w:rsidRDefault="00404E70" w:rsidP="0081610F">
            <w:pPr>
              <w:pStyle w:val="Table"/>
              <w:rPr>
                <w:highlight w:val="cyan"/>
              </w:rPr>
            </w:pPr>
          </w:p>
        </w:tc>
        <w:tc>
          <w:tcPr>
            <w:tcW w:w="3993" w:type="dxa"/>
          </w:tcPr>
          <w:p w14:paraId="5FE79D1D" w14:textId="77777777" w:rsidR="00404E70" w:rsidRPr="00781B94" w:rsidRDefault="00404E70" w:rsidP="0081610F">
            <w:pPr>
              <w:pStyle w:val="Table"/>
              <w:rPr>
                <w:highlight w:val="cyan"/>
              </w:rPr>
            </w:pPr>
          </w:p>
        </w:tc>
      </w:tr>
    </w:tbl>
    <w:p w14:paraId="1BD2260B" w14:textId="43CF89E8" w:rsidR="00F325F8" w:rsidRPr="00781B94" w:rsidRDefault="00F325F8" w:rsidP="00F325F8">
      <w:pPr>
        <w:pStyle w:val="Otsikko1"/>
        <w:rPr>
          <w:highlight w:val="cyan"/>
        </w:rPr>
      </w:pPr>
      <w:bookmarkStart w:id="79" w:name="_Toc129525950"/>
      <w:bookmarkStart w:id="80" w:name="_Ref448477071"/>
      <w:r w:rsidRPr="00781B94">
        <w:rPr>
          <w:highlight w:val="cyan"/>
        </w:rPr>
        <w:lastRenderedPageBreak/>
        <w:t>Acronyms and Terminology</w:t>
      </w:r>
      <w:bookmarkEnd w:id="79"/>
    </w:p>
    <w:p w14:paraId="680A4165" w14:textId="77777777" w:rsidR="00F325F8" w:rsidRPr="00781B94" w:rsidRDefault="00F325F8" w:rsidP="00BC5793">
      <w:pPr>
        <w:pStyle w:val="Otsikko2"/>
        <w:rPr>
          <w:highlight w:val="cyan"/>
        </w:rPr>
      </w:pPr>
      <w:bookmarkStart w:id="81" w:name="_Toc129525951"/>
      <w:r w:rsidRPr="00781B94">
        <w:rPr>
          <w:highlight w:val="cyan"/>
        </w:rPr>
        <w:t>Acronyms</w:t>
      </w:r>
      <w:bookmarkEnd w:id="81"/>
    </w:p>
    <w:tbl>
      <w:tblPr>
        <w:tblW w:w="0" w:type="auto"/>
        <w:tblInd w:w="108" w:type="dxa"/>
        <w:tblLook w:val="04A0" w:firstRow="1" w:lastRow="0" w:firstColumn="1" w:lastColumn="0" w:noHBand="0" w:noVBand="1"/>
      </w:tblPr>
      <w:tblGrid>
        <w:gridCol w:w="1843"/>
        <w:gridCol w:w="7371"/>
      </w:tblGrid>
      <w:tr w:rsidR="00F325F8" w:rsidRPr="00781B94" w14:paraId="7715EF31" w14:textId="77777777" w:rsidTr="00703B8C">
        <w:tc>
          <w:tcPr>
            <w:tcW w:w="1843" w:type="dxa"/>
          </w:tcPr>
          <w:p w14:paraId="6C7BB1E1" w14:textId="77777777" w:rsidR="00F325F8" w:rsidRPr="00781B94" w:rsidRDefault="00F325F8" w:rsidP="00703B8C">
            <w:pPr>
              <w:pStyle w:val="TableHeader"/>
              <w:rPr>
                <w:highlight w:val="cyan"/>
              </w:rPr>
            </w:pPr>
            <w:r w:rsidRPr="00781B94">
              <w:rPr>
                <w:highlight w:val="cyan"/>
              </w:rPr>
              <w:t>Term</w:t>
            </w:r>
          </w:p>
        </w:tc>
        <w:tc>
          <w:tcPr>
            <w:tcW w:w="7371" w:type="dxa"/>
          </w:tcPr>
          <w:p w14:paraId="6063FE0C" w14:textId="77777777" w:rsidR="00F325F8" w:rsidRPr="00781B94" w:rsidRDefault="00F325F8" w:rsidP="00703B8C">
            <w:pPr>
              <w:pStyle w:val="TableHeader"/>
              <w:rPr>
                <w:rFonts w:ascii="Helvetica 55 Roman" w:hAnsi="Helvetica 55 Roman"/>
                <w:highlight w:val="cyan"/>
              </w:rPr>
            </w:pPr>
            <w:r w:rsidRPr="00781B94">
              <w:rPr>
                <w:highlight w:val="cyan"/>
              </w:rPr>
              <w:t>Definition</w:t>
            </w:r>
          </w:p>
        </w:tc>
      </w:tr>
      <w:tr w:rsidR="00F325F8" w:rsidRPr="00781B94" w14:paraId="601DF872" w14:textId="77777777" w:rsidTr="00703B8C">
        <w:tc>
          <w:tcPr>
            <w:tcW w:w="1843" w:type="dxa"/>
          </w:tcPr>
          <w:p w14:paraId="1F862D07" w14:textId="77777777" w:rsidR="00F325F8" w:rsidRPr="00781B94" w:rsidRDefault="00F325F8" w:rsidP="00703B8C">
            <w:pPr>
              <w:pStyle w:val="TableHeader"/>
              <w:rPr>
                <w:highlight w:val="cyan"/>
                <w:lang w:eastAsia="fr-FR"/>
              </w:rPr>
            </w:pPr>
            <w:r w:rsidRPr="00781B94">
              <w:rPr>
                <w:highlight w:val="cyan"/>
                <w:lang w:eastAsia="fr-FR"/>
              </w:rPr>
              <w:t>API</w:t>
            </w:r>
          </w:p>
        </w:tc>
        <w:tc>
          <w:tcPr>
            <w:tcW w:w="7371" w:type="dxa"/>
          </w:tcPr>
          <w:p w14:paraId="797A33B1" w14:textId="77777777" w:rsidR="00F325F8" w:rsidRPr="00781B94" w:rsidRDefault="00F325F8" w:rsidP="00703B8C">
            <w:pPr>
              <w:pStyle w:val="Table"/>
              <w:rPr>
                <w:highlight w:val="cyan"/>
                <w:lang w:eastAsia="fr-FR"/>
              </w:rPr>
            </w:pPr>
            <w:r w:rsidRPr="00781B94">
              <w:rPr>
                <w:highlight w:val="cyan"/>
                <w:lang w:eastAsia="fr-FR"/>
              </w:rPr>
              <w:t>Application Programming Interface</w:t>
            </w:r>
          </w:p>
        </w:tc>
      </w:tr>
      <w:tr w:rsidR="00F325F8" w:rsidRPr="00781B94" w14:paraId="1C6C1213" w14:textId="77777777" w:rsidTr="00703B8C">
        <w:tc>
          <w:tcPr>
            <w:tcW w:w="1843" w:type="dxa"/>
          </w:tcPr>
          <w:p w14:paraId="78D12406" w14:textId="77777777" w:rsidR="00F325F8" w:rsidRPr="00781B94" w:rsidRDefault="00F325F8" w:rsidP="00703B8C">
            <w:pPr>
              <w:pStyle w:val="TableHeader"/>
              <w:rPr>
                <w:highlight w:val="cyan"/>
                <w:lang w:eastAsia="fr-FR"/>
              </w:rPr>
            </w:pPr>
            <w:r w:rsidRPr="00781B94">
              <w:rPr>
                <w:highlight w:val="cyan"/>
                <w:lang w:eastAsia="fr-FR"/>
              </w:rPr>
              <w:t>MC</w:t>
            </w:r>
          </w:p>
        </w:tc>
        <w:tc>
          <w:tcPr>
            <w:tcW w:w="7371" w:type="dxa"/>
          </w:tcPr>
          <w:p w14:paraId="0A5FE8A1" w14:textId="77777777" w:rsidR="00F325F8" w:rsidRPr="00781B94" w:rsidRDefault="00F325F8" w:rsidP="00703B8C">
            <w:pPr>
              <w:pStyle w:val="Table"/>
              <w:rPr>
                <w:highlight w:val="cyan"/>
                <w:lang w:eastAsia="fr-FR"/>
              </w:rPr>
            </w:pPr>
            <w:r w:rsidRPr="00781B94">
              <w:rPr>
                <w:highlight w:val="cyan"/>
                <w:lang w:eastAsia="fr-FR"/>
              </w:rPr>
              <w:t>Maritime Cloud</w:t>
            </w:r>
          </w:p>
        </w:tc>
      </w:tr>
      <w:tr w:rsidR="00F325F8" w:rsidRPr="00781B94" w14:paraId="475E64BC" w14:textId="77777777" w:rsidTr="00703B8C">
        <w:tc>
          <w:tcPr>
            <w:tcW w:w="1843" w:type="dxa"/>
          </w:tcPr>
          <w:p w14:paraId="78FE3578" w14:textId="77777777" w:rsidR="00F325F8" w:rsidRPr="00781B94" w:rsidRDefault="00F325F8" w:rsidP="00703B8C">
            <w:pPr>
              <w:pStyle w:val="TableHeader"/>
              <w:rPr>
                <w:highlight w:val="cyan"/>
                <w:lang w:eastAsia="fr-FR"/>
              </w:rPr>
            </w:pPr>
            <w:r w:rsidRPr="00781B94">
              <w:rPr>
                <w:highlight w:val="cyan"/>
                <w:lang w:eastAsia="fr-FR"/>
              </w:rPr>
              <w:t>MEP</w:t>
            </w:r>
          </w:p>
        </w:tc>
        <w:tc>
          <w:tcPr>
            <w:tcW w:w="7371" w:type="dxa"/>
          </w:tcPr>
          <w:p w14:paraId="4B56433D" w14:textId="77777777" w:rsidR="00F325F8" w:rsidRPr="00781B94" w:rsidRDefault="00F325F8" w:rsidP="00703B8C">
            <w:pPr>
              <w:pStyle w:val="Table"/>
              <w:rPr>
                <w:highlight w:val="cyan"/>
                <w:lang w:eastAsia="fr-FR"/>
              </w:rPr>
            </w:pPr>
            <w:r w:rsidRPr="00781B94">
              <w:rPr>
                <w:highlight w:val="cyan"/>
                <w:lang w:eastAsia="fr-FR"/>
              </w:rPr>
              <w:t>Message Exchange Pattern</w:t>
            </w:r>
          </w:p>
        </w:tc>
      </w:tr>
      <w:tr w:rsidR="00C67920" w:rsidRPr="00781B94" w14:paraId="1BC65211" w14:textId="77777777" w:rsidTr="00703B8C">
        <w:tc>
          <w:tcPr>
            <w:tcW w:w="1843" w:type="dxa"/>
          </w:tcPr>
          <w:p w14:paraId="0CDF8513" w14:textId="576F2ACF" w:rsidR="00C67920" w:rsidRPr="00781B94" w:rsidRDefault="00C67920" w:rsidP="00703B8C">
            <w:pPr>
              <w:pStyle w:val="TableHeader"/>
              <w:rPr>
                <w:highlight w:val="cyan"/>
                <w:lang w:eastAsia="fr-FR"/>
              </w:rPr>
            </w:pPr>
            <w:r w:rsidRPr="00781B94">
              <w:rPr>
                <w:highlight w:val="cyan"/>
                <w:lang w:eastAsia="fr-FR"/>
              </w:rPr>
              <w:t>MRN</w:t>
            </w:r>
          </w:p>
        </w:tc>
        <w:tc>
          <w:tcPr>
            <w:tcW w:w="7371" w:type="dxa"/>
          </w:tcPr>
          <w:p w14:paraId="7600E7B7" w14:textId="5ECA34E5" w:rsidR="00C67920" w:rsidRPr="00781B94" w:rsidRDefault="00C67920" w:rsidP="00703B8C">
            <w:pPr>
              <w:pStyle w:val="Table"/>
              <w:rPr>
                <w:highlight w:val="cyan"/>
                <w:lang w:eastAsia="fr-FR"/>
              </w:rPr>
            </w:pPr>
            <w:r w:rsidRPr="00781B94">
              <w:rPr>
                <w:highlight w:val="cyan"/>
                <w:lang w:eastAsia="fr-FR"/>
              </w:rPr>
              <w:t>Maritime Resource Name</w:t>
            </w:r>
          </w:p>
        </w:tc>
      </w:tr>
      <w:tr w:rsidR="00F325F8" w:rsidRPr="00781B94" w14:paraId="3106AF2F" w14:textId="77777777" w:rsidTr="00703B8C">
        <w:tc>
          <w:tcPr>
            <w:tcW w:w="1843" w:type="dxa"/>
          </w:tcPr>
          <w:p w14:paraId="0B4B5784" w14:textId="77777777" w:rsidR="00F325F8" w:rsidRPr="00781B94" w:rsidRDefault="00F325F8" w:rsidP="00703B8C">
            <w:pPr>
              <w:pStyle w:val="TableHeader"/>
              <w:rPr>
                <w:highlight w:val="cyan"/>
                <w:lang w:eastAsia="fr-FR"/>
              </w:rPr>
            </w:pPr>
            <w:r w:rsidRPr="00781B94">
              <w:rPr>
                <w:highlight w:val="cyan"/>
                <w:lang w:eastAsia="fr-FR"/>
              </w:rPr>
              <w:t>NAF</w:t>
            </w:r>
          </w:p>
        </w:tc>
        <w:tc>
          <w:tcPr>
            <w:tcW w:w="7371" w:type="dxa"/>
          </w:tcPr>
          <w:p w14:paraId="646926E9" w14:textId="77777777" w:rsidR="00F325F8" w:rsidRPr="00781B94" w:rsidRDefault="00F325F8" w:rsidP="00703B8C">
            <w:pPr>
              <w:pStyle w:val="Table"/>
              <w:rPr>
                <w:highlight w:val="cyan"/>
                <w:lang w:eastAsia="fr-FR"/>
              </w:rPr>
            </w:pPr>
            <w:r w:rsidRPr="00781B94">
              <w:rPr>
                <w:highlight w:val="cyan"/>
              </w:rPr>
              <w:t>NATO Architectural Framework</w:t>
            </w:r>
          </w:p>
        </w:tc>
      </w:tr>
      <w:tr w:rsidR="00F325F8" w:rsidRPr="00781B94" w14:paraId="691EF5AE" w14:textId="77777777" w:rsidTr="00703B8C">
        <w:tc>
          <w:tcPr>
            <w:tcW w:w="1843" w:type="dxa"/>
          </w:tcPr>
          <w:p w14:paraId="687B5F2F" w14:textId="77777777" w:rsidR="00F325F8" w:rsidRPr="00781B94" w:rsidRDefault="00F325F8" w:rsidP="00703B8C">
            <w:pPr>
              <w:pStyle w:val="TableHeader"/>
              <w:rPr>
                <w:highlight w:val="cyan"/>
                <w:lang w:eastAsia="fr-FR"/>
              </w:rPr>
            </w:pPr>
            <w:r w:rsidRPr="00781B94">
              <w:rPr>
                <w:highlight w:val="cyan"/>
                <w:lang w:eastAsia="fr-FR"/>
              </w:rPr>
              <w:t>REST</w:t>
            </w:r>
          </w:p>
        </w:tc>
        <w:tc>
          <w:tcPr>
            <w:tcW w:w="7371" w:type="dxa"/>
          </w:tcPr>
          <w:p w14:paraId="5FFF885B" w14:textId="4302B0A9" w:rsidR="00F325F8" w:rsidRPr="00781B94" w:rsidRDefault="009A4DCA" w:rsidP="00703B8C">
            <w:pPr>
              <w:pStyle w:val="Table"/>
              <w:rPr>
                <w:highlight w:val="cyan"/>
                <w:lang w:eastAsia="fr-FR"/>
              </w:rPr>
            </w:pPr>
            <w:r w:rsidRPr="00781B94">
              <w:rPr>
                <w:highlight w:val="cyan"/>
                <w:lang w:eastAsia="fr-FR"/>
              </w:rPr>
              <w:t>Representational State Transfer</w:t>
            </w:r>
          </w:p>
        </w:tc>
      </w:tr>
      <w:tr w:rsidR="00A5103C" w:rsidRPr="00781B94" w14:paraId="592416BA" w14:textId="77777777" w:rsidTr="00703B8C">
        <w:tc>
          <w:tcPr>
            <w:tcW w:w="1843" w:type="dxa"/>
          </w:tcPr>
          <w:p w14:paraId="06DE7410" w14:textId="01A74E71" w:rsidR="00A5103C" w:rsidRPr="00781B94" w:rsidRDefault="00A5103C" w:rsidP="00703B8C">
            <w:pPr>
              <w:pStyle w:val="TableHeader"/>
              <w:rPr>
                <w:highlight w:val="cyan"/>
                <w:lang w:eastAsia="fr-FR"/>
              </w:rPr>
            </w:pPr>
            <w:r w:rsidRPr="00781B94">
              <w:rPr>
                <w:highlight w:val="cyan"/>
                <w:lang w:eastAsia="fr-FR"/>
              </w:rPr>
              <w:t>SOA</w:t>
            </w:r>
          </w:p>
        </w:tc>
        <w:tc>
          <w:tcPr>
            <w:tcW w:w="7371" w:type="dxa"/>
          </w:tcPr>
          <w:p w14:paraId="1F173A4B" w14:textId="0741C821" w:rsidR="00A5103C" w:rsidRPr="00781B94" w:rsidRDefault="00A5103C" w:rsidP="00703B8C">
            <w:pPr>
              <w:pStyle w:val="Table"/>
              <w:rPr>
                <w:highlight w:val="cyan"/>
                <w:lang w:eastAsia="fr-FR"/>
              </w:rPr>
            </w:pPr>
            <w:r w:rsidRPr="00781B94">
              <w:rPr>
                <w:highlight w:val="cyan"/>
                <w:lang w:eastAsia="fr-FR"/>
              </w:rPr>
              <w:t>Service Oriented Architecture</w:t>
            </w:r>
          </w:p>
        </w:tc>
      </w:tr>
      <w:tr w:rsidR="00A5103C" w:rsidRPr="00781B94" w14:paraId="5AF39183" w14:textId="77777777" w:rsidTr="00703B8C">
        <w:tc>
          <w:tcPr>
            <w:tcW w:w="1843" w:type="dxa"/>
          </w:tcPr>
          <w:p w14:paraId="63C40041" w14:textId="77777777" w:rsidR="00A5103C" w:rsidRPr="00781B94" w:rsidRDefault="00A5103C" w:rsidP="00703B8C">
            <w:pPr>
              <w:pStyle w:val="TableHeader"/>
              <w:rPr>
                <w:highlight w:val="cyan"/>
                <w:lang w:eastAsia="fr-FR"/>
              </w:rPr>
            </w:pPr>
            <w:r w:rsidRPr="00781B94">
              <w:rPr>
                <w:highlight w:val="cyan"/>
                <w:lang w:eastAsia="fr-FR"/>
              </w:rPr>
              <w:t>SOAP</w:t>
            </w:r>
          </w:p>
        </w:tc>
        <w:tc>
          <w:tcPr>
            <w:tcW w:w="7371" w:type="dxa"/>
          </w:tcPr>
          <w:p w14:paraId="714ABAF7" w14:textId="7460B72E" w:rsidR="00A5103C" w:rsidRPr="00781B94" w:rsidRDefault="00A5103C" w:rsidP="00703B8C">
            <w:pPr>
              <w:pStyle w:val="Table"/>
              <w:rPr>
                <w:highlight w:val="cyan"/>
                <w:lang w:eastAsia="fr-FR"/>
              </w:rPr>
            </w:pPr>
            <w:r w:rsidRPr="00781B94">
              <w:rPr>
                <w:highlight w:val="cyan"/>
                <w:lang w:eastAsia="fr-FR"/>
              </w:rPr>
              <w:t>Simple Object Access Protocol</w:t>
            </w:r>
          </w:p>
        </w:tc>
      </w:tr>
      <w:tr w:rsidR="00A5103C" w:rsidRPr="00781B94" w14:paraId="6F78654D" w14:textId="77777777" w:rsidTr="00703B8C">
        <w:tc>
          <w:tcPr>
            <w:tcW w:w="1843" w:type="dxa"/>
          </w:tcPr>
          <w:p w14:paraId="4D222B20" w14:textId="77777777" w:rsidR="00A5103C" w:rsidRPr="00781B94" w:rsidRDefault="00A5103C" w:rsidP="00703B8C">
            <w:pPr>
              <w:pStyle w:val="TableHeader"/>
              <w:rPr>
                <w:highlight w:val="cyan"/>
              </w:rPr>
            </w:pPr>
            <w:r w:rsidRPr="00781B94">
              <w:rPr>
                <w:highlight w:val="cyan"/>
                <w:lang w:eastAsia="fr-FR"/>
              </w:rPr>
              <w:t>SSD</w:t>
            </w:r>
          </w:p>
        </w:tc>
        <w:tc>
          <w:tcPr>
            <w:tcW w:w="7371" w:type="dxa"/>
          </w:tcPr>
          <w:p w14:paraId="32DD50FA" w14:textId="77777777" w:rsidR="00A5103C" w:rsidRPr="00781B94" w:rsidRDefault="00A5103C" w:rsidP="00703B8C">
            <w:pPr>
              <w:pStyle w:val="Table"/>
              <w:rPr>
                <w:highlight w:val="cyan"/>
              </w:rPr>
            </w:pPr>
            <w:r w:rsidRPr="00781B94">
              <w:rPr>
                <w:highlight w:val="cyan"/>
                <w:lang w:eastAsia="fr-FR"/>
              </w:rPr>
              <w:t>Service Specification Document</w:t>
            </w:r>
          </w:p>
        </w:tc>
      </w:tr>
      <w:tr w:rsidR="00A5103C" w:rsidRPr="00781B94" w14:paraId="72D1938B" w14:textId="77777777" w:rsidTr="00703B8C">
        <w:tc>
          <w:tcPr>
            <w:tcW w:w="1843" w:type="dxa"/>
          </w:tcPr>
          <w:p w14:paraId="78D33D0C" w14:textId="77777777" w:rsidR="00A5103C" w:rsidRPr="00781B94" w:rsidRDefault="00A5103C" w:rsidP="00703B8C">
            <w:pPr>
              <w:pStyle w:val="TableHeader"/>
              <w:rPr>
                <w:highlight w:val="cyan"/>
                <w:lang w:eastAsia="fr-FR"/>
              </w:rPr>
            </w:pPr>
            <w:r w:rsidRPr="00781B94">
              <w:rPr>
                <w:highlight w:val="cyan"/>
                <w:lang w:eastAsia="fr-FR"/>
              </w:rPr>
              <w:t>UML</w:t>
            </w:r>
          </w:p>
        </w:tc>
        <w:tc>
          <w:tcPr>
            <w:tcW w:w="7371" w:type="dxa"/>
          </w:tcPr>
          <w:p w14:paraId="5AD9DBC9" w14:textId="77777777" w:rsidR="00A5103C" w:rsidRPr="00781B94" w:rsidRDefault="00A5103C" w:rsidP="00703B8C">
            <w:pPr>
              <w:pStyle w:val="Table"/>
              <w:rPr>
                <w:highlight w:val="cyan"/>
                <w:lang w:eastAsia="fr-FR"/>
              </w:rPr>
            </w:pPr>
            <w:r w:rsidRPr="00781B94">
              <w:rPr>
                <w:highlight w:val="cyan"/>
                <w:lang w:eastAsia="fr-FR"/>
              </w:rPr>
              <w:t>Unified Modelling Language</w:t>
            </w:r>
          </w:p>
        </w:tc>
      </w:tr>
      <w:tr w:rsidR="00A5103C" w:rsidRPr="00781B94" w14:paraId="13436259" w14:textId="77777777" w:rsidTr="00703B8C">
        <w:tc>
          <w:tcPr>
            <w:tcW w:w="1843" w:type="dxa"/>
          </w:tcPr>
          <w:p w14:paraId="6D16406B" w14:textId="77777777" w:rsidR="00A5103C" w:rsidRPr="00781B94" w:rsidRDefault="00A5103C" w:rsidP="00703B8C">
            <w:pPr>
              <w:pStyle w:val="TableHeader"/>
              <w:rPr>
                <w:highlight w:val="cyan"/>
                <w:lang w:eastAsia="fr-FR"/>
              </w:rPr>
            </w:pPr>
            <w:r w:rsidRPr="00781B94">
              <w:rPr>
                <w:highlight w:val="cyan"/>
                <w:lang w:eastAsia="fr-FR"/>
              </w:rPr>
              <w:t>URL</w:t>
            </w:r>
          </w:p>
        </w:tc>
        <w:tc>
          <w:tcPr>
            <w:tcW w:w="7371" w:type="dxa"/>
          </w:tcPr>
          <w:p w14:paraId="09B22BB5" w14:textId="77777777" w:rsidR="00A5103C" w:rsidRPr="00781B94" w:rsidRDefault="00A5103C" w:rsidP="00703B8C">
            <w:pPr>
              <w:pStyle w:val="Table"/>
              <w:rPr>
                <w:highlight w:val="cyan"/>
                <w:lang w:eastAsia="fr-FR"/>
              </w:rPr>
            </w:pPr>
            <w:r w:rsidRPr="00781B94">
              <w:rPr>
                <w:highlight w:val="cyan"/>
                <w:lang w:eastAsia="fr-FR"/>
              </w:rPr>
              <w:t>Uniform Resource Locator</w:t>
            </w:r>
          </w:p>
        </w:tc>
      </w:tr>
      <w:tr w:rsidR="00A5103C" w:rsidRPr="00781B94" w14:paraId="172B23C5" w14:textId="77777777" w:rsidTr="00703B8C">
        <w:tc>
          <w:tcPr>
            <w:tcW w:w="1843" w:type="dxa"/>
          </w:tcPr>
          <w:p w14:paraId="1B20AE86" w14:textId="77777777" w:rsidR="00A5103C" w:rsidRPr="00781B94" w:rsidRDefault="00A5103C" w:rsidP="00703B8C">
            <w:pPr>
              <w:pStyle w:val="TableHeader"/>
              <w:rPr>
                <w:highlight w:val="cyan"/>
                <w:lang w:eastAsia="fr-FR"/>
              </w:rPr>
            </w:pPr>
            <w:r w:rsidRPr="00781B94">
              <w:rPr>
                <w:highlight w:val="cyan"/>
                <w:lang w:eastAsia="fr-FR"/>
              </w:rPr>
              <w:t>VTS</w:t>
            </w:r>
          </w:p>
        </w:tc>
        <w:tc>
          <w:tcPr>
            <w:tcW w:w="7371" w:type="dxa"/>
          </w:tcPr>
          <w:p w14:paraId="4FD41B60" w14:textId="77777777" w:rsidR="00A5103C" w:rsidRPr="00781B94" w:rsidRDefault="00A5103C" w:rsidP="00703B8C">
            <w:pPr>
              <w:pStyle w:val="Table"/>
              <w:rPr>
                <w:highlight w:val="cyan"/>
                <w:lang w:eastAsia="fr-FR"/>
              </w:rPr>
            </w:pPr>
            <w:r w:rsidRPr="00781B94">
              <w:rPr>
                <w:highlight w:val="cyan"/>
                <w:lang w:eastAsia="fr-FR"/>
              </w:rPr>
              <w:t>Vessel Traffic Service</w:t>
            </w:r>
          </w:p>
        </w:tc>
      </w:tr>
      <w:tr w:rsidR="00A5103C" w:rsidRPr="00781B94" w14:paraId="49B0FF69" w14:textId="77777777" w:rsidTr="00703B8C">
        <w:tc>
          <w:tcPr>
            <w:tcW w:w="1843" w:type="dxa"/>
          </w:tcPr>
          <w:p w14:paraId="6D07F3A3" w14:textId="77777777" w:rsidR="00A5103C" w:rsidRPr="00781B94" w:rsidRDefault="00A5103C" w:rsidP="00703B8C">
            <w:pPr>
              <w:pStyle w:val="TableHeader"/>
              <w:rPr>
                <w:highlight w:val="cyan"/>
                <w:lang w:eastAsia="fr-FR"/>
              </w:rPr>
            </w:pPr>
            <w:r w:rsidRPr="00781B94">
              <w:rPr>
                <w:highlight w:val="cyan"/>
                <w:lang w:eastAsia="fr-FR"/>
              </w:rPr>
              <w:t>WSDL</w:t>
            </w:r>
          </w:p>
        </w:tc>
        <w:tc>
          <w:tcPr>
            <w:tcW w:w="7371" w:type="dxa"/>
          </w:tcPr>
          <w:p w14:paraId="651AA175" w14:textId="77777777" w:rsidR="00A5103C" w:rsidRPr="00781B94" w:rsidRDefault="00A5103C" w:rsidP="00703B8C">
            <w:pPr>
              <w:pStyle w:val="Table"/>
              <w:rPr>
                <w:highlight w:val="cyan"/>
                <w:lang w:eastAsia="fr-FR"/>
              </w:rPr>
            </w:pPr>
            <w:r w:rsidRPr="00781B94">
              <w:rPr>
                <w:highlight w:val="cyan"/>
                <w:lang w:eastAsia="fr-FR"/>
              </w:rPr>
              <w:t>Web Service Definition Language</w:t>
            </w:r>
          </w:p>
        </w:tc>
      </w:tr>
      <w:tr w:rsidR="00A5103C" w:rsidRPr="00781B94" w14:paraId="2E3C6F1B" w14:textId="77777777" w:rsidTr="00703B8C">
        <w:tc>
          <w:tcPr>
            <w:tcW w:w="1843" w:type="dxa"/>
          </w:tcPr>
          <w:p w14:paraId="26434D4A" w14:textId="77777777" w:rsidR="00A5103C" w:rsidRPr="00781B94" w:rsidRDefault="00A5103C" w:rsidP="00703B8C">
            <w:pPr>
              <w:pStyle w:val="TableHeader"/>
              <w:rPr>
                <w:highlight w:val="cyan"/>
                <w:lang w:eastAsia="fr-FR"/>
              </w:rPr>
            </w:pPr>
            <w:r w:rsidRPr="00781B94">
              <w:rPr>
                <w:highlight w:val="cyan"/>
                <w:lang w:eastAsia="fr-FR"/>
              </w:rPr>
              <w:t>XML</w:t>
            </w:r>
          </w:p>
        </w:tc>
        <w:tc>
          <w:tcPr>
            <w:tcW w:w="7371" w:type="dxa"/>
          </w:tcPr>
          <w:p w14:paraId="7EF8EA2B" w14:textId="77777777" w:rsidR="00A5103C" w:rsidRPr="00781B94" w:rsidRDefault="00A5103C" w:rsidP="00703B8C">
            <w:pPr>
              <w:pStyle w:val="Table"/>
              <w:rPr>
                <w:highlight w:val="cyan"/>
                <w:lang w:eastAsia="fr-FR"/>
              </w:rPr>
            </w:pPr>
            <w:r w:rsidRPr="00781B94">
              <w:rPr>
                <w:highlight w:val="cyan"/>
                <w:lang w:eastAsia="fr-FR"/>
              </w:rPr>
              <w:t>Extendible Mark-up Language</w:t>
            </w:r>
          </w:p>
        </w:tc>
      </w:tr>
      <w:tr w:rsidR="00A5103C" w:rsidRPr="00781B94" w14:paraId="02F999F3" w14:textId="77777777" w:rsidTr="00703B8C">
        <w:tc>
          <w:tcPr>
            <w:tcW w:w="1843" w:type="dxa"/>
          </w:tcPr>
          <w:p w14:paraId="5F7F1F78" w14:textId="77777777" w:rsidR="00A5103C" w:rsidRPr="00781B94" w:rsidRDefault="00A5103C" w:rsidP="00703B8C">
            <w:pPr>
              <w:pStyle w:val="TableHeader"/>
              <w:rPr>
                <w:highlight w:val="cyan"/>
                <w:lang w:eastAsia="fr-FR"/>
              </w:rPr>
            </w:pPr>
            <w:r w:rsidRPr="00781B94">
              <w:rPr>
                <w:highlight w:val="cyan"/>
                <w:lang w:eastAsia="fr-FR"/>
              </w:rPr>
              <w:t>XSD</w:t>
            </w:r>
          </w:p>
        </w:tc>
        <w:tc>
          <w:tcPr>
            <w:tcW w:w="7371" w:type="dxa"/>
          </w:tcPr>
          <w:p w14:paraId="2AE7356E" w14:textId="77777777" w:rsidR="00A5103C" w:rsidRPr="00781B94" w:rsidRDefault="00A5103C" w:rsidP="00703B8C">
            <w:pPr>
              <w:pStyle w:val="Table"/>
              <w:rPr>
                <w:highlight w:val="cyan"/>
                <w:lang w:eastAsia="fr-FR"/>
              </w:rPr>
            </w:pPr>
            <w:r w:rsidRPr="00781B94">
              <w:rPr>
                <w:highlight w:val="cyan"/>
                <w:lang w:eastAsia="fr-FR"/>
              </w:rPr>
              <w:t>XML Schema Definition</w:t>
            </w:r>
          </w:p>
        </w:tc>
      </w:tr>
    </w:tbl>
    <w:p w14:paraId="3C93C2B7" w14:textId="77777777" w:rsidR="00F325F8" w:rsidRPr="00781B94" w:rsidRDefault="00F325F8" w:rsidP="00F325F8">
      <w:pPr>
        <w:rPr>
          <w:highlight w:val="cyan"/>
        </w:rPr>
      </w:pPr>
    </w:p>
    <w:p w14:paraId="0BA1AC3F" w14:textId="77777777" w:rsidR="00F325F8" w:rsidRPr="00781B94" w:rsidRDefault="00F325F8" w:rsidP="00BC5793">
      <w:pPr>
        <w:pStyle w:val="Otsikko2"/>
        <w:rPr>
          <w:highlight w:val="cyan"/>
        </w:rPr>
      </w:pPr>
      <w:bookmarkStart w:id="82" w:name="_Ref445650880"/>
      <w:bookmarkStart w:id="83" w:name="_Toc129525952"/>
      <w:r w:rsidRPr="00781B94">
        <w:rPr>
          <w:highlight w:val="cyan"/>
        </w:rPr>
        <w:t>Terminology</w:t>
      </w:r>
      <w:bookmarkEnd w:id="82"/>
      <w:bookmarkEnd w:id="83"/>
    </w:p>
    <w:tbl>
      <w:tblPr>
        <w:tblW w:w="0" w:type="auto"/>
        <w:tblInd w:w="108" w:type="dxa"/>
        <w:tblLook w:val="04A0" w:firstRow="1" w:lastRow="0" w:firstColumn="1" w:lastColumn="0" w:noHBand="0" w:noVBand="1"/>
      </w:tblPr>
      <w:tblGrid>
        <w:gridCol w:w="2491"/>
        <w:gridCol w:w="6723"/>
      </w:tblGrid>
      <w:tr w:rsidR="003A3A5E" w:rsidRPr="00781B94" w14:paraId="28C15E30" w14:textId="51D27C41" w:rsidTr="00A5103C">
        <w:tc>
          <w:tcPr>
            <w:tcW w:w="2491" w:type="dxa"/>
          </w:tcPr>
          <w:p w14:paraId="192F8042" w14:textId="2A9016CC" w:rsidR="003A3A5E" w:rsidRPr="00781B94" w:rsidRDefault="003A3A5E" w:rsidP="003A3A5E">
            <w:pPr>
              <w:pStyle w:val="TableHeader"/>
              <w:rPr>
                <w:highlight w:val="cyan"/>
              </w:rPr>
            </w:pPr>
            <w:r w:rsidRPr="00781B94">
              <w:rPr>
                <w:highlight w:val="cyan"/>
              </w:rPr>
              <w:t>Term</w:t>
            </w:r>
          </w:p>
        </w:tc>
        <w:tc>
          <w:tcPr>
            <w:tcW w:w="6723" w:type="dxa"/>
          </w:tcPr>
          <w:p w14:paraId="4E5833A0" w14:textId="212CE178" w:rsidR="003A3A5E" w:rsidRPr="00781B94" w:rsidRDefault="003A3A5E" w:rsidP="003A3A5E">
            <w:pPr>
              <w:pStyle w:val="TableHeader"/>
              <w:rPr>
                <w:rFonts w:ascii="Helvetica 55 Roman" w:hAnsi="Helvetica 55 Roman"/>
                <w:highlight w:val="cyan"/>
              </w:rPr>
            </w:pPr>
            <w:r w:rsidRPr="00781B94">
              <w:rPr>
                <w:highlight w:val="cyan"/>
              </w:rPr>
              <w:t>Definition</w:t>
            </w:r>
          </w:p>
        </w:tc>
      </w:tr>
      <w:tr w:rsidR="003A3A5E" w:rsidRPr="00781B94" w14:paraId="4C6B7325" w14:textId="410BAD76" w:rsidTr="00A5103C">
        <w:tc>
          <w:tcPr>
            <w:tcW w:w="2491" w:type="dxa"/>
          </w:tcPr>
          <w:p w14:paraId="1D4721D8" w14:textId="12F5A448" w:rsidR="003A3A5E" w:rsidRPr="00781B94" w:rsidRDefault="003A3A5E" w:rsidP="003A3A5E">
            <w:pPr>
              <w:pStyle w:val="TableHeader"/>
              <w:rPr>
                <w:highlight w:val="cyan"/>
              </w:rPr>
            </w:pPr>
            <w:r w:rsidRPr="00781B94">
              <w:rPr>
                <w:highlight w:val="cyan"/>
              </w:rPr>
              <w:t>External Data Model</w:t>
            </w:r>
          </w:p>
        </w:tc>
        <w:tc>
          <w:tcPr>
            <w:tcW w:w="6723" w:type="dxa"/>
          </w:tcPr>
          <w:p w14:paraId="4CEA1D1B" w14:textId="698F7F18" w:rsidR="003A3A5E" w:rsidRPr="00781B94" w:rsidRDefault="003A3A5E" w:rsidP="003A3A5E">
            <w:pPr>
              <w:pStyle w:val="Table"/>
              <w:rPr>
                <w:bCs/>
                <w:highlight w:val="cyan"/>
              </w:rPr>
            </w:pPr>
            <w:r w:rsidRPr="00781B94">
              <w:rPr>
                <w:highlight w:val="cyan"/>
              </w:rPr>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A5103C" w:rsidRPr="00781B94" w14:paraId="76C44437" w14:textId="77777777" w:rsidTr="00A5103C">
        <w:tc>
          <w:tcPr>
            <w:tcW w:w="2491" w:type="dxa"/>
          </w:tcPr>
          <w:p w14:paraId="117F8181" w14:textId="77777777" w:rsidR="00A5103C" w:rsidRPr="00781B94" w:rsidRDefault="00A5103C" w:rsidP="0081610F">
            <w:pPr>
              <w:pStyle w:val="TableHeader"/>
              <w:rPr>
                <w:highlight w:val="cyan"/>
              </w:rPr>
            </w:pPr>
            <w:r w:rsidRPr="00781B94">
              <w:rPr>
                <w:highlight w:val="cyan"/>
              </w:rPr>
              <w:t>Message Exchange Pattern</w:t>
            </w:r>
          </w:p>
        </w:tc>
        <w:tc>
          <w:tcPr>
            <w:tcW w:w="6723" w:type="dxa"/>
          </w:tcPr>
          <w:p w14:paraId="6397F359" w14:textId="50CCA47B" w:rsidR="00A5103C" w:rsidRPr="00781B94" w:rsidRDefault="00A5103C" w:rsidP="0081610F">
            <w:pPr>
              <w:pStyle w:val="Table"/>
              <w:rPr>
                <w:highlight w:val="cyan"/>
              </w:rPr>
            </w:pPr>
            <w:r w:rsidRPr="00781B94">
              <w:rPr>
                <w:highlight w:val="cyan"/>
              </w:rPr>
              <w:t>Describes the principles how two different parts of a message passing system (in our case: the service provider and the service consumer) interact and communicate with each other. Examples:</w:t>
            </w:r>
          </w:p>
          <w:p w14:paraId="575F9418" w14:textId="77777777" w:rsidR="00A5103C" w:rsidRPr="00781B94" w:rsidRDefault="00A5103C" w:rsidP="0081610F">
            <w:pPr>
              <w:pStyle w:val="Table"/>
              <w:rPr>
                <w:highlight w:val="cyan"/>
              </w:rPr>
            </w:pPr>
            <w:r w:rsidRPr="00781B94">
              <w:rPr>
                <w:highlight w:val="cyan"/>
              </w:rPr>
              <w:t xml:space="preserve">In the Request/Response MEP, the service consumer sends a request to the service provider </w:t>
            </w:r>
            <w:proofErr w:type="gramStart"/>
            <w:r w:rsidRPr="00781B94">
              <w:rPr>
                <w:highlight w:val="cyan"/>
              </w:rPr>
              <w:t>in order to</w:t>
            </w:r>
            <w:proofErr w:type="gramEnd"/>
            <w:r w:rsidRPr="00781B94">
              <w:rPr>
                <w:highlight w:val="cyan"/>
              </w:rPr>
              <w:t xml:space="preserve"> obtain certain information; the service provider provides the requested information in a dedicated response. </w:t>
            </w:r>
          </w:p>
          <w:p w14:paraId="08C132BD" w14:textId="77777777" w:rsidR="00A5103C" w:rsidRPr="00781B94" w:rsidRDefault="00A5103C" w:rsidP="0081610F">
            <w:pPr>
              <w:pStyle w:val="Table"/>
              <w:rPr>
                <w:highlight w:val="cyan"/>
              </w:rPr>
            </w:pPr>
            <w:r w:rsidRPr="00781B94">
              <w:rPr>
                <w:highlight w:val="cyan"/>
              </w:rPr>
              <w:t xml:space="preserve">In the Publish/Subscribe MEP, the service consumer establishes a subscription with the service provider </w:t>
            </w:r>
            <w:proofErr w:type="gramStart"/>
            <w:r w:rsidRPr="00781B94">
              <w:rPr>
                <w:highlight w:val="cyan"/>
              </w:rPr>
              <w:t>in order to</w:t>
            </w:r>
            <w:proofErr w:type="gramEnd"/>
            <w:r w:rsidRPr="00781B94">
              <w:rPr>
                <w:highlight w:val="cyan"/>
              </w:rPr>
              <w:t xml:space="preserve"> obtain certain information; the service provider publishes information (either in regular intervals or upon change) to all subscribed service consumers. </w:t>
            </w:r>
          </w:p>
        </w:tc>
      </w:tr>
      <w:tr w:rsidR="003A3A5E" w:rsidRPr="00781B94" w14:paraId="036CE103" w14:textId="759F447B" w:rsidTr="00A5103C">
        <w:tc>
          <w:tcPr>
            <w:tcW w:w="2491" w:type="dxa"/>
          </w:tcPr>
          <w:p w14:paraId="512D2037" w14:textId="3FC68046" w:rsidR="003A3A5E" w:rsidRPr="00781B94" w:rsidRDefault="003A3A5E" w:rsidP="003A3A5E">
            <w:pPr>
              <w:pStyle w:val="TableHeader"/>
              <w:rPr>
                <w:highlight w:val="cyan"/>
              </w:rPr>
            </w:pPr>
            <w:r w:rsidRPr="00781B94">
              <w:rPr>
                <w:highlight w:val="cyan"/>
              </w:rPr>
              <w:t>Operational Activity</w:t>
            </w:r>
          </w:p>
        </w:tc>
        <w:tc>
          <w:tcPr>
            <w:tcW w:w="6723" w:type="dxa"/>
          </w:tcPr>
          <w:p w14:paraId="4B39CCA6" w14:textId="4489CD8C" w:rsidR="003A3A5E" w:rsidRPr="00781B94" w:rsidRDefault="003A3A5E" w:rsidP="003A3A5E">
            <w:pPr>
              <w:pStyle w:val="Table"/>
              <w:rPr>
                <w:highlight w:val="cyan"/>
                <w:lang w:eastAsia="fr-FR"/>
              </w:rPr>
            </w:pPr>
            <w:r w:rsidRPr="00781B94">
              <w:rPr>
                <w:highlight w:val="cyan"/>
                <w:lang w:eastAsia="fr-FR"/>
              </w:rPr>
              <w:t xml:space="preserve">An activity performed by an operational node. Examples of operational activities in the maritime context </w:t>
            </w:r>
            <w:proofErr w:type="gramStart"/>
            <w:r w:rsidRPr="00781B94">
              <w:rPr>
                <w:highlight w:val="cyan"/>
                <w:lang w:eastAsia="fr-FR"/>
              </w:rPr>
              <w:t>are:</w:t>
            </w:r>
            <w:proofErr w:type="gramEnd"/>
            <w:r w:rsidRPr="00781B94">
              <w:rPr>
                <w:highlight w:val="cyan"/>
                <w:lang w:eastAsia="fr-FR"/>
              </w:rPr>
              <w:t xml:space="preserve"> Route Planning, Route Optimization, Logistics, Safety, Weather Forecast Provision, …</w:t>
            </w:r>
          </w:p>
        </w:tc>
      </w:tr>
      <w:tr w:rsidR="003A3A5E" w:rsidRPr="00781B94" w14:paraId="0952BFBB" w14:textId="007CA30C" w:rsidTr="00A5103C">
        <w:tc>
          <w:tcPr>
            <w:tcW w:w="2491" w:type="dxa"/>
          </w:tcPr>
          <w:p w14:paraId="0300E85D" w14:textId="7A130D9A" w:rsidR="003A3A5E" w:rsidRPr="00781B94" w:rsidRDefault="003A3A5E" w:rsidP="003A3A5E">
            <w:pPr>
              <w:pStyle w:val="TableHeader"/>
              <w:rPr>
                <w:highlight w:val="cyan"/>
              </w:rPr>
            </w:pPr>
            <w:r w:rsidRPr="00781B94">
              <w:rPr>
                <w:highlight w:val="cyan"/>
              </w:rPr>
              <w:t>Operational Model</w:t>
            </w:r>
          </w:p>
        </w:tc>
        <w:tc>
          <w:tcPr>
            <w:tcW w:w="6723" w:type="dxa"/>
          </w:tcPr>
          <w:p w14:paraId="54DEFB12" w14:textId="2A00EC79" w:rsidR="003A3A5E" w:rsidRPr="00781B94" w:rsidRDefault="003A3A5E" w:rsidP="003A3A5E">
            <w:pPr>
              <w:pStyle w:val="Table"/>
              <w:rPr>
                <w:highlight w:val="cyan"/>
                <w:lang w:eastAsia="fr-FR"/>
              </w:rPr>
            </w:pPr>
            <w:r w:rsidRPr="00781B94">
              <w:rPr>
                <w:highlight w:val="cyan"/>
                <w:lang w:eastAsia="fr-FR"/>
              </w:rPr>
              <w:t>A structure of operational nodes and associated operational activities and their inter-relations in a process model.</w:t>
            </w:r>
          </w:p>
        </w:tc>
      </w:tr>
      <w:tr w:rsidR="003A3A5E" w:rsidRPr="00781B94" w14:paraId="2FD8499E" w14:textId="7A13D268" w:rsidTr="00A5103C">
        <w:tc>
          <w:tcPr>
            <w:tcW w:w="2491" w:type="dxa"/>
            <w:hideMark/>
          </w:tcPr>
          <w:p w14:paraId="4692196A" w14:textId="1675E456" w:rsidR="003A3A5E" w:rsidRPr="00781B94" w:rsidRDefault="003A3A5E" w:rsidP="003A3A5E">
            <w:pPr>
              <w:pStyle w:val="TableHeader"/>
              <w:rPr>
                <w:rFonts w:ascii="Arial" w:hAnsi="Arial" w:cs="Arial"/>
                <w:highlight w:val="cyan"/>
              </w:rPr>
            </w:pPr>
            <w:r w:rsidRPr="00781B94">
              <w:rPr>
                <w:highlight w:val="cyan"/>
              </w:rPr>
              <w:t>Operational Node</w:t>
            </w:r>
          </w:p>
        </w:tc>
        <w:tc>
          <w:tcPr>
            <w:tcW w:w="6723" w:type="dxa"/>
          </w:tcPr>
          <w:p w14:paraId="6DE5BEFD" w14:textId="09483340" w:rsidR="003A3A5E" w:rsidRPr="00781B94" w:rsidRDefault="003A3A5E" w:rsidP="003A3A5E">
            <w:pPr>
              <w:pStyle w:val="Table"/>
              <w:rPr>
                <w:highlight w:val="cyan"/>
                <w:lang w:eastAsia="fr-FR"/>
              </w:rPr>
            </w:pPr>
            <w:r w:rsidRPr="00781B94">
              <w:rPr>
                <w:highlight w:val="cyan"/>
                <w:lang w:eastAsia="fr-FR"/>
              </w:rPr>
              <w:t>A logical entity that performs activities. Note: nodes are specified independently of any physical realisation.</w:t>
            </w:r>
          </w:p>
          <w:p w14:paraId="21DCD4B1" w14:textId="310DD0E6" w:rsidR="003A3A5E" w:rsidRPr="00781B94" w:rsidRDefault="003A3A5E" w:rsidP="003A3A5E">
            <w:pPr>
              <w:pStyle w:val="Table"/>
              <w:rPr>
                <w:rFonts w:ascii="Arial" w:hAnsi="Arial"/>
                <w:highlight w:val="cyan"/>
              </w:rPr>
            </w:pPr>
            <w:r w:rsidRPr="00781B94">
              <w:rPr>
                <w:highlight w:val="cyan"/>
                <w:lang w:eastAsia="fr-FR"/>
              </w:rPr>
              <w:lastRenderedPageBreak/>
              <w:t xml:space="preserve">Examples of operational nodes in the maritime context are: Maritime Control </w:t>
            </w:r>
            <w:proofErr w:type="spellStart"/>
            <w:r w:rsidRPr="00781B94">
              <w:rPr>
                <w:highlight w:val="cyan"/>
                <w:lang w:eastAsia="fr-FR"/>
              </w:rPr>
              <w:t>Center</w:t>
            </w:r>
            <w:proofErr w:type="spellEnd"/>
            <w:r w:rsidRPr="00781B94">
              <w:rPr>
                <w:highlight w:val="cyan"/>
                <w:lang w:eastAsia="fr-FR"/>
              </w:rPr>
              <w:t>, Maritime Authority, Ship, Port, Weather Information Provider, …</w:t>
            </w:r>
          </w:p>
        </w:tc>
      </w:tr>
      <w:tr w:rsidR="003A3A5E" w:rsidRPr="00781B94" w14:paraId="7DC86885" w14:textId="396AAAF5" w:rsidTr="00A5103C">
        <w:tc>
          <w:tcPr>
            <w:tcW w:w="2491" w:type="dxa"/>
            <w:hideMark/>
          </w:tcPr>
          <w:p w14:paraId="178CF889" w14:textId="59305C31" w:rsidR="003A3A5E" w:rsidRPr="00781B94" w:rsidRDefault="003A3A5E" w:rsidP="003A3A5E">
            <w:pPr>
              <w:pStyle w:val="TableHeader"/>
              <w:rPr>
                <w:rFonts w:ascii="Arial" w:hAnsi="Arial"/>
                <w:highlight w:val="cyan"/>
              </w:rPr>
            </w:pPr>
            <w:r w:rsidRPr="00781B94">
              <w:rPr>
                <w:highlight w:val="cyan"/>
              </w:rPr>
              <w:lastRenderedPageBreak/>
              <w:t>Service</w:t>
            </w:r>
          </w:p>
        </w:tc>
        <w:tc>
          <w:tcPr>
            <w:tcW w:w="6723" w:type="dxa"/>
            <w:hideMark/>
          </w:tcPr>
          <w:p w14:paraId="162753D9" w14:textId="1B410711" w:rsidR="003A3A5E" w:rsidRPr="00781B94" w:rsidRDefault="003A3A5E" w:rsidP="00A5103C">
            <w:pPr>
              <w:pStyle w:val="Table"/>
              <w:rPr>
                <w:rFonts w:ascii="Arial" w:hAnsi="Arial" w:cs="Arial"/>
                <w:highlight w:val="cyan"/>
              </w:rPr>
            </w:pPr>
            <w:r w:rsidRPr="00781B94">
              <w:rPr>
                <w:rFonts w:cs="Arial"/>
                <w:highlight w:val="cyan"/>
              </w:rPr>
              <w:t>The provision of something (a non-physical object), by one, for the use of one or more others</w:t>
            </w:r>
            <w:r w:rsidR="00A5103C" w:rsidRPr="00781B94">
              <w:rPr>
                <w:rFonts w:cs="Arial"/>
                <w:highlight w:val="cyan"/>
              </w:rPr>
              <w:t>, regulated by formal definitions and mutual agreements</w:t>
            </w:r>
            <w:r w:rsidRPr="00781B94">
              <w:rPr>
                <w:rFonts w:cs="Arial"/>
                <w:highlight w:val="cyan"/>
              </w:rPr>
              <w:t xml:space="preserve">. Services involve interactions between providers and consumers, which may be performed in a digital form (data exchanges) or through voice communication or written processes and procedures. </w:t>
            </w:r>
          </w:p>
        </w:tc>
      </w:tr>
      <w:tr w:rsidR="003A3A5E" w:rsidRPr="00781B94" w14:paraId="2D5738F5" w14:textId="3183BE71" w:rsidTr="00A5103C">
        <w:tc>
          <w:tcPr>
            <w:tcW w:w="2491" w:type="dxa"/>
          </w:tcPr>
          <w:p w14:paraId="0C5EBB78" w14:textId="7F6BB5AF" w:rsidR="003A3A5E" w:rsidRPr="00781B94" w:rsidRDefault="003A3A5E" w:rsidP="003A3A5E">
            <w:pPr>
              <w:pStyle w:val="TableHeader"/>
              <w:rPr>
                <w:highlight w:val="cyan"/>
              </w:rPr>
            </w:pPr>
            <w:r w:rsidRPr="00781B94">
              <w:rPr>
                <w:highlight w:val="cyan"/>
              </w:rPr>
              <w:t>Service Consumer</w:t>
            </w:r>
          </w:p>
        </w:tc>
        <w:tc>
          <w:tcPr>
            <w:tcW w:w="6723" w:type="dxa"/>
          </w:tcPr>
          <w:p w14:paraId="294A9588" w14:textId="15E29BE8" w:rsidR="003A3A5E" w:rsidRPr="00781B94" w:rsidRDefault="003A3A5E" w:rsidP="003A3A5E">
            <w:pPr>
              <w:pStyle w:val="Table"/>
              <w:rPr>
                <w:highlight w:val="cyan"/>
              </w:rPr>
            </w:pPr>
            <w:r w:rsidRPr="00781B94">
              <w:rPr>
                <w:highlight w:val="cyan"/>
              </w:rPr>
              <w:t>A service consumer uses service instances provided by service providers. All users within the maritime domain can be service customers, e.g., ships and their crew, authorities, VTS stations, organizations (e.g., meteorological), commercial service providers, etc.</w:t>
            </w:r>
          </w:p>
        </w:tc>
      </w:tr>
      <w:tr w:rsidR="003A3A5E" w:rsidRPr="00781B94" w14:paraId="6378B153" w14:textId="70FF0DA1" w:rsidTr="00A5103C">
        <w:tc>
          <w:tcPr>
            <w:tcW w:w="2491" w:type="dxa"/>
          </w:tcPr>
          <w:p w14:paraId="0630CB7A" w14:textId="1B643F20" w:rsidR="003A3A5E" w:rsidRPr="00781B94" w:rsidRDefault="003A3A5E" w:rsidP="003A3A5E">
            <w:pPr>
              <w:pStyle w:val="TableHeader"/>
              <w:rPr>
                <w:highlight w:val="cyan"/>
              </w:rPr>
            </w:pPr>
            <w:r w:rsidRPr="00781B94">
              <w:rPr>
                <w:highlight w:val="cyan"/>
              </w:rPr>
              <w:t>Service Data Model</w:t>
            </w:r>
          </w:p>
        </w:tc>
        <w:tc>
          <w:tcPr>
            <w:tcW w:w="6723" w:type="dxa"/>
          </w:tcPr>
          <w:p w14:paraId="18FAAAD7" w14:textId="68DC92F7" w:rsidR="003A3A5E" w:rsidRPr="00781B94" w:rsidRDefault="003A3A5E" w:rsidP="003A3A5E">
            <w:pPr>
              <w:pStyle w:val="Table"/>
              <w:rPr>
                <w:highlight w:val="cyan"/>
              </w:rPr>
            </w:pPr>
            <w:r w:rsidRPr="00781B94">
              <w:rPr>
                <w:highlight w:val="cyan"/>
              </w:rP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3A3A5E" w:rsidRPr="00781B94" w14:paraId="41DBB1A6" w14:textId="71CC5A13" w:rsidTr="00A5103C">
        <w:tc>
          <w:tcPr>
            <w:tcW w:w="2491" w:type="dxa"/>
          </w:tcPr>
          <w:p w14:paraId="2837B856" w14:textId="03BADC04" w:rsidR="003A3A5E" w:rsidRPr="00781B94" w:rsidRDefault="003A3A5E" w:rsidP="003A3A5E">
            <w:pPr>
              <w:pStyle w:val="TableHeader"/>
              <w:rPr>
                <w:highlight w:val="cyan"/>
              </w:rPr>
            </w:pPr>
            <w:r w:rsidRPr="00781B94">
              <w:rPr>
                <w:highlight w:val="cyan"/>
              </w:rPr>
              <w:t>Service Design Description</w:t>
            </w:r>
          </w:p>
        </w:tc>
        <w:tc>
          <w:tcPr>
            <w:tcW w:w="6723" w:type="dxa"/>
          </w:tcPr>
          <w:p w14:paraId="7CA78664" w14:textId="756654B3" w:rsidR="003A3A5E" w:rsidRPr="00781B94" w:rsidRDefault="003A3A5E" w:rsidP="003A3A5E">
            <w:pPr>
              <w:pStyle w:val="Table"/>
              <w:rPr>
                <w:highlight w:val="cyan"/>
              </w:rPr>
            </w:pPr>
            <w:r w:rsidRPr="00781B94">
              <w:rPr>
                <w:highlight w:val="cyan"/>
              </w:rPr>
              <w:t>Documents the details of a service technical design (most likely documented by the service implementer). The service design description includes (but is not limited to) a service physical data model and describes the used technology, transport mechanism, quality of service, etc.</w:t>
            </w:r>
          </w:p>
        </w:tc>
      </w:tr>
      <w:tr w:rsidR="003A3A5E" w:rsidRPr="00781B94" w14:paraId="641B9384" w14:textId="1401D76B" w:rsidTr="00A5103C">
        <w:tc>
          <w:tcPr>
            <w:tcW w:w="2491" w:type="dxa"/>
          </w:tcPr>
          <w:p w14:paraId="243B08CB" w14:textId="262730FE" w:rsidR="003A3A5E" w:rsidRPr="00781B94" w:rsidRDefault="003A3A5E" w:rsidP="003A3A5E">
            <w:pPr>
              <w:pStyle w:val="TableHeader"/>
              <w:rPr>
                <w:highlight w:val="cyan"/>
              </w:rPr>
            </w:pPr>
            <w:r w:rsidRPr="00781B94">
              <w:rPr>
                <w:highlight w:val="cyan"/>
              </w:rPr>
              <w:t>Service Implementation</w:t>
            </w:r>
          </w:p>
        </w:tc>
        <w:tc>
          <w:tcPr>
            <w:tcW w:w="6723" w:type="dxa"/>
          </w:tcPr>
          <w:p w14:paraId="07CD2546" w14:textId="061FFB8C" w:rsidR="003A3A5E" w:rsidRPr="00781B94" w:rsidRDefault="003A3A5E" w:rsidP="003A3A5E">
            <w:pPr>
              <w:pStyle w:val="Table"/>
              <w:rPr>
                <w:highlight w:val="cyan"/>
              </w:rPr>
            </w:pPr>
            <w:r w:rsidRPr="00781B94">
              <w:rPr>
                <w:highlight w:val="cyan"/>
              </w:rPr>
              <w:t>The provider side implementation of a dedicated service technical design (i.e., implementation of a dedicated service in a dedicated technology).</w:t>
            </w:r>
          </w:p>
        </w:tc>
      </w:tr>
      <w:tr w:rsidR="003A3A5E" w:rsidRPr="00781B94" w14:paraId="3A307E33" w14:textId="100525C3" w:rsidTr="00A5103C">
        <w:tc>
          <w:tcPr>
            <w:tcW w:w="2491" w:type="dxa"/>
          </w:tcPr>
          <w:p w14:paraId="10F72BC9" w14:textId="25B1E822" w:rsidR="003A3A5E" w:rsidRPr="00781B94" w:rsidRDefault="003A3A5E" w:rsidP="003A3A5E">
            <w:pPr>
              <w:pStyle w:val="TableHeader"/>
              <w:rPr>
                <w:highlight w:val="cyan"/>
              </w:rPr>
            </w:pPr>
            <w:r w:rsidRPr="00781B94">
              <w:rPr>
                <w:highlight w:val="cyan"/>
              </w:rPr>
              <w:t>Service Implementer</w:t>
            </w:r>
          </w:p>
        </w:tc>
        <w:tc>
          <w:tcPr>
            <w:tcW w:w="6723" w:type="dxa"/>
          </w:tcPr>
          <w:p w14:paraId="75578905" w14:textId="28B8E7BA" w:rsidR="003A3A5E" w:rsidRPr="00781B94" w:rsidRDefault="003A3A5E" w:rsidP="003A3A5E">
            <w:pPr>
              <w:pStyle w:val="Table"/>
              <w:rPr>
                <w:highlight w:val="cyan"/>
              </w:rPr>
            </w:pPr>
            <w:r w:rsidRPr="00781B94">
              <w:rPr>
                <w:highlight w:val="cyan"/>
              </w:rPr>
              <w:t xml:space="preserve">Implementers of services from the service provider side and/or the service consumer side. </w:t>
            </w:r>
            <w:r w:rsidR="00A5103C" w:rsidRPr="00781B94">
              <w:rPr>
                <w:highlight w:val="cyan"/>
              </w:rPr>
              <w:t xml:space="preserve">Anybody </w:t>
            </w:r>
            <w:r w:rsidRPr="00781B94">
              <w:rPr>
                <w:highlight w:val="cyan"/>
              </w:rPr>
              <w:t>can be a service implementer but mainly this will be commercial companies implementing solutions for shore and ship.</w:t>
            </w:r>
          </w:p>
        </w:tc>
      </w:tr>
      <w:tr w:rsidR="003A3A5E" w:rsidRPr="00781B94" w14:paraId="140A3A40" w14:textId="5750A514" w:rsidTr="00A5103C">
        <w:tc>
          <w:tcPr>
            <w:tcW w:w="2491" w:type="dxa"/>
          </w:tcPr>
          <w:p w14:paraId="71664E41" w14:textId="588E8289" w:rsidR="003A3A5E" w:rsidRPr="00781B94" w:rsidRDefault="003A3A5E" w:rsidP="003A3A5E">
            <w:pPr>
              <w:pStyle w:val="TableHeader"/>
              <w:rPr>
                <w:highlight w:val="cyan"/>
              </w:rPr>
            </w:pPr>
            <w:r w:rsidRPr="00781B94">
              <w:rPr>
                <w:highlight w:val="cyan"/>
              </w:rPr>
              <w:t>Service Instance</w:t>
            </w:r>
          </w:p>
        </w:tc>
        <w:tc>
          <w:tcPr>
            <w:tcW w:w="6723" w:type="dxa"/>
          </w:tcPr>
          <w:p w14:paraId="7CD50ABF" w14:textId="40E97595" w:rsidR="003A3A5E" w:rsidRPr="00781B94" w:rsidRDefault="003A3A5E" w:rsidP="003A3A5E">
            <w:pPr>
              <w:pStyle w:val="Table"/>
              <w:rPr>
                <w:highlight w:val="cyan"/>
              </w:rPr>
            </w:pPr>
            <w:r w:rsidRPr="00781B94">
              <w:rPr>
                <w:highlight w:val="cyan"/>
              </w:rPr>
              <w:t>One service implementation may be deployed at several places by same or different service providers; each such deployment represents a different service instance, being accessible via different URLs.</w:t>
            </w:r>
          </w:p>
        </w:tc>
      </w:tr>
      <w:tr w:rsidR="003A3A5E" w:rsidRPr="00781B94" w14:paraId="0C233193" w14:textId="1372B709" w:rsidTr="00A5103C">
        <w:tc>
          <w:tcPr>
            <w:tcW w:w="2491" w:type="dxa"/>
          </w:tcPr>
          <w:p w14:paraId="67695C46" w14:textId="7F86E452" w:rsidR="003A3A5E" w:rsidRPr="00781B94" w:rsidRDefault="003A3A5E" w:rsidP="003A3A5E">
            <w:pPr>
              <w:pStyle w:val="TableHeader"/>
              <w:rPr>
                <w:highlight w:val="cyan"/>
              </w:rPr>
            </w:pPr>
            <w:r w:rsidRPr="00781B94">
              <w:rPr>
                <w:highlight w:val="cyan"/>
              </w:rPr>
              <w:t>Service Instance Description</w:t>
            </w:r>
          </w:p>
        </w:tc>
        <w:tc>
          <w:tcPr>
            <w:tcW w:w="6723" w:type="dxa"/>
          </w:tcPr>
          <w:p w14:paraId="5005DE04" w14:textId="719C4793" w:rsidR="003A3A5E" w:rsidRPr="00781B94" w:rsidRDefault="003A3A5E" w:rsidP="003A3A5E">
            <w:pPr>
              <w:pStyle w:val="Table"/>
              <w:rPr>
                <w:b/>
                <w:bCs/>
                <w:highlight w:val="cyan"/>
              </w:rPr>
            </w:pPr>
            <w:r w:rsidRPr="00781B94">
              <w:rPr>
                <w:highlight w:val="cyan"/>
              </w:rPr>
              <w:t>Documents the details of a service implementation (most likely documented by the service implementer) and deployment (most likely documented by the service provider). The service instance description includes (but is not limited to) service technical design reference, service provider reference, service access information, service coverage information, etc.</w:t>
            </w:r>
          </w:p>
        </w:tc>
      </w:tr>
      <w:tr w:rsidR="003A3A5E" w:rsidRPr="00781B94" w14:paraId="0805D3C4" w14:textId="4959C4B1" w:rsidTr="00A5103C">
        <w:tc>
          <w:tcPr>
            <w:tcW w:w="2491" w:type="dxa"/>
            <w:hideMark/>
          </w:tcPr>
          <w:p w14:paraId="3D317A04" w14:textId="76488FE6" w:rsidR="003A3A5E" w:rsidRPr="00781B94" w:rsidRDefault="003A3A5E" w:rsidP="003A3A5E">
            <w:pPr>
              <w:pStyle w:val="TableHeader"/>
              <w:rPr>
                <w:rFonts w:ascii="Arial" w:hAnsi="Arial"/>
                <w:highlight w:val="cyan"/>
              </w:rPr>
            </w:pPr>
            <w:r w:rsidRPr="00781B94">
              <w:rPr>
                <w:highlight w:val="cyan"/>
              </w:rPr>
              <w:t>Service Interface</w:t>
            </w:r>
          </w:p>
        </w:tc>
        <w:tc>
          <w:tcPr>
            <w:tcW w:w="6723" w:type="dxa"/>
            <w:hideMark/>
          </w:tcPr>
          <w:p w14:paraId="2E22CC56" w14:textId="589E8829" w:rsidR="003A3A5E" w:rsidRPr="00781B94" w:rsidRDefault="003A3A5E" w:rsidP="003A3A5E">
            <w:pPr>
              <w:pStyle w:val="Table"/>
              <w:rPr>
                <w:rFonts w:ascii="Arial" w:hAnsi="Arial"/>
                <w:highlight w:val="cyan"/>
              </w:rPr>
            </w:pPr>
            <w:r w:rsidRPr="00781B94">
              <w:rPr>
                <w:highlight w:val="cyan"/>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3A3A5E" w:rsidRPr="00781B94" w14:paraId="0E07A29E" w14:textId="3DBAD303" w:rsidTr="00A5103C">
        <w:tc>
          <w:tcPr>
            <w:tcW w:w="2491" w:type="dxa"/>
          </w:tcPr>
          <w:p w14:paraId="6299B57B" w14:textId="13DB8814" w:rsidR="003A3A5E" w:rsidRPr="00781B94" w:rsidRDefault="003A3A5E" w:rsidP="003A3A5E">
            <w:pPr>
              <w:pStyle w:val="TableHeader"/>
              <w:rPr>
                <w:highlight w:val="cyan"/>
              </w:rPr>
            </w:pPr>
            <w:r w:rsidRPr="00781B94">
              <w:rPr>
                <w:highlight w:val="cyan"/>
              </w:rPr>
              <w:t>Service Operation</w:t>
            </w:r>
          </w:p>
        </w:tc>
        <w:tc>
          <w:tcPr>
            <w:tcW w:w="6723" w:type="dxa"/>
          </w:tcPr>
          <w:p w14:paraId="3DD42120" w14:textId="213307B1" w:rsidR="003A3A5E" w:rsidRPr="00781B94" w:rsidRDefault="003A3A5E" w:rsidP="003A3A5E">
            <w:pPr>
              <w:pStyle w:val="Table"/>
              <w:rPr>
                <w:highlight w:val="cyan"/>
              </w:rPr>
            </w:pPr>
            <w:r w:rsidRPr="00781B94">
              <w:rPr>
                <w:highlight w:val="cyan"/>
              </w:rPr>
              <w:t>Functions or procedure which enables programmatic communication with a service via a service interface.</w:t>
            </w:r>
          </w:p>
        </w:tc>
      </w:tr>
      <w:tr w:rsidR="003A3A5E" w:rsidRPr="00781B94" w14:paraId="668F8196" w14:textId="272DE762" w:rsidTr="00A5103C">
        <w:tc>
          <w:tcPr>
            <w:tcW w:w="2491" w:type="dxa"/>
          </w:tcPr>
          <w:p w14:paraId="55F640A5" w14:textId="6B371203" w:rsidR="003A3A5E" w:rsidRPr="00781B94" w:rsidRDefault="003A3A5E" w:rsidP="003A3A5E">
            <w:pPr>
              <w:pStyle w:val="TableHeader"/>
              <w:rPr>
                <w:highlight w:val="cyan"/>
              </w:rPr>
            </w:pPr>
            <w:r w:rsidRPr="00781B94">
              <w:rPr>
                <w:highlight w:val="cyan"/>
              </w:rPr>
              <w:t>Service Physical Data Model</w:t>
            </w:r>
          </w:p>
        </w:tc>
        <w:tc>
          <w:tcPr>
            <w:tcW w:w="6723" w:type="dxa"/>
          </w:tcPr>
          <w:p w14:paraId="631ACB16" w14:textId="25107425" w:rsidR="003A3A5E" w:rsidRPr="00781B94" w:rsidRDefault="003A3A5E" w:rsidP="003A3A5E">
            <w:pPr>
              <w:pStyle w:val="Table"/>
              <w:rPr>
                <w:highlight w:val="cyan"/>
              </w:rPr>
            </w:pPr>
            <w:r w:rsidRPr="00781B94">
              <w:rPr>
                <w:highlight w:val="cyan"/>
              </w:rPr>
              <w:t xml:space="preserve">Describes the realisation of a dedicated service data model in a dedicated technology. This includes a detailed description of the data </w:t>
            </w:r>
            <w:r w:rsidR="003311A4" w:rsidRPr="00781B94">
              <w:rPr>
                <w:highlight w:val="cyan"/>
              </w:rPr>
              <w:t>S-</w:t>
            </w:r>
            <w:r w:rsidR="000455A8">
              <w:rPr>
                <w:highlight w:val="cyan"/>
              </w:rPr>
              <w:t>211</w:t>
            </w:r>
            <w:r w:rsidRPr="00781B94">
              <w:rPr>
                <w:highlight w:val="cyan"/>
              </w:rPr>
              <w:t xml:space="preserve"> to be exchanged using the chosen technology. The actual format of the service physical data model depends on the </w:t>
            </w:r>
            <w:r w:rsidRPr="00781B94">
              <w:rPr>
                <w:highlight w:val="cyan"/>
              </w:rPr>
              <w:lastRenderedPageBreak/>
              <w:t>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15EE0055" w14:textId="18559B27" w:rsidR="003A3A5E" w:rsidRPr="00781B94" w:rsidRDefault="003A3A5E" w:rsidP="003A3A5E">
            <w:pPr>
              <w:pStyle w:val="Table"/>
              <w:rPr>
                <w:strike/>
                <w:highlight w:val="cyan"/>
              </w:rPr>
            </w:pPr>
            <w:proofErr w:type="gramStart"/>
            <w:r w:rsidRPr="00781B94">
              <w:rPr>
                <w:highlight w:val="cyan"/>
              </w:rPr>
              <w:t>In order to</w:t>
            </w:r>
            <w:proofErr w:type="gramEnd"/>
            <w:r w:rsidRPr="00781B94">
              <w:rPr>
                <w:highlight w:val="cyan"/>
              </w:rPr>
              <w:t xml:space="preserve">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3A3A5E" w:rsidRPr="00781B94" w14:paraId="3C529404" w14:textId="6E6A17D2" w:rsidTr="00A5103C">
        <w:tc>
          <w:tcPr>
            <w:tcW w:w="2491" w:type="dxa"/>
          </w:tcPr>
          <w:p w14:paraId="2A6B46FD" w14:textId="271267A1" w:rsidR="003A3A5E" w:rsidRPr="00781B94" w:rsidRDefault="003A3A5E" w:rsidP="003A3A5E">
            <w:pPr>
              <w:pStyle w:val="TableHeader"/>
              <w:rPr>
                <w:highlight w:val="cyan"/>
              </w:rPr>
            </w:pPr>
            <w:r w:rsidRPr="00781B94">
              <w:rPr>
                <w:highlight w:val="cyan"/>
              </w:rPr>
              <w:lastRenderedPageBreak/>
              <w:t>Service Provider</w:t>
            </w:r>
          </w:p>
        </w:tc>
        <w:tc>
          <w:tcPr>
            <w:tcW w:w="6723" w:type="dxa"/>
          </w:tcPr>
          <w:p w14:paraId="708F162C" w14:textId="4F14DCDE" w:rsidR="003A3A5E" w:rsidRPr="00781B94" w:rsidRDefault="003A3A5E" w:rsidP="003A3A5E">
            <w:pPr>
              <w:pStyle w:val="Table"/>
              <w:rPr>
                <w:highlight w:val="cyan"/>
              </w:rPr>
            </w:pPr>
            <w:r w:rsidRPr="00781B94">
              <w:rPr>
                <w:highlight w:val="cyan"/>
              </w:rPr>
              <w:t>A service provider provides instances of services according to a service specification and service instance description. All users within the maritime domain can be service providers, e.g., authorities, VTS stations, organizations (e.g., meteorological), commercial service providers, etc.</w:t>
            </w:r>
          </w:p>
        </w:tc>
      </w:tr>
      <w:tr w:rsidR="003A3A5E" w:rsidRPr="00781B94" w14:paraId="330A94A9" w14:textId="0B6F92AC" w:rsidTr="00A5103C">
        <w:tc>
          <w:tcPr>
            <w:tcW w:w="2491" w:type="dxa"/>
          </w:tcPr>
          <w:p w14:paraId="470524DC" w14:textId="420DB28E" w:rsidR="003A3A5E" w:rsidRPr="00781B94" w:rsidRDefault="003A3A5E" w:rsidP="003A3A5E">
            <w:pPr>
              <w:pStyle w:val="TableHeader"/>
              <w:rPr>
                <w:highlight w:val="cyan"/>
              </w:rPr>
            </w:pPr>
            <w:r w:rsidRPr="00781B94">
              <w:rPr>
                <w:highlight w:val="cyan"/>
              </w:rPr>
              <w:t>Service Specification</w:t>
            </w:r>
          </w:p>
        </w:tc>
        <w:tc>
          <w:tcPr>
            <w:tcW w:w="6723" w:type="dxa"/>
          </w:tcPr>
          <w:p w14:paraId="2B63E9BC" w14:textId="039B5AE0" w:rsidR="003A3A5E" w:rsidRPr="00781B94" w:rsidRDefault="003A3A5E" w:rsidP="003A3A5E">
            <w:pPr>
              <w:pStyle w:val="Table"/>
              <w:rPr>
                <w:highlight w:val="cyan"/>
              </w:rPr>
            </w:pPr>
            <w:r w:rsidRPr="00781B94">
              <w:rPr>
                <w:highlight w:val="cyan"/>
              </w:rPr>
              <w:t xml:space="preserve">Describes one dedicated service at logical level. The Service Specification is technology-agnostic. The Service Specification includes (but is not limited to) a description of the Service Interfaces and Service Operations with their data </w:t>
            </w:r>
            <w:r w:rsidR="000455A8">
              <w:rPr>
                <w:highlight w:val="cyan"/>
              </w:rPr>
              <w:t>S-211</w:t>
            </w:r>
            <w:r w:rsidRPr="00781B94">
              <w:rPr>
                <w:highlight w:val="cyan"/>
              </w:rPr>
              <w:t xml:space="preserve">. The data </w:t>
            </w:r>
            <w:r w:rsidR="000455A8">
              <w:rPr>
                <w:highlight w:val="cyan"/>
              </w:rPr>
              <w:t>S-211</w:t>
            </w:r>
            <w:r w:rsidRPr="00781B94">
              <w:rPr>
                <w:highlight w:val="cyan"/>
              </w:rPr>
              <w:t xml:space="preserve"> description may be formally defined by a Service Data Model.</w:t>
            </w:r>
          </w:p>
        </w:tc>
      </w:tr>
      <w:tr w:rsidR="003A3A5E" w:rsidRPr="00781B94" w14:paraId="7F80EE73" w14:textId="33FD04B0" w:rsidTr="00A5103C">
        <w:tc>
          <w:tcPr>
            <w:tcW w:w="2491" w:type="dxa"/>
          </w:tcPr>
          <w:p w14:paraId="37F5D62F" w14:textId="73DBD92D" w:rsidR="003A3A5E" w:rsidRPr="00781B94" w:rsidRDefault="003A3A5E" w:rsidP="003A3A5E">
            <w:pPr>
              <w:pStyle w:val="TableHeader"/>
              <w:rPr>
                <w:highlight w:val="cyan"/>
              </w:rPr>
            </w:pPr>
            <w:r w:rsidRPr="00781B94">
              <w:rPr>
                <w:highlight w:val="cyan"/>
              </w:rPr>
              <w:t>Service Specification Producer</w:t>
            </w:r>
          </w:p>
        </w:tc>
        <w:tc>
          <w:tcPr>
            <w:tcW w:w="6723" w:type="dxa"/>
          </w:tcPr>
          <w:p w14:paraId="6D26AB27" w14:textId="4E6C837C" w:rsidR="003A3A5E" w:rsidRPr="00781B94" w:rsidRDefault="003A3A5E" w:rsidP="003A3A5E">
            <w:pPr>
              <w:pStyle w:val="Table"/>
              <w:rPr>
                <w:highlight w:val="cyan"/>
              </w:rPr>
            </w:pPr>
            <w:r w:rsidRPr="00781B94">
              <w:rPr>
                <w:highlight w:val="cyan"/>
              </w:rPr>
              <w:t>Producers of service specifications in accordance with the service documentation guidelines.</w:t>
            </w:r>
          </w:p>
        </w:tc>
      </w:tr>
      <w:tr w:rsidR="003A3A5E" w:rsidRPr="00781B94" w14:paraId="63CAE032" w14:textId="11D96490" w:rsidTr="00A5103C">
        <w:tc>
          <w:tcPr>
            <w:tcW w:w="2491" w:type="dxa"/>
          </w:tcPr>
          <w:p w14:paraId="1048B894" w14:textId="63CD24DA" w:rsidR="003A3A5E" w:rsidRPr="00781B94" w:rsidRDefault="003A3A5E" w:rsidP="003A3A5E">
            <w:pPr>
              <w:pStyle w:val="TableHeader"/>
              <w:rPr>
                <w:highlight w:val="cyan"/>
              </w:rPr>
            </w:pPr>
            <w:r w:rsidRPr="00781B94">
              <w:rPr>
                <w:highlight w:val="cyan"/>
              </w:rPr>
              <w:t>Service Technical Design</w:t>
            </w:r>
          </w:p>
        </w:tc>
        <w:tc>
          <w:tcPr>
            <w:tcW w:w="6723" w:type="dxa"/>
          </w:tcPr>
          <w:p w14:paraId="50DDB08D" w14:textId="305D9993" w:rsidR="003A3A5E" w:rsidRPr="00781B94" w:rsidRDefault="003A3A5E" w:rsidP="003A3A5E">
            <w:pPr>
              <w:pStyle w:val="Table"/>
              <w:rPr>
                <w:highlight w:val="cyan"/>
              </w:rPr>
            </w:pPr>
            <w:r w:rsidRPr="00781B94">
              <w:rPr>
                <w:highlight w:val="cyan"/>
              </w:rPr>
              <w:t>The technical design of a dedicated service in a dedicated technology. One service specification may result in several technical service designs, realising the service with different or same technologies.</w:t>
            </w:r>
          </w:p>
        </w:tc>
      </w:tr>
      <w:tr w:rsidR="003A3A5E" w:rsidRPr="00781B94" w14:paraId="70BEE582" w14:textId="4E064A19" w:rsidTr="00A5103C">
        <w:tc>
          <w:tcPr>
            <w:tcW w:w="2491" w:type="dxa"/>
          </w:tcPr>
          <w:p w14:paraId="7907C93C" w14:textId="7936CFD8" w:rsidR="003A3A5E" w:rsidRPr="00781B94" w:rsidRDefault="003A3A5E" w:rsidP="003A3A5E">
            <w:pPr>
              <w:pStyle w:val="TableHeader"/>
              <w:rPr>
                <w:highlight w:val="cyan"/>
              </w:rPr>
            </w:pPr>
            <w:r w:rsidRPr="00781B94">
              <w:rPr>
                <w:highlight w:val="cyan"/>
              </w:rPr>
              <w:t>Service Technology Catalogue</w:t>
            </w:r>
          </w:p>
        </w:tc>
        <w:tc>
          <w:tcPr>
            <w:tcW w:w="6723" w:type="dxa"/>
          </w:tcPr>
          <w:p w14:paraId="3ABFF24A" w14:textId="2767A3DE" w:rsidR="003A3A5E" w:rsidRPr="00781B94" w:rsidRDefault="003A3A5E" w:rsidP="003A3A5E">
            <w:pPr>
              <w:pStyle w:val="Table"/>
              <w:rPr>
                <w:highlight w:val="cyan"/>
              </w:rPr>
            </w:pPr>
            <w:r w:rsidRPr="00781B94">
              <w:rPr>
                <w:highlight w:val="cyan"/>
              </w:rPr>
              <w:t>List and specifications of allowed technologies for service implementations. Currently, SOAP and REST are envisaged to be allowed service technologies. The service technology catalogue shall describe in detail the allowed service profiles, e.g., by listing communication standards, security standards, stacks, bindings, etc.</w:t>
            </w:r>
          </w:p>
        </w:tc>
      </w:tr>
      <w:tr w:rsidR="00A5103C" w:rsidRPr="00781B94" w14:paraId="50D02796" w14:textId="77777777" w:rsidTr="00A5103C">
        <w:tc>
          <w:tcPr>
            <w:tcW w:w="2491" w:type="dxa"/>
          </w:tcPr>
          <w:p w14:paraId="6C3F70EE" w14:textId="77777777" w:rsidR="00A5103C" w:rsidRPr="00781B94" w:rsidRDefault="00A5103C" w:rsidP="0081610F">
            <w:pPr>
              <w:pStyle w:val="TableHeader"/>
              <w:rPr>
                <w:highlight w:val="cyan"/>
              </w:rPr>
            </w:pPr>
            <w:r w:rsidRPr="00781B94">
              <w:rPr>
                <w:highlight w:val="cyan"/>
              </w:rPr>
              <w:t>Spatial Exclusiveness</w:t>
            </w:r>
          </w:p>
        </w:tc>
        <w:tc>
          <w:tcPr>
            <w:tcW w:w="6723" w:type="dxa"/>
          </w:tcPr>
          <w:p w14:paraId="58DC4947" w14:textId="77777777" w:rsidR="00A5103C" w:rsidRPr="00781B94" w:rsidRDefault="00A5103C" w:rsidP="0081610F">
            <w:pPr>
              <w:pStyle w:val="Table"/>
              <w:rPr>
                <w:highlight w:val="cyan"/>
              </w:rPr>
            </w:pPr>
            <w:r w:rsidRPr="00781B94">
              <w:rPr>
                <w:highlight w:val="cyan"/>
              </w:rPr>
              <w:t>A service specification is characterised as “spatially exclusive”, if in any geographical region just one service instance of that specification is allowed to be registered per technology.</w:t>
            </w:r>
          </w:p>
          <w:p w14:paraId="15F41B83" w14:textId="77777777" w:rsidR="00A5103C" w:rsidRPr="00781B94" w:rsidRDefault="00A5103C" w:rsidP="0081610F">
            <w:pPr>
              <w:pStyle w:val="Table"/>
              <w:rPr>
                <w:highlight w:val="cyan"/>
              </w:rPr>
            </w:pPr>
            <w:r w:rsidRPr="00781B94">
              <w:rPr>
                <w:highlight w:val="cyan"/>
              </w:rPr>
              <w:t xml:space="preserve">The decision, which service instance (out of </w:t>
            </w:r>
            <w:proofErr w:type="gramStart"/>
            <w:r w:rsidRPr="00781B94">
              <w:rPr>
                <w:highlight w:val="cyan"/>
              </w:rPr>
              <w:t>a number of</w:t>
            </w:r>
            <w:proofErr w:type="gramEnd"/>
            <w:r w:rsidRPr="00781B94">
              <w:rPr>
                <w:highlight w:val="cyan"/>
              </w:rPr>
              <w:t xml:space="preserve"> available spatially exclusive services) shall be registered for a certain geographical region, is a governance issue.</w:t>
            </w:r>
          </w:p>
        </w:tc>
      </w:tr>
    </w:tbl>
    <w:p w14:paraId="31E47E18" w14:textId="77777777" w:rsidR="00F325F8" w:rsidRPr="00781B94" w:rsidRDefault="00F325F8" w:rsidP="00F325F8">
      <w:pPr>
        <w:rPr>
          <w:highlight w:val="cyan"/>
        </w:rPr>
      </w:pPr>
    </w:p>
    <w:p w14:paraId="58935DDB" w14:textId="10F82C8F" w:rsidR="007E35D8" w:rsidRPr="00781B94" w:rsidRDefault="00725296" w:rsidP="007E35D8">
      <w:pPr>
        <w:pStyle w:val="Appendix1"/>
        <w:rPr>
          <w:highlight w:val="cyan"/>
        </w:rPr>
      </w:pPr>
      <w:bookmarkStart w:id="84" w:name="_Ref449427555"/>
      <w:bookmarkStart w:id="85" w:name="_Toc129525953"/>
      <w:r w:rsidRPr="00781B94">
        <w:rPr>
          <w:highlight w:val="cyan"/>
        </w:rPr>
        <w:lastRenderedPageBreak/>
        <w:t>Service Specification XML</w:t>
      </w:r>
      <w:bookmarkEnd w:id="80"/>
      <w:bookmarkEnd w:id="84"/>
      <w:bookmarkEnd w:id="85"/>
    </w:p>
    <w:p w14:paraId="74543E95" w14:textId="1A2D9D27" w:rsidR="000374F5" w:rsidRPr="00781B94" w:rsidRDefault="000374F5" w:rsidP="000374F5">
      <w:pPr>
        <w:rPr>
          <w:highlight w:val="cyan"/>
        </w:rPr>
      </w:pPr>
      <w:r w:rsidRPr="00781B94">
        <w:rPr>
          <w:highlight w:val="cyan"/>
        </w:rPr>
        <w:t>This appendix contains the formal defin</w:t>
      </w:r>
      <w:r w:rsidR="004E149B" w:rsidRPr="00781B94">
        <w:rPr>
          <w:highlight w:val="cyan"/>
        </w:rPr>
        <w:t xml:space="preserve">ition of the </w:t>
      </w:r>
      <w:r w:rsidR="00AF587D" w:rsidRPr="00781B94">
        <w:rPr>
          <w:highlight w:val="cyan"/>
        </w:rPr>
        <w:t>service specification</w:t>
      </w:r>
      <w:r w:rsidR="004E149B" w:rsidRPr="00781B94">
        <w:rPr>
          <w:highlight w:val="cyan"/>
        </w:rPr>
        <w:t>.</w:t>
      </w:r>
    </w:p>
    <w:p w14:paraId="62F2A44D" w14:textId="71570C7A" w:rsidR="004B7AFD" w:rsidRDefault="004B7AFD" w:rsidP="000374F5">
      <w:r w:rsidRPr="00781B94">
        <w:rPr>
          <w:highlight w:val="cyan"/>
        </w:rPr>
        <w:t>To be done.</w:t>
      </w:r>
    </w:p>
    <w:p w14:paraId="33869A09" w14:textId="4DD00C88" w:rsidR="00E46E4A" w:rsidRDefault="00E46E4A">
      <w:pPr>
        <w:rPr>
          <w:highlight w:val="cyan"/>
        </w:rPr>
      </w:pPr>
      <w:r>
        <w:rPr>
          <w:highlight w:val="cyan"/>
        </w:rPr>
        <w:br w:type="page"/>
      </w:r>
    </w:p>
    <w:p w14:paraId="417D9F43" w14:textId="04DC60E5" w:rsidR="00E46E4A" w:rsidRDefault="0431C2C6" w:rsidP="00E46E4A">
      <w:pPr>
        <w:pStyle w:val="Appendix1"/>
      </w:pPr>
      <w:bookmarkStart w:id="86" w:name="_Ref127456912"/>
      <w:bookmarkStart w:id="87" w:name="_Toc129525954"/>
      <w:r>
        <w:lastRenderedPageBreak/>
        <w:t>Service JSON schema</w:t>
      </w:r>
      <w:bookmarkEnd w:id="86"/>
      <w:bookmarkEnd w:id="87"/>
    </w:p>
    <w:p w14:paraId="5AB69566" w14:textId="04DC60E5" w:rsidR="36D4016F" w:rsidRDefault="36D4016F" w:rsidP="36D4016F">
      <w:pPr>
        <w:spacing w:line="240" w:lineRule="auto"/>
        <w:rPr>
          <w:rFonts w:ascii="Consolas" w:hAnsi="Consolas" w:cs="Consolas"/>
          <w:sz w:val="20"/>
          <w:szCs w:val="20"/>
        </w:rPr>
      </w:pPr>
    </w:p>
    <w:p w14:paraId="120AE447" w14:textId="0611D2D0" w:rsidR="36D4016F" w:rsidRDefault="3462F34D" w:rsidP="4B243A4A">
      <w:r>
        <w:t xml:space="preserve">As previously noted, this schema is directly mappable to S-211. The root element of </w:t>
      </w:r>
      <w:proofErr w:type="spellStart"/>
      <w:r>
        <w:t>PortCallMessage</w:t>
      </w:r>
      <w:proofErr w:type="spellEnd"/>
      <w:r>
        <w:t xml:space="preserve"> in S-211 has bee</w:t>
      </w:r>
      <w:r w:rsidR="177F8752">
        <w:t xml:space="preserve">n left out as an unnecessary level of objects in this use case. MRN validation has also been relaxed from S-211 v1.1.0 </w:t>
      </w:r>
      <w:r w:rsidR="647D8C28">
        <w:t>requirement to allow generic MRNs better allowing reuse of any valid MRN.</w:t>
      </w:r>
    </w:p>
    <w:p w14:paraId="3A9DEAB6" w14:textId="77777777" w:rsidR="00E45CCF" w:rsidRPr="00E45CCF" w:rsidRDefault="367B72D6" w:rsidP="00D835EA">
      <w:pPr>
        <w:spacing w:line="240" w:lineRule="auto"/>
        <w:rPr>
          <w:rFonts w:ascii="Consolas" w:hAnsi="Consolas" w:cs="Consolas"/>
          <w:sz w:val="20"/>
          <w:szCs w:val="20"/>
        </w:rPr>
      </w:pPr>
      <w:r w:rsidRPr="036991D4">
        <w:rPr>
          <w:rFonts w:ascii="Consolas" w:hAnsi="Consolas" w:cs="Consolas"/>
          <w:sz w:val="20"/>
          <w:szCs w:val="20"/>
        </w:rPr>
        <w:t>{</w:t>
      </w:r>
    </w:p>
    <w:p w14:paraId="57420C7D" w14:textId="4DBB53B8" w:rsidR="00E45CCF" w:rsidRPr="00E45CCF" w:rsidRDefault="367B72D6" w:rsidP="00D835EA">
      <w:pPr>
        <w:spacing w:line="240" w:lineRule="auto"/>
        <w:rPr>
          <w:rFonts w:ascii="Consolas" w:hAnsi="Consolas" w:cs="Consolas"/>
          <w:sz w:val="20"/>
          <w:szCs w:val="20"/>
        </w:rPr>
      </w:pPr>
      <w:r w:rsidRPr="4735A17B">
        <w:rPr>
          <w:rFonts w:ascii="Consolas" w:hAnsi="Consolas" w:cs="Consolas"/>
          <w:sz w:val="20"/>
          <w:szCs w:val="20"/>
        </w:rPr>
        <w:t xml:space="preserve">    "$schema": "</w:t>
      </w:r>
      <w:r w:rsidR="32A019B7" w:rsidRPr="4735A17B">
        <w:rPr>
          <w:rFonts w:ascii="Consolas" w:hAnsi="Consolas" w:cs="Consolas"/>
          <w:sz w:val="20"/>
          <w:szCs w:val="20"/>
        </w:rPr>
        <w:t xml:space="preserve"> https://json-schema.org/draft/2020-12/schema</w:t>
      </w:r>
      <w:r w:rsidRPr="4735A17B">
        <w:rPr>
          <w:rFonts w:ascii="Consolas" w:hAnsi="Consolas" w:cs="Consolas"/>
          <w:sz w:val="20"/>
          <w:szCs w:val="20"/>
        </w:rPr>
        <w:t>",</w:t>
      </w:r>
    </w:p>
    <w:p w14:paraId="1BE5FAC5"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"$id": "https://docs.maritimeconnectivity.net/schema/1.0.0/vts-tcs/schema.json",</w:t>
      </w:r>
    </w:p>
    <w:p w14:paraId="60D2057F"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"title": "VTS-TCS",</w:t>
      </w:r>
    </w:p>
    <w:p w14:paraId="7429C03C"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"Schema for JSON communication between vessel and VTS for communicating traffic clearance. Based on S-211",</w:t>
      </w:r>
    </w:p>
    <w:p w14:paraId="00C0BB9B"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"object",</w:t>
      </w:r>
    </w:p>
    <w:p w14:paraId="7CE9DBE2"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"properties": {</w:t>
      </w:r>
    </w:p>
    <w:p w14:paraId="32A55E3F"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portCode</w:t>
      </w:r>
      <w:proofErr w:type="spellEnd"/>
      <w:r w:rsidRPr="00E45CCF">
        <w:rPr>
          <w:rFonts w:ascii="Consolas" w:hAnsi="Consolas" w:cs="Consolas"/>
          <w:sz w:val="20"/>
          <w:szCs w:val="20"/>
        </w:rPr>
        <w:t>": {</w:t>
      </w:r>
    </w:p>
    <w:p w14:paraId="0D1D608B"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w:t>
      </w:r>
      <w:proofErr w:type="spellStart"/>
      <w:r w:rsidRPr="00E45CCF">
        <w:rPr>
          <w:rFonts w:ascii="Consolas" w:hAnsi="Consolas" w:cs="Consolas"/>
          <w:sz w:val="20"/>
          <w:szCs w:val="20"/>
        </w:rPr>
        <w:t>portCode</w:t>
      </w:r>
      <w:proofErr w:type="spellEnd"/>
      <w:r w:rsidRPr="00E45CCF">
        <w:rPr>
          <w:rFonts w:ascii="Consolas" w:hAnsi="Consolas" w:cs="Consolas"/>
          <w:sz w:val="20"/>
          <w:szCs w:val="20"/>
        </w:rPr>
        <w:t xml:space="preserve"> is the 5 letter UN/LOCODE of the port this message is pertaining to ",</w:t>
      </w:r>
    </w:p>
    <w:p w14:paraId="3B0D7D2D"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w:t>
      </w:r>
    </w:p>
    <w:p w14:paraId="0F88088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minLength</w:t>
      </w:r>
      <w:proofErr w:type="spellEnd"/>
      <w:r w:rsidRPr="00E45CCF">
        <w:rPr>
          <w:rFonts w:ascii="Consolas" w:hAnsi="Consolas" w:cs="Consolas"/>
          <w:sz w:val="20"/>
          <w:szCs w:val="20"/>
        </w:rPr>
        <w:t>": 5,</w:t>
      </w:r>
    </w:p>
    <w:p w14:paraId="70BC136F"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maxLength</w:t>
      </w:r>
      <w:proofErr w:type="spellEnd"/>
      <w:r w:rsidRPr="00E45CCF">
        <w:rPr>
          <w:rFonts w:ascii="Consolas" w:hAnsi="Consolas" w:cs="Consolas"/>
          <w:sz w:val="20"/>
          <w:szCs w:val="20"/>
        </w:rPr>
        <w:t>": 5</w:t>
      </w:r>
    </w:p>
    <w:p w14:paraId="7A4274D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6289757B"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vesselId</w:t>
      </w:r>
      <w:proofErr w:type="spellEnd"/>
      <w:r w:rsidRPr="00E45CCF">
        <w:rPr>
          <w:rFonts w:ascii="Consolas" w:hAnsi="Consolas" w:cs="Consolas"/>
          <w:sz w:val="20"/>
          <w:szCs w:val="20"/>
        </w:rPr>
        <w:t>": {</w:t>
      </w:r>
    </w:p>
    <w:p w14:paraId="4E6CE8FE"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"MRN of vessel",</w:t>
      </w:r>
    </w:p>
    <w:p w14:paraId="43333509"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"$ref": "#/$</w:t>
      </w:r>
      <w:proofErr w:type="spellStart"/>
      <w:r w:rsidRPr="00E45CCF">
        <w:rPr>
          <w:rFonts w:ascii="Consolas" w:hAnsi="Consolas" w:cs="Consolas"/>
          <w:sz w:val="20"/>
          <w:szCs w:val="20"/>
        </w:rPr>
        <w:t>defs</w:t>
      </w:r>
      <w:proofErr w:type="spellEnd"/>
      <w:r w:rsidRPr="00E45CCF">
        <w:rPr>
          <w:rFonts w:ascii="Consolas" w:hAnsi="Consolas" w:cs="Consolas"/>
          <w:sz w:val="20"/>
          <w:szCs w:val="20"/>
        </w:rPr>
        <w:t>/MRN"</w:t>
      </w:r>
    </w:p>
    <w:p w14:paraId="1E866F2A"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26637062"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messageId</w:t>
      </w:r>
      <w:proofErr w:type="spellEnd"/>
      <w:r w:rsidRPr="00E45CCF">
        <w:rPr>
          <w:rFonts w:ascii="Consolas" w:hAnsi="Consolas" w:cs="Consolas"/>
          <w:sz w:val="20"/>
          <w:szCs w:val="20"/>
        </w:rPr>
        <w:t>": {</w:t>
      </w:r>
    </w:p>
    <w:p w14:paraId="4FDB1613"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"MRN + UUIDv4 to uniquely identify the message",</w:t>
      </w:r>
    </w:p>
    <w:p w14:paraId="22EAB2C4"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 </w:t>
      </w:r>
    </w:p>
    <w:p w14:paraId="20D8D735"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"pattern": "[uU][rR][nN]:[mM][rR][nN]:[iI][pP][cC][dD][mM][cC]:[mM][eE][sS][sS][aA][gG][eE]:[0-9a-fA-F]{8}-[0-9a-fA-F]{4}-4[0-9a-fA-F]{3}-[8-9a-bA-B][0-9a-fA-F]{3}-[0-9a-fA-F]{12}",</w:t>
      </w:r>
    </w:p>
    <w:p w14:paraId="39C4C31A"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minLength</w:t>
      </w:r>
      <w:proofErr w:type="spellEnd"/>
      <w:r w:rsidRPr="00E45CCF">
        <w:rPr>
          <w:rFonts w:ascii="Consolas" w:hAnsi="Consolas" w:cs="Consolas"/>
          <w:sz w:val="20"/>
          <w:szCs w:val="20"/>
        </w:rPr>
        <w:t>": 59,</w:t>
      </w:r>
    </w:p>
    <w:p w14:paraId="4C7D94C9"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maxLength</w:t>
      </w:r>
      <w:proofErr w:type="spellEnd"/>
      <w:r w:rsidRPr="00E45CCF">
        <w:rPr>
          <w:rFonts w:ascii="Consolas" w:hAnsi="Consolas" w:cs="Consolas"/>
          <w:sz w:val="20"/>
          <w:szCs w:val="20"/>
        </w:rPr>
        <w:t>": 59</w:t>
      </w:r>
    </w:p>
    <w:p w14:paraId="08C1C2C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lastRenderedPageBreak/>
        <w:t xml:space="preserve">        },</w:t>
      </w:r>
    </w:p>
    <w:p w14:paraId="0C5A2B61"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reportedAt</w:t>
      </w:r>
      <w:proofErr w:type="spellEnd"/>
      <w:r w:rsidRPr="00E45CCF">
        <w:rPr>
          <w:rFonts w:ascii="Consolas" w:hAnsi="Consolas" w:cs="Consolas"/>
          <w:sz w:val="20"/>
          <w:szCs w:val="20"/>
        </w:rPr>
        <w:t>": {</w:t>
      </w:r>
    </w:p>
    <w:p w14:paraId="7A3EEEF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"Time when a time stamp was reported",</w:t>
      </w:r>
    </w:p>
    <w:p w14:paraId="5B628BEA"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w:t>
      </w:r>
    </w:p>
    <w:p w14:paraId="6E9E788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"format": "date-time"</w:t>
      </w:r>
    </w:p>
    <w:p w14:paraId="5082E22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482AEFF9"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reportedBy</w:t>
      </w:r>
      <w:proofErr w:type="spellEnd"/>
      <w:r w:rsidRPr="00E45CCF">
        <w:rPr>
          <w:rFonts w:ascii="Consolas" w:hAnsi="Consolas" w:cs="Consolas"/>
          <w:sz w:val="20"/>
          <w:szCs w:val="20"/>
        </w:rPr>
        <w:t>": {</w:t>
      </w:r>
    </w:p>
    <w:p w14:paraId="3244FC53"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"Entity that reported a time stamp",</w:t>
      </w:r>
    </w:p>
    <w:p w14:paraId="1B90BFF7"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"$ref": "#/$</w:t>
      </w:r>
      <w:proofErr w:type="spellStart"/>
      <w:r w:rsidRPr="00E45CCF">
        <w:rPr>
          <w:rFonts w:ascii="Consolas" w:hAnsi="Consolas" w:cs="Consolas"/>
          <w:sz w:val="20"/>
          <w:szCs w:val="20"/>
        </w:rPr>
        <w:t>defs</w:t>
      </w:r>
      <w:proofErr w:type="spellEnd"/>
      <w:r w:rsidRPr="00E45CCF">
        <w:rPr>
          <w:rFonts w:ascii="Consolas" w:hAnsi="Consolas" w:cs="Consolas"/>
          <w:sz w:val="20"/>
          <w:szCs w:val="20"/>
        </w:rPr>
        <w:t>/MRN"</w:t>
      </w:r>
    </w:p>
    <w:p w14:paraId="1B2128F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622D7B72"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"comment": {</w:t>
      </w:r>
    </w:p>
    <w:p w14:paraId="05E5BDF4"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"A freeform comment or message to recipient",</w:t>
      </w:r>
    </w:p>
    <w:p w14:paraId="59B4DE94"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w:t>
      </w:r>
    </w:p>
    <w:p w14:paraId="0ACBC2AA"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45F7A0A4"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incomingVoyage</w:t>
      </w:r>
      <w:proofErr w:type="spellEnd"/>
      <w:r w:rsidRPr="00E45CCF">
        <w:rPr>
          <w:rFonts w:ascii="Consolas" w:hAnsi="Consolas" w:cs="Consolas"/>
          <w:sz w:val="20"/>
          <w:szCs w:val="20"/>
        </w:rPr>
        <w:t>": {</w:t>
      </w:r>
    </w:p>
    <w:p w14:paraId="47DA85D9"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w:t>
      </w:r>
    </w:p>
    <w:p w14:paraId="254DC09B"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"$ref": "#/$</w:t>
      </w:r>
      <w:proofErr w:type="spellStart"/>
      <w:r w:rsidRPr="00E45CCF">
        <w:rPr>
          <w:rFonts w:ascii="Consolas" w:hAnsi="Consolas" w:cs="Consolas"/>
          <w:sz w:val="20"/>
          <w:szCs w:val="20"/>
        </w:rPr>
        <w:t>defs</w:t>
      </w:r>
      <w:proofErr w:type="spellEnd"/>
      <w:r w:rsidRPr="00E45CCF">
        <w:rPr>
          <w:rFonts w:ascii="Consolas" w:hAnsi="Consolas" w:cs="Consolas"/>
          <w:sz w:val="20"/>
          <w:szCs w:val="20"/>
        </w:rPr>
        <w:t>/MRN"</w:t>
      </w:r>
    </w:p>
    <w:p w14:paraId="32E2CDEE"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4202F236"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outgoingVoyage</w:t>
      </w:r>
      <w:proofErr w:type="spellEnd"/>
      <w:r w:rsidRPr="00E45CCF">
        <w:rPr>
          <w:rFonts w:ascii="Consolas" w:hAnsi="Consolas" w:cs="Consolas"/>
          <w:sz w:val="20"/>
          <w:szCs w:val="20"/>
        </w:rPr>
        <w:t>": {</w:t>
      </w:r>
    </w:p>
    <w:p w14:paraId="0612D7CA"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w:t>
      </w:r>
    </w:p>
    <w:p w14:paraId="1BED0F84"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"$ref": "#/$</w:t>
      </w:r>
      <w:proofErr w:type="spellStart"/>
      <w:r w:rsidRPr="00E45CCF">
        <w:rPr>
          <w:rFonts w:ascii="Consolas" w:hAnsi="Consolas" w:cs="Consolas"/>
          <w:sz w:val="20"/>
          <w:szCs w:val="20"/>
        </w:rPr>
        <w:t>defs</w:t>
      </w:r>
      <w:proofErr w:type="spellEnd"/>
      <w:r w:rsidRPr="00E45CCF">
        <w:rPr>
          <w:rFonts w:ascii="Consolas" w:hAnsi="Consolas" w:cs="Consolas"/>
          <w:sz w:val="20"/>
          <w:szCs w:val="20"/>
        </w:rPr>
        <w:t>/MRN"</w:t>
      </w:r>
    </w:p>
    <w:p w14:paraId="7078F81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6BD292F3"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locationState</w:t>
      </w:r>
      <w:proofErr w:type="spellEnd"/>
      <w:r w:rsidRPr="00E45CCF">
        <w:rPr>
          <w:rFonts w:ascii="Consolas" w:hAnsi="Consolas" w:cs="Consolas"/>
          <w:sz w:val="20"/>
          <w:szCs w:val="20"/>
        </w:rPr>
        <w:t>": {</w:t>
      </w:r>
    </w:p>
    <w:p w14:paraId="085C5337"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"object",</w:t>
      </w:r>
    </w:p>
    <w:p w14:paraId="58F11DDA"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"properties": {</w:t>
      </w:r>
    </w:p>
    <w:p w14:paraId="351308DE"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referenceObject</w:t>
      </w:r>
      <w:proofErr w:type="spellEnd"/>
      <w:r w:rsidRPr="00E45CCF">
        <w:rPr>
          <w:rFonts w:ascii="Consolas" w:hAnsi="Consolas" w:cs="Consolas"/>
          <w:sz w:val="20"/>
          <w:szCs w:val="20"/>
        </w:rPr>
        <w:t>": {</w:t>
      </w:r>
    </w:p>
    <w:p w14:paraId="3647E9DE"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"S-211 defines an enumeration, for TCS use only Vessel is allowed.",</w:t>
      </w:r>
    </w:p>
    <w:p w14:paraId="7FE3AC7B"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const</w:t>
      </w:r>
      <w:proofErr w:type="spellEnd"/>
      <w:r w:rsidRPr="00E45CCF">
        <w:rPr>
          <w:rFonts w:ascii="Consolas" w:hAnsi="Consolas" w:cs="Consolas"/>
          <w:sz w:val="20"/>
          <w:szCs w:val="20"/>
        </w:rPr>
        <w:t>": "Vessel"</w:t>
      </w:r>
    </w:p>
    <w:p w14:paraId="5C5CEBC9" w14:textId="77777777" w:rsidR="00E45CCF" w:rsidRPr="00E45CCF" w:rsidRDefault="00E45CCF" w:rsidP="00D835EA">
      <w:pPr>
        <w:spacing w:line="240" w:lineRule="auto"/>
        <w:rPr>
          <w:rFonts w:ascii="Consolas" w:hAnsi="Consolas" w:cs="Consolas"/>
          <w:sz w:val="20"/>
          <w:szCs w:val="20"/>
        </w:rPr>
      </w:pPr>
    </w:p>
    <w:p w14:paraId="73CE56A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4DDF66AA"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effectiveTime</w:t>
      </w:r>
      <w:proofErr w:type="spellEnd"/>
      <w:r w:rsidRPr="00E45CCF">
        <w:rPr>
          <w:rFonts w:ascii="Consolas" w:hAnsi="Consolas" w:cs="Consolas"/>
          <w:sz w:val="20"/>
          <w:szCs w:val="20"/>
        </w:rPr>
        <w:t>": {</w:t>
      </w:r>
    </w:p>
    <w:p w14:paraId="0E725683"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lastRenderedPageBreak/>
        <w:t xml:space="preserve">                    "description": "The time that is being used as ETA/ETD time",</w:t>
      </w:r>
    </w:p>
    <w:p w14:paraId="536D8F65"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w:t>
      </w:r>
    </w:p>
    <w:p w14:paraId="2D22EB30"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"format": "date-time"</w:t>
      </w:r>
    </w:p>
    <w:p w14:paraId="2FA54D95"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739E08FE"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windowBefore</w:t>
      </w:r>
      <w:proofErr w:type="spellEnd"/>
      <w:r w:rsidRPr="00E45CCF">
        <w:rPr>
          <w:rFonts w:ascii="Consolas" w:hAnsi="Consolas" w:cs="Consolas"/>
          <w:sz w:val="20"/>
          <w:szCs w:val="20"/>
        </w:rPr>
        <w:t>": {</w:t>
      </w:r>
    </w:p>
    <w:p w14:paraId="10CBFD80"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"Time offset, relative a given time. In hours and minutes (HH:MM)",</w:t>
      </w:r>
    </w:p>
    <w:p w14:paraId="7CC8C979"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w:t>
      </w:r>
    </w:p>
    <w:p w14:paraId="3DE62D14"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"pattern": "[0-</w:t>
      </w:r>
      <w:proofErr w:type="gramStart"/>
      <w:r w:rsidRPr="00E45CCF">
        <w:rPr>
          <w:rFonts w:ascii="Consolas" w:hAnsi="Consolas" w:cs="Consolas"/>
          <w:sz w:val="20"/>
          <w:szCs w:val="20"/>
        </w:rPr>
        <w:t>9][</w:t>
      </w:r>
      <w:proofErr w:type="gramEnd"/>
      <w:r w:rsidRPr="00E45CCF">
        <w:rPr>
          <w:rFonts w:ascii="Consolas" w:hAnsi="Consolas" w:cs="Consolas"/>
          <w:sz w:val="20"/>
          <w:szCs w:val="20"/>
        </w:rPr>
        <w:t>0-9]:[0-6][0-9]"</w:t>
      </w:r>
    </w:p>
    <w:p w14:paraId="425C3780"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66C9FE2B"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windowAfter</w:t>
      </w:r>
      <w:proofErr w:type="spellEnd"/>
      <w:r w:rsidRPr="00E45CCF">
        <w:rPr>
          <w:rFonts w:ascii="Consolas" w:hAnsi="Consolas" w:cs="Consolas"/>
          <w:sz w:val="20"/>
          <w:szCs w:val="20"/>
        </w:rPr>
        <w:t>": {</w:t>
      </w:r>
    </w:p>
    <w:p w14:paraId="6E289B33"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"Time offset, relative a given time. In hours and minutes (HH:MM)",</w:t>
      </w:r>
    </w:p>
    <w:p w14:paraId="26D6DCBB"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w:t>
      </w:r>
    </w:p>
    <w:p w14:paraId="1BDEA650"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"pattern": "[0-</w:t>
      </w:r>
      <w:proofErr w:type="gramStart"/>
      <w:r w:rsidRPr="00E45CCF">
        <w:rPr>
          <w:rFonts w:ascii="Consolas" w:hAnsi="Consolas" w:cs="Consolas"/>
          <w:sz w:val="20"/>
          <w:szCs w:val="20"/>
        </w:rPr>
        <w:t>9][</w:t>
      </w:r>
      <w:proofErr w:type="gramEnd"/>
      <w:r w:rsidRPr="00E45CCF">
        <w:rPr>
          <w:rFonts w:ascii="Consolas" w:hAnsi="Consolas" w:cs="Consolas"/>
          <w:sz w:val="20"/>
          <w:szCs w:val="20"/>
        </w:rPr>
        <w:t>0-9]:[0-6][0-9]"</w:t>
      </w:r>
    </w:p>
    <w:p w14:paraId="479EFD44"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3966E801"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timeType</w:t>
      </w:r>
      <w:proofErr w:type="spellEnd"/>
      <w:r w:rsidRPr="00E45CCF">
        <w:rPr>
          <w:rFonts w:ascii="Consolas" w:hAnsi="Consolas" w:cs="Consolas"/>
          <w:sz w:val="20"/>
          <w:szCs w:val="20"/>
        </w:rPr>
        <w:t>": {</w:t>
      </w:r>
    </w:p>
    <w:p w14:paraId="3BDF4116" w14:textId="21787BB4" w:rsidR="00E45CCF" w:rsidRPr="00E45CCF" w:rsidRDefault="00E45CCF" w:rsidP="1778323F">
      <w:pPr>
        <w:spacing w:line="240" w:lineRule="auto"/>
        <w:rPr>
          <w:rFonts w:ascii="Consolas" w:hAnsi="Consolas" w:cs="Consolas"/>
          <w:sz w:val="20"/>
          <w:szCs w:val="20"/>
        </w:rPr>
      </w:pPr>
      <w:r w:rsidRPr="1778323F">
        <w:rPr>
          <w:rFonts w:ascii="Consolas" w:hAnsi="Consolas" w:cs="Consolas"/>
          <w:sz w:val="20"/>
          <w:szCs w:val="20"/>
        </w:rPr>
        <w:t xml:space="preserve">                    "description": "The time dimension of a time stamp combined with the state expressing intentions, recommendations or outcomes. TODO this should be defined in a </w:t>
      </w:r>
      <w:proofErr w:type="gramStart"/>
      <w:r w:rsidRPr="1778323F">
        <w:rPr>
          <w:rFonts w:ascii="Consolas" w:hAnsi="Consolas" w:cs="Consolas"/>
          <w:sz w:val="20"/>
          <w:szCs w:val="20"/>
        </w:rPr>
        <w:t>higher level</w:t>
      </w:r>
      <w:proofErr w:type="gramEnd"/>
      <w:r w:rsidRPr="1778323F">
        <w:rPr>
          <w:rFonts w:ascii="Consolas" w:hAnsi="Consolas" w:cs="Consolas"/>
          <w:sz w:val="20"/>
          <w:szCs w:val="20"/>
        </w:rPr>
        <w:t xml:space="preserve"> schema.</w:t>
      </w:r>
      <w:r w:rsidR="7A3117E2" w:rsidRPr="1778323F">
        <w:rPr>
          <w:rFonts w:ascii="Consolas" w:hAnsi="Consolas" w:cs="Consolas"/>
          <w:sz w:val="20"/>
          <w:szCs w:val="20"/>
        </w:rPr>
        <w:t xml:space="preserve"> </w:t>
      </w:r>
      <w:r w:rsidR="7A3117E2" w:rsidRPr="1778323F">
        <w:rPr>
          <w:rFonts w:ascii="Consolas" w:eastAsia="Consolas" w:hAnsi="Consolas" w:cs="Consolas"/>
          <w:sz w:val="19"/>
          <w:szCs w:val="19"/>
        </w:rPr>
        <w:t>This is a subset of the values allowed by S-211</w:t>
      </w:r>
      <w:r w:rsidRPr="1778323F">
        <w:rPr>
          <w:rFonts w:ascii="Consolas" w:hAnsi="Consolas" w:cs="Consolas"/>
          <w:sz w:val="20"/>
          <w:szCs w:val="20"/>
        </w:rPr>
        <w:t>",</w:t>
      </w:r>
    </w:p>
    <w:p w14:paraId="7ED0B0D8" w14:textId="2FC82893" w:rsidR="00E45CCF" w:rsidRPr="00E45CCF" w:rsidRDefault="00E45CCF" w:rsidP="00D835EA">
      <w:pPr>
        <w:spacing w:line="240" w:lineRule="auto"/>
        <w:rPr>
          <w:rFonts w:ascii="Consolas" w:hAnsi="Consolas" w:cs="Consolas"/>
          <w:sz w:val="20"/>
          <w:szCs w:val="20"/>
        </w:rPr>
      </w:pPr>
      <w:r w:rsidRPr="4735A17B">
        <w:rPr>
          <w:rFonts w:ascii="Consolas" w:hAnsi="Consolas" w:cs="Consolas"/>
          <w:sz w:val="20"/>
          <w:szCs w:val="20"/>
        </w:rPr>
        <w:t xml:space="preserve">                    "</w:t>
      </w:r>
      <w:proofErr w:type="spellStart"/>
      <w:r w:rsidRPr="4735A17B">
        <w:rPr>
          <w:rFonts w:ascii="Consolas" w:hAnsi="Consolas" w:cs="Consolas"/>
          <w:sz w:val="20"/>
          <w:szCs w:val="20"/>
        </w:rPr>
        <w:t>enum</w:t>
      </w:r>
      <w:proofErr w:type="spellEnd"/>
      <w:r w:rsidRPr="4735A17B">
        <w:rPr>
          <w:rFonts w:ascii="Consolas" w:hAnsi="Consolas" w:cs="Consolas"/>
          <w:sz w:val="20"/>
          <w:szCs w:val="20"/>
        </w:rPr>
        <w:t>": [ "Estimated", "Planned", "Recommended", "Required</w:t>
      </w:r>
      <w:proofErr w:type="gramStart"/>
      <w:r w:rsidRPr="4735A17B">
        <w:rPr>
          <w:rFonts w:ascii="Consolas" w:hAnsi="Consolas" w:cs="Consolas"/>
          <w:sz w:val="20"/>
          <w:szCs w:val="20"/>
        </w:rPr>
        <w:t>" ]</w:t>
      </w:r>
      <w:proofErr w:type="gramEnd"/>
    </w:p>
    <w:p w14:paraId="271D5617"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2B7C8181"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timeSequence</w:t>
      </w:r>
      <w:proofErr w:type="spellEnd"/>
      <w:r w:rsidRPr="00E45CCF">
        <w:rPr>
          <w:rFonts w:ascii="Consolas" w:hAnsi="Consolas" w:cs="Consolas"/>
          <w:sz w:val="20"/>
          <w:szCs w:val="20"/>
        </w:rPr>
        <w:t>": {</w:t>
      </w:r>
    </w:p>
    <w:p w14:paraId="628100D6"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"The component of a state (as location, service, administrative state) regulating the communicative intent of the state (such as arrived, departed, commenced, completed, requested, request received, confirmed, denied, cancelled). This is a subset of the values allowed by S-211",</w:t>
      </w:r>
    </w:p>
    <w:p w14:paraId="0A09FCD1"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enum</w:t>
      </w:r>
      <w:proofErr w:type="spellEnd"/>
      <w:r w:rsidRPr="00E45CCF">
        <w:rPr>
          <w:rFonts w:ascii="Consolas" w:hAnsi="Consolas" w:cs="Consolas"/>
          <w:sz w:val="20"/>
          <w:szCs w:val="20"/>
        </w:rPr>
        <w:t>": [ "Arrival To", "Departure From</w:t>
      </w:r>
      <w:proofErr w:type="gramStart"/>
      <w:r w:rsidRPr="00E45CCF">
        <w:rPr>
          <w:rFonts w:ascii="Consolas" w:hAnsi="Consolas" w:cs="Consolas"/>
          <w:sz w:val="20"/>
          <w:szCs w:val="20"/>
        </w:rPr>
        <w:t>" ]</w:t>
      </w:r>
      <w:proofErr w:type="gramEnd"/>
    </w:p>
    <w:p w14:paraId="3C34A70E" w14:textId="77777777" w:rsidR="00E45CCF" w:rsidRPr="00E45CCF" w:rsidRDefault="00E45CCF" w:rsidP="00D835EA">
      <w:pPr>
        <w:spacing w:line="240" w:lineRule="auto"/>
        <w:rPr>
          <w:rFonts w:ascii="Consolas" w:hAnsi="Consolas" w:cs="Consolas"/>
          <w:sz w:val="20"/>
          <w:szCs w:val="20"/>
        </w:rPr>
      </w:pPr>
      <w:r w:rsidRPr="1778323F">
        <w:rPr>
          <w:rFonts w:ascii="Consolas" w:hAnsi="Consolas" w:cs="Consolas"/>
          <w:sz w:val="20"/>
          <w:szCs w:val="20"/>
        </w:rPr>
        <w:t xml:space="preserve">                },</w:t>
      </w:r>
    </w:p>
    <w:p w14:paraId="25DE6A99" w14:textId="137948B1" w:rsidR="5AF9CB83" w:rsidRDefault="5AF9CB83" w:rsidP="61CD7B64">
      <w:pPr>
        <w:spacing w:line="240" w:lineRule="auto"/>
        <w:rPr>
          <w:rFonts w:ascii="Consolas" w:hAnsi="Consolas" w:cs="Consolas"/>
          <w:sz w:val="20"/>
          <w:szCs w:val="20"/>
        </w:rPr>
      </w:pPr>
      <w:r w:rsidRPr="61CD7B64">
        <w:rPr>
          <w:rFonts w:ascii="Consolas" w:hAnsi="Consolas" w:cs="Consolas"/>
          <w:sz w:val="20"/>
          <w:szCs w:val="20"/>
        </w:rPr>
        <w:t xml:space="preserve">                "if": {</w:t>
      </w:r>
    </w:p>
    <w:p w14:paraId="4079CC1D" w14:textId="7C7F8B1E" w:rsidR="5AF9CB83" w:rsidRDefault="5AF9CB83" w:rsidP="61CD7B64">
      <w:pPr>
        <w:spacing w:line="240" w:lineRule="auto"/>
      </w:pPr>
      <w:r w:rsidRPr="61CD7B64">
        <w:rPr>
          <w:rFonts w:ascii="Consolas" w:hAnsi="Consolas" w:cs="Consolas"/>
          <w:sz w:val="20"/>
          <w:szCs w:val="20"/>
        </w:rPr>
        <w:t xml:space="preserve">                    "properties": </w:t>
      </w:r>
      <w:proofErr w:type="gramStart"/>
      <w:r w:rsidRPr="61CD7B64">
        <w:rPr>
          <w:rFonts w:ascii="Consolas" w:hAnsi="Consolas" w:cs="Consolas"/>
          <w:sz w:val="20"/>
          <w:szCs w:val="20"/>
        </w:rPr>
        <w:t>{ "</w:t>
      </w:r>
      <w:proofErr w:type="spellStart"/>
      <w:proofErr w:type="gramEnd"/>
      <w:r w:rsidRPr="61CD7B64">
        <w:rPr>
          <w:rFonts w:ascii="Consolas" w:hAnsi="Consolas" w:cs="Consolas"/>
          <w:sz w:val="20"/>
          <w:szCs w:val="20"/>
        </w:rPr>
        <w:t>timeSequence</w:t>
      </w:r>
      <w:proofErr w:type="spellEnd"/>
      <w:r w:rsidRPr="61CD7B64">
        <w:rPr>
          <w:rFonts w:ascii="Consolas" w:hAnsi="Consolas" w:cs="Consolas"/>
          <w:sz w:val="20"/>
          <w:szCs w:val="20"/>
        </w:rPr>
        <w:t>": { "</w:t>
      </w:r>
      <w:proofErr w:type="spellStart"/>
      <w:r w:rsidRPr="61CD7B64">
        <w:rPr>
          <w:rFonts w:ascii="Consolas" w:hAnsi="Consolas" w:cs="Consolas"/>
          <w:sz w:val="20"/>
          <w:szCs w:val="20"/>
        </w:rPr>
        <w:t>const</w:t>
      </w:r>
      <w:proofErr w:type="spellEnd"/>
      <w:r w:rsidRPr="61CD7B64">
        <w:rPr>
          <w:rFonts w:ascii="Consolas" w:hAnsi="Consolas" w:cs="Consolas"/>
          <w:sz w:val="20"/>
          <w:szCs w:val="20"/>
        </w:rPr>
        <w:t>": "Arrival To" } }</w:t>
      </w:r>
    </w:p>
    <w:p w14:paraId="2AA2E6FE" w14:textId="3C3883C7" w:rsidR="5AF9CB83" w:rsidRDefault="5AF9CB83" w:rsidP="61CD7B64">
      <w:pPr>
        <w:spacing w:line="240" w:lineRule="auto"/>
      </w:pPr>
      <w:r w:rsidRPr="61CD7B64">
        <w:rPr>
          <w:rFonts w:ascii="Consolas" w:hAnsi="Consolas" w:cs="Consolas"/>
          <w:sz w:val="20"/>
          <w:szCs w:val="20"/>
        </w:rPr>
        <w:t xml:space="preserve">                }, </w:t>
      </w:r>
    </w:p>
    <w:p w14:paraId="20D2A986" w14:textId="28A3D25D" w:rsidR="5AF9CB83" w:rsidRDefault="5AF9CB83" w:rsidP="61CD7B64">
      <w:pPr>
        <w:spacing w:line="240" w:lineRule="auto"/>
      </w:pPr>
      <w:r w:rsidRPr="2ABC1107">
        <w:rPr>
          <w:rFonts w:ascii="Consolas" w:hAnsi="Consolas" w:cs="Consolas"/>
          <w:sz w:val="20"/>
          <w:szCs w:val="20"/>
        </w:rPr>
        <w:t xml:space="preserve">                "then": {</w:t>
      </w:r>
    </w:p>
    <w:p w14:paraId="6E8E0C84" w14:textId="24A44E35" w:rsidR="5AF9CB83" w:rsidRDefault="5AF9CB83" w:rsidP="61CD7B64">
      <w:pPr>
        <w:spacing w:line="240" w:lineRule="auto"/>
      </w:pPr>
      <w:r w:rsidRPr="2ABC1107">
        <w:rPr>
          <w:rFonts w:ascii="Consolas" w:hAnsi="Consolas" w:cs="Consolas"/>
          <w:sz w:val="20"/>
          <w:szCs w:val="20"/>
        </w:rPr>
        <w:t xml:space="preserve">                    "properties": {</w:t>
      </w:r>
    </w:p>
    <w:p w14:paraId="7E3FB7E8" w14:textId="425B385B" w:rsidR="5AF9CB83" w:rsidRDefault="5AF9CB83" w:rsidP="61CD7B64">
      <w:pPr>
        <w:spacing w:line="240" w:lineRule="auto"/>
      </w:pPr>
      <w:r w:rsidRPr="2ABC1107">
        <w:rPr>
          <w:rFonts w:ascii="Consolas" w:hAnsi="Consolas" w:cs="Consolas"/>
          <w:sz w:val="20"/>
          <w:szCs w:val="20"/>
        </w:rPr>
        <w:lastRenderedPageBreak/>
        <w:t xml:space="preserve">                        "</w:t>
      </w:r>
      <w:proofErr w:type="spellStart"/>
      <w:r w:rsidRPr="2ABC1107">
        <w:rPr>
          <w:rFonts w:ascii="Consolas" w:hAnsi="Consolas" w:cs="Consolas"/>
          <w:sz w:val="20"/>
          <w:szCs w:val="20"/>
        </w:rPr>
        <w:t>toLocation</w:t>
      </w:r>
      <w:proofErr w:type="spellEnd"/>
      <w:r w:rsidRPr="2ABC1107">
        <w:rPr>
          <w:rFonts w:ascii="Consolas" w:hAnsi="Consolas" w:cs="Consolas"/>
          <w:sz w:val="20"/>
          <w:szCs w:val="20"/>
        </w:rPr>
        <w:t>": {</w:t>
      </w:r>
    </w:p>
    <w:p w14:paraId="15CFD210" w14:textId="707B49E8" w:rsidR="5AF9CB83" w:rsidRDefault="5AF9CB83" w:rsidP="61CD7B64">
      <w:pPr>
        <w:spacing w:line="240" w:lineRule="auto"/>
      </w:pPr>
      <w:r w:rsidRPr="0996A9AB">
        <w:rPr>
          <w:rFonts w:ascii="Consolas" w:hAnsi="Consolas" w:cs="Consolas"/>
          <w:sz w:val="20"/>
          <w:szCs w:val="20"/>
        </w:rPr>
        <w:t xml:space="preserve">                            "description": "The arrival location",</w:t>
      </w:r>
    </w:p>
    <w:p w14:paraId="4D149002" w14:textId="01CF0A4D" w:rsidR="5AF9CB83" w:rsidRDefault="5AF9CB83" w:rsidP="61CD7B64">
      <w:pPr>
        <w:spacing w:line="240" w:lineRule="auto"/>
      </w:pPr>
      <w:r w:rsidRPr="0996A9AB">
        <w:rPr>
          <w:rFonts w:ascii="Consolas" w:hAnsi="Consolas" w:cs="Consolas"/>
          <w:sz w:val="20"/>
          <w:szCs w:val="20"/>
        </w:rPr>
        <w:t xml:space="preserve">                            "type": "object",</w:t>
      </w:r>
    </w:p>
    <w:p w14:paraId="279654D5" w14:textId="70FE4CE6" w:rsidR="5AF9CB83" w:rsidRDefault="5AF9CB83" w:rsidP="61CD7B64">
      <w:pPr>
        <w:spacing w:line="240" w:lineRule="auto"/>
      </w:pPr>
      <w:r w:rsidRPr="0996A9AB">
        <w:rPr>
          <w:rFonts w:ascii="Consolas" w:hAnsi="Consolas" w:cs="Consolas"/>
          <w:sz w:val="20"/>
          <w:szCs w:val="20"/>
        </w:rPr>
        <w:t xml:space="preserve">                            "properties": {</w:t>
      </w:r>
    </w:p>
    <w:p w14:paraId="3113041B" w14:textId="701A9B68" w:rsidR="5AF9CB83" w:rsidRDefault="5AF9CB83" w:rsidP="0996A9AB">
      <w:pPr>
        <w:spacing w:line="240" w:lineRule="auto"/>
        <w:rPr>
          <w:rFonts w:ascii="Consolas" w:hAnsi="Consolas" w:cs="Consolas"/>
          <w:sz w:val="20"/>
          <w:szCs w:val="20"/>
        </w:rPr>
      </w:pPr>
      <w:r w:rsidRPr="0996A9AB">
        <w:rPr>
          <w:rFonts w:ascii="Consolas" w:hAnsi="Consolas" w:cs="Consolas"/>
          <w:sz w:val="20"/>
          <w:szCs w:val="20"/>
        </w:rPr>
        <w:t xml:space="preserve">                                "</w:t>
      </w:r>
      <w:proofErr w:type="spellStart"/>
      <w:r w:rsidRPr="0996A9AB">
        <w:rPr>
          <w:rFonts w:ascii="Consolas" w:hAnsi="Consolas" w:cs="Consolas"/>
          <w:sz w:val="20"/>
          <w:szCs w:val="20"/>
        </w:rPr>
        <w:t>locationMRN</w:t>
      </w:r>
      <w:proofErr w:type="spellEnd"/>
      <w:r w:rsidRPr="0996A9AB">
        <w:rPr>
          <w:rFonts w:ascii="Consolas" w:hAnsi="Consolas" w:cs="Consolas"/>
          <w:sz w:val="20"/>
          <w:szCs w:val="20"/>
        </w:rPr>
        <w:t xml:space="preserve">": </w:t>
      </w:r>
      <w:proofErr w:type="gramStart"/>
      <w:r w:rsidRPr="0996A9AB">
        <w:rPr>
          <w:rFonts w:ascii="Consolas" w:hAnsi="Consolas" w:cs="Consolas"/>
          <w:sz w:val="20"/>
          <w:szCs w:val="20"/>
        </w:rPr>
        <w:t>{ "</w:t>
      </w:r>
      <w:proofErr w:type="gramEnd"/>
      <w:r w:rsidRPr="0996A9AB">
        <w:rPr>
          <w:rFonts w:ascii="Consolas" w:hAnsi="Consolas" w:cs="Consolas"/>
          <w:sz w:val="20"/>
          <w:szCs w:val="20"/>
        </w:rPr>
        <w:t>$ref": "#/$</w:t>
      </w:r>
      <w:proofErr w:type="spellStart"/>
      <w:r w:rsidRPr="0996A9AB">
        <w:rPr>
          <w:rFonts w:ascii="Consolas" w:hAnsi="Consolas" w:cs="Consolas"/>
          <w:sz w:val="20"/>
          <w:szCs w:val="20"/>
        </w:rPr>
        <w:t>defs</w:t>
      </w:r>
      <w:proofErr w:type="spellEnd"/>
      <w:r w:rsidRPr="0996A9AB">
        <w:rPr>
          <w:rFonts w:ascii="Consolas" w:hAnsi="Consolas" w:cs="Consolas"/>
          <w:sz w:val="20"/>
          <w:szCs w:val="20"/>
        </w:rPr>
        <w:t>/MRN" }</w:t>
      </w:r>
    </w:p>
    <w:p w14:paraId="05A78D50" w14:textId="3362D055" w:rsidR="5AF9CB83" w:rsidRDefault="5AF9CB83" w:rsidP="61CD7B64">
      <w:pPr>
        <w:spacing w:line="240" w:lineRule="auto"/>
      </w:pPr>
      <w:r w:rsidRPr="0996A9AB">
        <w:rPr>
          <w:rFonts w:ascii="Consolas" w:hAnsi="Consolas" w:cs="Consolas"/>
          <w:sz w:val="20"/>
          <w:szCs w:val="20"/>
        </w:rPr>
        <w:t xml:space="preserve">                            },</w:t>
      </w:r>
    </w:p>
    <w:p w14:paraId="0408E974" w14:textId="7C6A3E1D" w:rsidR="5AF9CB83" w:rsidRDefault="5AF9CB83" w:rsidP="61CD7B64">
      <w:pPr>
        <w:spacing w:line="240" w:lineRule="auto"/>
      </w:pPr>
      <w:r w:rsidRPr="0996A9AB">
        <w:rPr>
          <w:rFonts w:ascii="Consolas" w:hAnsi="Consolas" w:cs="Consolas"/>
          <w:sz w:val="20"/>
          <w:szCs w:val="20"/>
        </w:rPr>
        <w:t xml:space="preserve">                            "required": [ "</w:t>
      </w:r>
      <w:proofErr w:type="spellStart"/>
      <w:r w:rsidRPr="0996A9AB">
        <w:rPr>
          <w:rFonts w:ascii="Consolas" w:hAnsi="Consolas" w:cs="Consolas"/>
          <w:sz w:val="20"/>
          <w:szCs w:val="20"/>
        </w:rPr>
        <w:t>locationMRN</w:t>
      </w:r>
      <w:proofErr w:type="spellEnd"/>
      <w:proofErr w:type="gramStart"/>
      <w:r w:rsidRPr="0996A9AB">
        <w:rPr>
          <w:rFonts w:ascii="Consolas" w:hAnsi="Consolas" w:cs="Consolas"/>
          <w:sz w:val="20"/>
          <w:szCs w:val="20"/>
        </w:rPr>
        <w:t>" ]</w:t>
      </w:r>
      <w:proofErr w:type="gramEnd"/>
    </w:p>
    <w:p w14:paraId="1045F670" w14:textId="6F3CE90F" w:rsidR="5AF9CB83" w:rsidRDefault="5AF9CB83" w:rsidP="61CD7B64">
      <w:pPr>
        <w:spacing w:line="240" w:lineRule="auto"/>
      </w:pPr>
      <w:r w:rsidRPr="5BE10481">
        <w:rPr>
          <w:rFonts w:ascii="Consolas" w:hAnsi="Consolas" w:cs="Consolas"/>
          <w:sz w:val="20"/>
          <w:szCs w:val="20"/>
        </w:rPr>
        <w:t xml:space="preserve">                        } </w:t>
      </w:r>
    </w:p>
    <w:p w14:paraId="5919838B" w14:textId="42E68C3F" w:rsidR="5AF9CB83" w:rsidRDefault="5AF9CB83" w:rsidP="61CD7B64">
      <w:pPr>
        <w:spacing w:line="240" w:lineRule="auto"/>
      </w:pPr>
      <w:r w:rsidRPr="5BE10481">
        <w:rPr>
          <w:rFonts w:ascii="Consolas" w:hAnsi="Consolas" w:cs="Consolas"/>
          <w:sz w:val="20"/>
          <w:szCs w:val="20"/>
        </w:rPr>
        <w:t xml:space="preserve">                    },</w:t>
      </w:r>
    </w:p>
    <w:p w14:paraId="3FEA028B" w14:textId="47E6D604" w:rsidR="5AF9CB83" w:rsidRDefault="5AF9CB83" w:rsidP="61CD7B64">
      <w:pPr>
        <w:spacing w:line="240" w:lineRule="auto"/>
      </w:pPr>
      <w:r w:rsidRPr="5BE10481">
        <w:rPr>
          <w:rFonts w:ascii="Consolas" w:hAnsi="Consolas" w:cs="Consolas"/>
          <w:sz w:val="20"/>
          <w:szCs w:val="20"/>
        </w:rPr>
        <w:t xml:space="preserve">                    "required": [ "</w:t>
      </w:r>
      <w:proofErr w:type="spellStart"/>
      <w:r w:rsidRPr="5BE10481">
        <w:rPr>
          <w:rFonts w:ascii="Consolas" w:hAnsi="Consolas" w:cs="Consolas"/>
          <w:sz w:val="20"/>
          <w:szCs w:val="20"/>
        </w:rPr>
        <w:t>toLocation</w:t>
      </w:r>
      <w:proofErr w:type="spellEnd"/>
      <w:proofErr w:type="gramStart"/>
      <w:r w:rsidRPr="5BE10481">
        <w:rPr>
          <w:rFonts w:ascii="Consolas" w:hAnsi="Consolas" w:cs="Consolas"/>
          <w:sz w:val="20"/>
          <w:szCs w:val="20"/>
        </w:rPr>
        <w:t>" ]</w:t>
      </w:r>
      <w:proofErr w:type="gramEnd"/>
    </w:p>
    <w:p w14:paraId="1854AD73" w14:textId="54E443B1" w:rsidR="5AF9CB83" w:rsidRDefault="5AF9CB83" w:rsidP="61CD7B64">
      <w:pPr>
        <w:spacing w:line="240" w:lineRule="auto"/>
      </w:pPr>
      <w:r w:rsidRPr="5BE10481">
        <w:rPr>
          <w:rFonts w:ascii="Consolas" w:hAnsi="Consolas" w:cs="Consolas"/>
          <w:sz w:val="20"/>
          <w:szCs w:val="20"/>
        </w:rPr>
        <w:t xml:space="preserve">                },</w:t>
      </w:r>
    </w:p>
    <w:p w14:paraId="38658727" w14:textId="3506A79B" w:rsidR="5AF9CB83" w:rsidRDefault="5AF9CB83" w:rsidP="61CD7B64">
      <w:pPr>
        <w:spacing w:line="240" w:lineRule="auto"/>
      </w:pPr>
      <w:r w:rsidRPr="5BE10481">
        <w:rPr>
          <w:rFonts w:ascii="Consolas" w:hAnsi="Consolas" w:cs="Consolas"/>
          <w:sz w:val="20"/>
          <w:szCs w:val="20"/>
        </w:rPr>
        <w:t xml:space="preserve">                "else": {</w:t>
      </w:r>
    </w:p>
    <w:p w14:paraId="55551531" w14:textId="3DB688E6" w:rsidR="5AF9CB83" w:rsidRDefault="5AF9CB83" w:rsidP="61CD7B64">
      <w:pPr>
        <w:spacing w:line="240" w:lineRule="auto"/>
      </w:pPr>
      <w:r w:rsidRPr="5BE10481">
        <w:rPr>
          <w:rFonts w:ascii="Consolas" w:hAnsi="Consolas" w:cs="Consolas"/>
          <w:sz w:val="20"/>
          <w:szCs w:val="20"/>
        </w:rPr>
        <w:t xml:space="preserve">                    "properties": {</w:t>
      </w:r>
    </w:p>
    <w:p w14:paraId="1AA4A360" w14:textId="55251ED9" w:rsidR="5AF9CB83" w:rsidRDefault="5AF9CB83" w:rsidP="61CD7B64">
      <w:pPr>
        <w:spacing w:line="240" w:lineRule="auto"/>
      </w:pPr>
      <w:r w:rsidRPr="5BE10481">
        <w:rPr>
          <w:rFonts w:ascii="Consolas" w:hAnsi="Consolas" w:cs="Consolas"/>
          <w:sz w:val="20"/>
          <w:szCs w:val="20"/>
        </w:rPr>
        <w:t xml:space="preserve">                        "</w:t>
      </w:r>
      <w:proofErr w:type="spellStart"/>
      <w:r w:rsidRPr="5BE10481">
        <w:rPr>
          <w:rFonts w:ascii="Consolas" w:hAnsi="Consolas" w:cs="Consolas"/>
          <w:sz w:val="20"/>
          <w:szCs w:val="20"/>
        </w:rPr>
        <w:t>fromLocation</w:t>
      </w:r>
      <w:proofErr w:type="spellEnd"/>
      <w:r w:rsidRPr="5BE10481">
        <w:rPr>
          <w:rFonts w:ascii="Consolas" w:hAnsi="Consolas" w:cs="Consolas"/>
          <w:sz w:val="20"/>
          <w:szCs w:val="20"/>
        </w:rPr>
        <w:t>": {</w:t>
      </w:r>
    </w:p>
    <w:p w14:paraId="5F44A444" w14:textId="6D8D75F3" w:rsidR="5AF9CB83" w:rsidRDefault="5AF9CB83" w:rsidP="61CD7B64">
      <w:pPr>
        <w:spacing w:line="240" w:lineRule="auto"/>
      </w:pPr>
      <w:r w:rsidRPr="1F17112F">
        <w:rPr>
          <w:rFonts w:ascii="Consolas" w:hAnsi="Consolas" w:cs="Consolas"/>
          <w:sz w:val="20"/>
          <w:szCs w:val="20"/>
        </w:rPr>
        <w:t xml:space="preserve">                            "description": "The departure location",</w:t>
      </w:r>
    </w:p>
    <w:p w14:paraId="040C7E93" w14:textId="019732CA" w:rsidR="5AF9CB83" w:rsidRDefault="5AF9CB83" w:rsidP="61CD7B64">
      <w:pPr>
        <w:spacing w:line="240" w:lineRule="auto"/>
      </w:pPr>
      <w:r w:rsidRPr="1F17112F">
        <w:rPr>
          <w:rFonts w:ascii="Consolas" w:hAnsi="Consolas" w:cs="Consolas"/>
          <w:sz w:val="20"/>
          <w:szCs w:val="20"/>
        </w:rPr>
        <w:t xml:space="preserve">                            "type": "object",</w:t>
      </w:r>
    </w:p>
    <w:p w14:paraId="4FDE7E96" w14:textId="1632A13A" w:rsidR="5AF9CB83" w:rsidRDefault="5AF9CB83" w:rsidP="61CD7B64">
      <w:pPr>
        <w:spacing w:line="240" w:lineRule="auto"/>
      </w:pPr>
      <w:r w:rsidRPr="1F17112F">
        <w:rPr>
          <w:rFonts w:ascii="Consolas" w:hAnsi="Consolas" w:cs="Consolas"/>
          <w:sz w:val="20"/>
          <w:szCs w:val="20"/>
        </w:rPr>
        <w:t xml:space="preserve">                            "properties": {</w:t>
      </w:r>
    </w:p>
    <w:p w14:paraId="159313D0" w14:textId="5C6EA76E" w:rsidR="5AF9CB83" w:rsidRDefault="5AF9CB83" w:rsidP="1F17112F">
      <w:pPr>
        <w:spacing w:line="240" w:lineRule="auto"/>
        <w:rPr>
          <w:rFonts w:ascii="Consolas" w:hAnsi="Consolas" w:cs="Consolas"/>
          <w:sz w:val="20"/>
          <w:szCs w:val="20"/>
        </w:rPr>
      </w:pPr>
      <w:r w:rsidRPr="312B528B">
        <w:rPr>
          <w:rFonts w:ascii="Consolas" w:hAnsi="Consolas" w:cs="Consolas"/>
          <w:sz w:val="20"/>
          <w:szCs w:val="20"/>
        </w:rPr>
        <w:t xml:space="preserve">                                "</w:t>
      </w:r>
      <w:proofErr w:type="spellStart"/>
      <w:r w:rsidRPr="312B528B">
        <w:rPr>
          <w:rFonts w:ascii="Consolas" w:hAnsi="Consolas" w:cs="Consolas"/>
          <w:sz w:val="20"/>
          <w:szCs w:val="20"/>
        </w:rPr>
        <w:t>locationMRN</w:t>
      </w:r>
      <w:proofErr w:type="spellEnd"/>
      <w:r w:rsidRPr="312B528B">
        <w:rPr>
          <w:rFonts w:ascii="Consolas" w:hAnsi="Consolas" w:cs="Consolas"/>
          <w:sz w:val="20"/>
          <w:szCs w:val="20"/>
        </w:rPr>
        <w:t xml:space="preserve">": </w:t>
      </w:r>
      <w:proofErr w:type="gramStart"/>
      <w:r w:rsidRPr="312B528B">
        <w:rPr>
          <w:rFonts w:ascii="Consolas" w:hAnsi="Consolas" w:cs="Consolas"/>
          <w:sz w:val="20"/>
          <w:szCs w:val="20"/>
        </w:rPr>
        <w:t>{ "</w:t>
      </w:r>
      <w:proofErr w:type="gramEnd"/>
      <w:r w:rsidRPr="312B528B">
        <w:rPr>
          <w:rFonts w:ascii="Consolas" w:hAnsi="Consolas" w:cs="Consolas"/>
          <w:sz w:val="20"/>
          <w:szCs w:val="20"/>
        </w:rPr>
        <w:t>$ref": "#/$</w:t>
      </w:r>
      <w:proofErr w:type="spellStart"/>
      <w:r w:rsidRPr="312B528B">
        <w:rPr>
          <w:rFonts w:ascii="Consolas" w:hAnsi="Consolas" w:cs="Consolas"/>
          <w:sz w:val="20"/>
          <w:szCs w:val="20"/>
        </w:rPr>
        <w:t>defs</w:t>
      </w:r>
      <w:proofErr w:type="spellEnd"/>
      <w:r w:rsidRPr="312B528B">
        <w:rPr>
          <w:rFonts w:ascii="Consolas" w:hAnsi="Consolas" w:cs="Consolas"/>
          <w:sz w:val="20"/>
          <w:szCs w:val="20"/>
        </w:rPr>
        <w:t>/MRN" }</w:t>
      </w:r>
    </w:p>
    <w:p w14:paraId="0E53C2ED" w14:textId="30E67F21" w:rsidR="5AF9CB83" w:rsidRDefault="5AF9CB83" w:rsidP="61CD7B64">
      <w:pPr>
        <w:spacing w:line="240" w:lineRule="auto"/>
      </w:pPr>
      <w:r w:rsidRPr="312B528B">
        <w:rPr>
          <w:rFonts w:ascii="Consolas" w:hAnsi="Consolas" w:cs="Consolas"/>
          <w:sz w:val="20"/>
          <w:szCs w:val="20"/>
        </w:rPr>
        <w:t xml:space="preserve">                            },</w:t>
      </w:r>
    </w:p>
    <w:p w14:paraId="71253C4D" w14:textId="3B7BD195" w:rsidR="5AF9CB83" w:rsidRDefault="5AF9CB83" w:rsidP="61CD7B64">
      <w:pPr>
        <w:spacing w:line="240" w:lineRule="auto"/>
      </w:pPr>
      <w:r w:rsidRPr="312B528B">
        <w:rPr>
          <w:rFonts w:ascii="Consolas" w:hAnsi="Consolas" w:cs="Consolas"/>
          <w:sz w:val="20"/>
          <w:szCs w:val="20"/>
        </w:rPr>
        <w:t xml:space="preserve">                            "required": [ "</w:t>
      </w:r>
      <w:proofErr w:type="spellStart"/>
      <w:r w:rsidRPr="312B528B">
        <w:rPr>
          <w:rFonts w:ascii="Consolas" w:hAnsi="Consolas" w:cs="Consolas"/>
          <w:sz w:val="20"/>
          <w:szCs w:val="20"/>
        </w:rPr>
        <w:t>locationMRN</w:t>
      </w:r>
      <w:proofErr w:type="spellEnd"/>
      <w:proofErr w:type="gramStart"/>
      <w:r w:rsidRPr="312B528B">
        <w:rPr>
          <w:rFonts w:ascii="Consolas" w:hAnsi="Consolas" w:cs="Consolas"/>
          <w:sz w:val="20"/>
          <w:szCs w:val="20"/>
        </w:rPr>
        <w:t>" ]</w:t>
      </w:r>
      <w:proofErr w:type="gramEnd"/>
    </w:p>
    <w:p w14:paraId="29B10CBE" w14:textId="78C92326" w:rsidR="5AF9CB83" w:rsidRDefault="5AF9CB83" w:rsidP="61CD7B64">
      <w:pPr>
        <w:spacing w:line="240" w:lineRule="auto"/>
      </w:pPr>
      <w:r w:rsidRPr="312B528B">
        <w:rPr>
          <w:rFonts w:ascii="Consolas" w:hAnsi="Consolas" w:cs="Consolas"/>
          <w:sz w:val="20"/>
          <w:szCs w:val="20"/>
        </w:rPr>
        <w:t xml:space="preserve">                        } </w:t>
      </w:r>
    </w:p>
    <w:p w14:paraId="0E5DA8B0" w14:textId="27E7BB44" w:rsidR="5AF9CB83" w:rsidRDefault="5AF9CB83" w:rsidP="61CD7B64">
      <w:pPr>
        <w:spacing w:line="240" w:lineRule="auto"/>
      </w:pPr>
      <w:r w:rsidRPr="312B528B">
        <w:rPr>
          <w:rFonts w:ascii="Consolas" w:hAnsi="Consolas" w:cs="Consolas"/>
          <w:sz w:val="20"/>
          <w:szCs w:val="20"/>
        </w:rPr>
        <w:t xml:space="preserve">                    },</w:t>
      </w:r>
    </w:p>
    <w:p w14:paraId="7F97A001" w14:textId="59ED6AEC" w:rsidR="5AF9CB83" w:rsidRDefault="5AF9CB83" w:rsidP="61CD7B64">
      <w:pPr>
        <w:spacing w:line="240" w:lineRule="auto"/>
      </w:pPr>
      <w:r w:rsidRPr="312B528B">
        <w:rPr>
          <w:rFonts w:ascii="Consolas" w:hAnsi="Consolas" w:cs="Consolas"/>
          <w:sz w:val="20"/>
          <w:szCs w:val="20"/>
        </w:rPr>
        <w:t xml:space="preserve">                    "required": [ "</w:t>
      </w:r>
      <w:proofErr w:type="spellStart"/>
      <w:r w:rsidRPr="312B528B">
        <w:rPr>
          <w:rFonts w:ascii="Consolas" w:hAnsi="Consolas" w:cs="Consolas"/>
          <w:sz w:val="20"/>
          <w:szCs w:val="20"/>
        </w:rPr>
        <w:t>fromLocation</w:t>
      </w:r>
      <w:proofErr w:type="spellEnd"/>
      <w:r w:rsidRPr="312B528B">
        <w:rPr>
          <w:rFonts w:ascii="Consolas" w:hAnsi="Consolas" w:cs="Consolas"/>
          <w:sz w:val="20"/>
          <w:szCs w:val="20"/>
        </w:rPr>
        <w:t>"]</w:t>
      </w:r>
    </w:p>
    <w:p w14:paraId="39CB8F74" w14:textId="2283B846" w:rsidR="5AF9CB83" w:rsidRDefault="5AF9CB83" w:rsidP="61CD7B64">
      <w:pPr>
        <w:spacing w:line="240" w:lineRule="auto"/>
      </w:pPr>
      <w:r w:rsidRPr="312B528B">
        <w:rPr>
          <w:rFonts w:ascii="Consolas" w:hAnsi="Consolas" w:cs="Consolas"/>
          <w:sz w:val="20"/>
          <w:szCs w:val="20"/>
        </w:rPr>
        <w:t xml:space="preserve">                }</w:t>
      </w:r>
    </w:p>
    <w:p w14:paraId="2BFEE57F"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6CB6FB85"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"required": [ "</w:t>
      </w:r>
      <w:proofErr w:type="spellStart"/>
      <w:r w:rsidRPr="00E45CCF">
        <w:rPr>
          <w:rFonts w:ascii="Consolas" w:hAnsi="Consolas" w:cs="Consolas"/>
          <w:sz w:val="20"/>
          <w:szCs w:val="20"/>
        </w:rPr>
        <w:t>referenceObject</w:t>
      </w:r>
      <w:proofErr w:type="spellEnd"/>
      <w:r w:rsidRPr="00E45CCF">
        <w:rPr>
          <w:rFonts w:ascii="Consolas" w:hAnsi="Consolas" w:cs="Consolas"/>
          <w:sz w:val="20"/>
          <w:szCs w:val="20"/>
        </w:rPr>
        <w:t>", "</w:t>
      </w:r>
      <w:proofErr w:type="spellStart"/>
      <w:r w:rsidRPr="00E45CCF">
        <w:rPr>
          <w:rFonts w:ascii="Consolas" w:hAnsi="Consolas" w:cs="Consolas"/>
          <w:sz w:val="20"/>
          <w:szCs w:val="20"/>
        </w:rPr>
        <w:t>effectiveTime</w:t>
      </w:r>
      <w:proofErr w:type="spellEnd"/>
      <w:r w:rsidRPr="00E45CCF">
        <w:rPr>
          <w:rFonts w:ascii="Consolas" w:hAnsi="Consolas" w:cs="Consolas"/>
          <w:sz w:val="20"/>
          <w:szCs w:val="20"/>
        </w:rPr>
        <w:t>", "</w:t>
      </w:r>
      <w:proofErr w:type="spellStart"/>
      <w:r w:rsidRPr="00E45CCF">
        <w:rPr>
          <w:rFonts w:ascii="Consolas" w:hAnsi="Consolas" w:cs="Consolas"/>
          <w:sz w:val="20"/>
          <w:szCs w:val="20"/>
        </w:rPr>
        <w:t>timeType</w:t>
      </w:r>
      <w:proofErr w:type="spellEnd"/>
      <w:r w:rsidRPr="00E45CCF">
        <w:rPr>
          <w:rFonts w:ascii="Consolas" w:hAnsi="Consolas" w:cs="Consolas"/>
          <w:sz w:val="20"/>
          <w:szCs w:val="20"/>
        </w:rPr>
        <w:t>", "</w:t>
      </w:r>
      <w:proofErr w:type="spellStart"/>
      <w:r w:rsidRPr="00E45CCF">
        <w:rPr>
          <w:rFonts w:ascii="Consolas" w:hAnsi="Consolas" w:cs="Consolas"/>
          <w:sz w:val="20"/>
          <w:szCs w:val="20"/>
        </w:rPr>
        <w:t>timeSequence</w:t>
      </w:r>
      <w:proofErr w:type="spellEnd"/>
      <w:proofErr w:type="gramStart"/>
      <w:r w:rsidRPr="00E45CCF">
        <w:rPr>
          <w:rFonts w:ascii="Consolas" w:hAnsi="Consolas" w:cs="Consolas"/>
          <w:sz w:val="20"/>
          <w:szCs w:val="20"/>
        </w:rPr>
        <w:t>" ]</w:t>
      </w:r>
      <w:proofErr w:type="gramEnd"/>
      <w:r w:rsidRPr="00E45CCF">
        <w:rPr>
          <w:rFonts w:ascii="Consolas" w:hAnsi="Consolas" w:cs="Consolas"/>
          <w:sz w:val="20"/>
          <w:szCs w:val="20"/>
        </w:rPr>
        <w:t xml:space="preserve"> </w:t>
      </w:r>
    </w:p>
    <w:p w14:paraId="42DC1AF9"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11038D77"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5056BAE3"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"required": [ "</w:t>
      </w:r>
      <w:proofErr w:type="spellStart"/>
      <w:r w:rsidRPr="00E45CCF">
        <w:rPr>
          <w:rFonts w:ascii="Consolas" w:hAnsi="Consolas" w:cs="Consolas"/>
          <w:sz w:val="20"/>
          <w:szCs w:val="20"/>
        </w:rPr>
        <w:t>portCode</w:t>
      </w:r>
      <w:proofErr w:type="spellEnd"/>
      <w:r w:rsidRPr="00E45CCF">
        <w:rPr>
          <w:rFonts w:ascii="Consolas" w:hAnsi="Consolas" w:cs="Consolas"/>
          <w:sz w:val="20"/>
          <w:szCs w:val="20"/>
        </w:rPr>
        <w:t>", "</w:t>
      </w:r>
      <w:proofErr w:type="spellStart"/>
      <w:r w:rsidRPr="00E45CCF">
        <w:rPr>
          <w:rFonts w:ascii="Consolas" w:hAnsi="Consolas" w:cs="Consolas"/>
          <w:sz w:val="20"/>
          <w:szCs w:val="20"/>
        </w:rPr>
        <w:t>vesselId</w:t>
      </w:r>
      <w:proofErr w:type="spellEnd"/>
      <w:r w:rsidRPr="00E45CCF">
        <w:rPr>
          <w:rFonts w:ascii="Consolas" w:hAnsi="Consolas" w:cs="Consolas"/>
          <w:sz w:val="20"/>
          <w:szCs w:val="20"/>
        </w:rPr>
        <w:t>", "</w:t>
      </w:r>
      <w:proofErr w:type="spellStart"/>
      <w:r w:rsidRPr="00E45CCF">
        <w:rPr>
          <w:rFonts w:ascii="Consolas" w:hAnsi="Consolas" w:cs="Consolas"/>
          <w:sz w:val="20"/>
          <w:szCs w:val="20"/>
        </w:rPr>
        <w:t>messageId</w:t>
      </w:r>
      <w:proofErr w:type="spellEnd"/>
      <w:r w:rsidRPr="00E45CCF">
        <w:rPr>
          <w:rFonts w:ascii="Consolas" w:hAnsi="Consolas" w:cs="Consolas"/>
          <w:sz w:val="20"/>
          <w:szCs w:val="20"/>
        </w:rPr>
        <w:t>", "</w:t>
      </w:r>
      <w:proofErr w:type="spellStart"/>
      <w:r w:rsidRPr="00E45CCF">
        <w:rPr>
          <w:rFonts w:ascii="Consolas" w:hAnsi="Consolas" w:cs="Consolas"/>
          <w:sz w:val="20"/>
          <w:szCs w:val="20"/>
        </w:rPr>
        <w:t>reportedAt</w:t>
      </w:r>
      <w:proofErr w:type="spellEnd"/>
      <w:r w:rsidRPr="00E45CCF">
        <w:rPr>
          <w:rFonts w:ascii="Consolas" w:hAnsi="Consolas" w:cs="Consolas"/>
          <w:sz w:val="20"/>
          <w:szCs w:val="20"/>
        </w:rPr>
        <w:t>", "</w:t>
      </w:r>
      <w:proofErr w:type="spellStart"/>
      <w:r w:rsidRPr="00E45CCF">
        <w:rPr>
          <w:rFonts w:ascii="Consolas" w:hAnsi="Consolas" w:cs="Consolas"/>
          <w:sz w:val="20"/>
          <w:szCs w:val="20"/>
        </w:rPr>
        <w:t>locationState</w:t>
      </w:r>
      <w:proofErr w:type="spellEnd"/>
      <w:proofErr w:type="gramStart"/>
      <w:r w:rsidRPr="00E45CCF">
        <w:rPr>
          <w:rFonts w:ascii="Consolas" w:hAnsi="Consolas" w:cs="Consolas"/>
          <w:sz w:val="20"/>
          <w:szCs w:val="20"/>
        </w:rPr>
        <w:t>" ]</w:t>
      </w:r>
      <w:proofErr w:type="gramEnd"/>
      <w:r w:rsidRPr="00E45CCF">
        <w:rPr>
          <w:rFonts w:ascii="Consolas" w:hAnsi="Consolas" w:cs="Consolas"/>
          <w:sz w:val="20"/>
          <w:szCs w:val="20"/>
        </w:rPr>
        <w:t>,</w:t>
      </w:r>
    </w:p>
    <w:p w14:paraId="2A4C7A32" w14:textId="77777777" w:rsidR="00E45CCF" w:rsidRPr="00E45CCF" w:rsidRDefault="00E45CCF" w:rsidP="00D835EA">
      <w:pPr>
        <w:spacing w:line="240" w:lineRule="auto"/>
        <w:rPr>
          <w:rFonts w:ascii="Consolas" w:hAnsi="Consolas" w:cs="Consolas"/>
          <w:sz w:val="20"/>
          <w:szCs w:val="20"/>
        </w:rPr>
      </w:pPr>
    </w:p>
    <w:p w14:paraId="52F8A0F0"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defs</w:t>
      </w:r>
      <w:proofErr w:type="spellEnd"/>
      <w:r w:rsidRPr="00E45CCF">
        <w:rPr>
          <w:rFonts w:ascii="Consolas" w:hAnsi="Consolas" w:cs="Consolas"/>
          <w:sz w:val="20"/>
          <w:szCs w:val="20"/>
        </w:rPr>
        <w:t>": {</w:t>
      </w:r>
    </w:p>
    <w:p w14:paraId="2742E9AF"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lastRenderedPageBreak/>
        <w:t xml:space="preserve">        "MRN": {</w:t>
      </w:r>
    </w:p>
    <w:p w14:paraId="4D0BB7E3"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w:t>
      </w:r>
    </w:p>
    <w:p w14:paraId="559A6D15"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"Marine Resource Name identifier, based on URN. Note that the NID, including the </w:t>
      </w:r>
      <w:proofErr w:type="spellStart"/>
      <w:r w:rsidRPr="00E45CCF">
        <w:rPr>
          <w:rFonts w:ascii="Consolas" w:hAnsi="Consolas" w:cs="Consolas"/>
          <w:sz w:val="20"/>
          <w:szCs w:val="20"/>
        </w:rPr>
        <w:t>mrn</w:t>
      </w:r>
      <w:proofErr w:type="spellEnd"/>
      <w:r w:rsidRPr="00E45CCF">
        <w:rPr>
          <w:rFonts w:ascii="Consolas" w:hAnsi="Consolas" w:cs="Consolas"/>
          <w:sz w:val="20"/>
          <w:szCs w:val="20"/>
        </w:rPr>
        <w:t xml:space="preserve">: prefix can be no more than 31 characters long. TODO - this should be defined in a </w:t>
      </w:r>
      <w:proofErr w:type="gramStart"/>
      <w:r w:rsidRPr="00E45CCF">
        <w:rPr>
          <w:rFonts w:ascii="Consolas" w:hAnsi="Consolas" w:cs="Consolas"/>
          <w:sz w:val="20"/>
          <w:szCs w:val="20"/>
        </w:rPr>
        <w:t>higher level</w:t>
      </w:r>
      <w:proofErr w:type="gramEnd"/>
      <w:r w:rsidRPr="00E45CCF">
        <w:rPr>
          <w:rFonts w:ascii="Consolas" w:hAnsi="Consolas" w:cs="Consolas"/>
          <w:sz w:val="20"/>
          <w:szCs w:val="20"/>
        </w:rPr>
        <w:t xml:space="preserve"> schema.",</w:t>
      </w:r>
    </w:p>
    <w:p w14:paraId="2057B4DE"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"pattern": "[uU][rR][nN</w:t>
      </w:r>
      <w:proofErr w:type="gramStart"/>
      <w:r w:rsidRPr="00E45CCF">
        <w:rPr>
          <w:rFonts w:ascii="Consolas" w:hAnsi="Consolas" w:cs="Consolas"/>
          <w:sz w:val="20"/>
          <w:szCs w:val="20"/>
        </w:rPr>
        <w:t>]:[</w:t>
      </w:r>
      <w:proofErr w:type="gramEnd"/>
      <w:r w:rsidRPr="00E45CCF">
        <w:rPr>
          <w:rFonts w:ascii="Consolas" w:hAnsi="Consolas" w:cs="Consolas"/>
          <w:sz w:val="20"/>
          <w:szCs w:val="20"/>
        </w:rPr>
        <w:t>mM][rR][nN]:[A-Za-z0-9][A-Za-z0-9-]{0,27}:[A-Za-z0-9()+,-.:=@;$_!*'%/?#]+"</w:t>
      </w:r>
    </w:p>
    <w:p w14:paraId="5FC27440"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41F29FA7"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554FA4B1" w14:textId="13E3B2CC" w:rsidR="008D52B5"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w:t>
      </w:r>
    </w:p>
    <w:sectPr w:rsidR="008D52B5" w:rsidRPr="00E45CCF" w:rsidSect="007475A2">
      <w:headerReference w:type="default" r:id="rId20"/>
      <w:footerReference w:type="default" r:id="rId21"/>
      <w:headerReference w:type="first" r:id="rId22"/>
      <w:footerReference w:type="first" r:id="rId23"/>
      <w:pgSz w:w="12240" w:h="15840"/>
      <w:pgMar w:top="1135" w:right="1183" w:bottom="720" w:left="1134"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Pitkänen Juho" w:date="2023-03-13T13:49:00Z" w:initials="PJ">
    <w:p w14:paraId="407CC34E" w14:textId="77777777" w:rsidR="00954481" w:rsidRDefault="00954481" w:rsidP="00BD0296">
      <w:pPr>
        <w:pStyle w:val="Kommentinteksti"/>
      </w:pPr>
      <w:r>
        <w:rPr>
          <w:rStyle w:val="Kommentinviite"/>
        </w:rPr>
        <w:annotationRef/>
      </w:r>
      <w:r>
        <w:rPr>
          <w:color w:val="08374B"/>
        </w:rPr>
        <w:t>To be added: Prerequisites and assumptions for the minimum use cases. For example relationship to the route exchange.</w:t>
      </w:r>
    </w:p>
  </w:comment>
  <w:comment w:id="13" w:author="Pitkänen Juho" w:date="2023-03-13T13:41:00Z" w:initials="PJ">
    <w:p w14:paraId="0F16588E" w14:textId="7AD93196" w:rsidR="00E957AC" w:rsidRDefault="00E957AC" w:rsidP="00447A78">
      <w:pPr>
        <w:pStyle w:val="Kommentinteksti"/>
      </w:pPr>
      <w:r>
        <w:rPr>
          <w:rStyle w:val="Kommentinviite"/>
        </w:rPr>
        <w:annotationRef/>
      </w:r>
      <w:r>
        <w:rPr>
          <w:color w:val="08374B"/>
        </w:rPr>
        <w:t>There is a confirmation (mutual understanding)  between the ship and the VTS that both take part to the Traffic Clearance service.</w:t>
      </w:r>
    </w:p>
  </w:comment>
  <w:comment w:id="14" w:author="Pitkänen Juho" w:date="2023-03-13T13:37:00Z" w:initials="PJ">
    <w:p w14:paraId="2B27CFDE" w14:textId="77777777" w:rsidR="00954481" w:rsidRDefault="00E957AC" w:rsidP="009F01D6">
      <w:pPr>
        <w:pStyle w:val="Kommentinteksti"/>
      </w:pPr>
      <w:r>
        <w:rPr>
          <w:rStyle w:val="Kommentinviite"/>
        </w:rPr>
        <w:annotationRef/>
      </w:r>
      <w:r w:rsidR="00954481">
        <w:rPr>
          <w:color w:val="08374B"/>
        </w:rPr>
        <w:t xml:space="preserve">Replacing in VTS area: 1.  The first operational contact between responsible for the ship and VTS. </w:t>
      </w:r>
    </w:p>
  </w:comment>
  <w:comment w:id="15" w:author="Pitkänen Juho" w:date="2023-03-13T14:39:00Z" w:initials="PJ">
    <w:p w14:paraId="51F63287" w14:textId="77777777" w:rsidR="009A1913" w:rsidRDefault="009A1913" w:rsidP="008564B7">
      <w:pPr>
        <w:pStyle w:val="Kommentinteksti"/>
      </w:pPr>
      <w:r>
        <w:rPr>
          <w:rStyle w:val="Kommentinviite"/>
        </w:rPr>
        <w:annotationRef/>
      </w:r>
      <w:r>
        <w:t>Ship should be used instead of vessel throughout the document?</w:t>
      </w:r>
    </w:p>
  </w:comment>
  <w:comment w:id="16" w:author="Pitkänen Juho" w:date="2023-03-13T13:25:00Z" w:initials="PJ">
    <w:p w14:paraId="0FDE9BAC" w14:textId="4C003B64" w:rsidR="00954481" w:rsidRDefault="00DF0BD1" w:rsidP="00226249">
      <w:pPr>
        <w:pStyle w:val="Kommentinteksti"/>
      </w:pPr>
      <w:r>
        <w:rPr>
          <w:rStyle w:val="Kommentinviite"/>
        </w:rPr>
        <w:annotationRef/>
      </w:r>
      <w:r w:rsidR="00954481">
        <w:rPr>
          <w:color w:val="08374B"/>
        </w:rPr>
        <w:t>"responsible for the ship " meaning the mariner, pilot or any other party responsible for the navigation of the vessel</w:t>
      </w:r>
    </w:p>
  </w:comment>
  <w:comment w:id="17" w:author="Pitkänen Juho" w:date="2023-03-13T13:38:00Z" w:initials="PJ">
    <w:p w14:paraId="065C59C4" w14:textId="7C4D6731" w:rsidR="00E957AC" w:rsidRDefault="00E957AC" w:rsidP="004975B6">
      <w:pPr>
        <w:pStyle w:val="Kommentinteksti"/>
      </w:pPr>
      <w:r>
        <w:rPr>
          <w:rStyle w:val="Kommentinviite"/>
        </w:rPr>
        <w:annotationRef/>
      </w:r>
      <w:r>
        <w:rPr>
          <w:color w:val="08374B"/>
        </w:rPr>
        <w:t>Berth or any other predefined area within VTS</w:t>
      </w:r>
    </w:p>
  </w:comment>
  <w:comment w:id="18" w:author="Pitkänen Juho" w:date="2023-03-13T13:23:00Z" w:initials="PJ">
    <w:p w14:paraId="7CAE76BB" w14:textId="1CA207EA" w:rsidR="00DF0BD1" w:rsidRDefault="00DF0BD1" w:rsidP="00991699">
      <w:pPr>
        <w:pStyle w:val="Kommentinteksti"/>
      </w:pPr>
      <w:r>
        <w:rPr>
          <w:rStyle w:val="Kommentinviite"/>
        </w:rPr>
        <w:annotationRef/>
      </w:r>
      <w:r>
        <w:rPr>
          <w:color w:val="08374B"/>
        </w:rPr>
        <w:t>Should be "responsible for the ship "(covers both mariner and system)</w:t>
      </w:r>
    </w:p>
  </w:comment>
  <w:comment w:id="19" w:author="Pitkänen Juho" w:date="2023-03-13T14:17:00Z" w:initials="PJ">
    <w:p w14:paraId="13D3CBE6" w14:textId="77777777" w:rsidR="006852E6" w:rsidRDefault="006852E6" w:rsidP="00B46620">
      <w:pPr>
        <w:pStyle w:val="Kommentinteksti"/>
      </w:pPr>
      <w:r>
        <w:rPr>
          <w:rStyle w:val="Kommentinviite"/>
        </w:rPr>
        <w:annotationRef/>
      </w:r>
      <w:r>
        <w:t>Request from the vessel can be without initial time proposal.</w:t>
      </w:r>
    </w:p>
  </w:comment>
  <w:comment w:id="21" w:author="Pitkänen Juho" w:date="2023-03-13T13:19:00Z" w:initials="PJ">
    <w:p w14:paraId="0963EDAC" w14:textId="218BA591" w:rsidR="008835F7" w:rsidRDefault="008835F7" w:rsidP="00F654F3">
      <w:pPr>
        <w:pStyle w:val="Kommentinteksti"/>
      </w:pPr>
      <w:r>
        <w:rPr>
          <w:rStyle w:val="Kommentinviite"/>
        </w:rPr>
        <w:annotationRef/>
      </w:r>
      <w:r>
        <w:t>Or RTA</w:t>
      </w:r>
    </w:p>
  </w:comment>
  <w:comment w:id="20" w:author="Pitkänen Juho" w:date="2023-03-13T14:07:00Z" w:initials="PJ">
    <w:p w14:paraId="5A0E22AE" w14:textId="77777777" w:rsidR="0098079E" w:rsidRDefault="0098079E" w:rsidP="002A7EAC">
      <w:pPr>
        <w:pStyle w:val="Kommentinteksti"/>
      </w:pPr>
      <w:r>
        <w:rPr>
          <w:rStyle w:val="Kommentinviite"/>
        </w:rPr>
        <w:annotationRef/>
      </w:r>
      <w:r>
        <w:t>Or RTA</w:t>
      </w:r>
    </w:p>
  </w:comment>
  <w:comment w:id="23" w:author="Pitkänen Juho" w:date="2023-03-13T13:55:00Z" w:initials="PJ">
    <w:p w14:paraId="6830E7C7" w14:textId="110DA319" w:rsidR="003C152F" w:rsidRDefault="003C152F" w:rsidP="00393397">
      <w:pPr>
        <w:pStyle w:val="Kommentinteksti"/>
      </w:pPr>
      <w:r>
        <w:rPr>
          <w:rStyle w:val="Kommentinviite"/>
        </w:rPr>
        <w:annotationRef/>
      </w:r>
      <w:r>
        <w:rPr>
          <w:color w:val="08374B"/>
        </w:rPr>
        <w:t>Possibility to deny without proposing new timeframe. Deny and/or propose new ETA</w:t>
      </w:r>
    </w:p>
  </w:comment>
  <w:comment w:id="27" w:author="Ramin Miraftabi" w:date="2022-12-14T10:40:00Z" w:initials="RM">
    <w:p w14:paraId="50FCF38A" w14:textId="413255F5" w:rsidR="001312B2" w:rsidRDefault="001312B2" w:rsidP="009577FF">
      <w:r>
        <w:rPr>
          <w:rStyle w:val="Kommentinviite"/>
        </w:rPr>
        <w:annotationRef/>
      </w:r>
      <w:r>
        <w:rPr>
          <w:sz w:val="20"/>
          <w:szCs w:val="20"/>
        </w:rPr>
        <w:t>Miten tämä eroaa 001 ja 002 käyttötapauksista?</w:t>
      </w:r>
    </w:p>
  </w:comment>
  <w:comment w:id="45" w:author="Pitkänen Juho" w:date="2023-03-13T14:38:00Z" w:initials="PJ">
    <w:p w14:paraId="32192170" w14:textId="77777777" w:rsidR="009A1913" w:rsidRDefault="009A1913" w:rsidP="001D7A51">
      <w:pPr>
        <w:pStyle w:val="Kommentinteksti"/>
      </w:pPr>
      <w:r>
        <w:rPr>
          <w:rStyle w:val="Kommentinviite"/>
        </w:rPr>
        <w:annotationRef/>
      </w:r>
      <w:r>
        <w:t>Ship should be used throughout the document</w:t>
      </w:r>
    </w:p>
  </w:comment>
  <w:comment w:id="46" w:author="Pitkänen Juho" w:date="2023-03-13T14:28:00Z" w:initials="PJ">
    <w:p w14:paraId="7E29FAD3" w14:textId="1BA8C1AC" w:rsidR="005A0B3B" w:rsidRDefault="005A0B3B" w:rsidP="00A266B0">
      <w:pPr>
        <w:pStyle w:val="Kommentinteksti"/>
      </w:pPr>
      <w:r>
        <w:rPr>
          <w:rStyle w:val="Kommentinviite"/>
        </w:rPr>
        <w:annotationRef/>
      </w:r>
      <w:r>
        <w:rPr>
          <w:color w:val="08374B"/>
        </w:rPr>
        <w:t>MUST  include ALLOW / DENY at the beginning of the comment if the message is from the VTS to SHIP responsing the ship side request.</w:t>
      </w:r>
    </w:p>
  </w:comment>
  <w:comment w:id="47" w:author="Ramin Miraftabi" w:date="2023-02-10T10:44:00Z" w:initials="RM">
    <w:p w14:paraId="0C4D5C80" w14:textId="3A2755DC" w:rsidR="00281F08" w:rsidRDefault="00281F08" w:rsidP="008674A2">
      <w:r>
        <w:rPr>
          <w:rStyle w:val="Kommentinviite"/>
        </w:rPr>
        <w:annotationRef/>
      </w:r>
      <w:r>
        <w:rPr>
          <w:sz w:val="20"/>
          <w:szCs w:val="20"/>
        </w:rPr>
        <w:t>Should be validated as URI</w:t>
      </w:r>
    </w:p>
  </w:comment>
  <w:comment w:id="49" w:author="Ramin Miraftabi" w:date="2023-02-16T16:15:00Z" w:initials="RM">
    <w:p w14:paraId="4A8EE117" w14:textId="77777777" w:rsidR="0075663B" w:rsidRDefault="0075663B" w:rsidP="008674A2">
      <w:r>
        <w:rPr>
          <w:rStyle w:val="Kommentinviite"/>
        </w:rPr>
        <w:annotationRef/>
      </w:r>
      <w:r>
        <w:rPr>
          <w:sz w:val="20"/>
          <w:szCs w:val="20"/>
        </w:rPr>
        <w:t>These still need writing after sections 4.1.1 and 4.1.2 have been written</w:t>
      </w:r>
    </w:p>
  </w:comment>
  <w:comment w:id="63" w:author="Ramin Miraftabi" w:date="2023-02-16T16:16:00Z" w:initials="RM">
    <w:p w14:paraId="53924781" w14:textId="77777777" w:rsidR="00AE30E7" w:rsidRDefault="00AE30E7" w:rsidP="008674A2">
      <w:r>
        <w:rPr>
          <w:rStyle w:val="Kommentinviite"/>
        </w:rPr>
        <w:annotationRef/>
      </w:r>
      <w:r>
        <w:rPr>
          <w:sz w:val="20"/>
          <w:szCs w:val="20"/>
        </w:rPr>
        <w:t>This section needs diagrams and written description based on usage with MMS</w:t>
      </w:r>
    </w:p>
  </w:comment>
  <w:comment w:id="64" w:author="Ramin Miraftabi" w:date="2023-03-10T11:36:00Z" w:initials="RM">
    <w:p w14:paraId="7AD01B8A" w14:textId="77777777" w:rsidR="001F1FCC" w:rsidRDefault="001F1FCC" w:rsidP="0007345F">
      <w:r>
        <w:rPr>
          <w:rStyle w:val="Kommentinviite"/>
        </w:rPr>
        <w:annotationRef/>
      </w:r>
      <w:r>
        <w:rPr>
          <w:color w:val="000000"/>
          <w:sz w:val="20"/>
          <w:szCs w:val="20"/>
        </w:rPr>
        <w:t>And of course of usage with SECOM. TODO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7CC34E" w15:done="0"/>
  <w15:commentEx w15:paraId="0F16588E" w15:done="0"/>
  <w15:commentEx w15:paraId="2B27CFDE" w15:done="0"/>
  <w15:commentEx w15:paraId="51F63287" w15:done="0"/>
  <w15:commentEx w15:paraId="0FDE9BAC" w15:done="0"/>
  <w15:commentEx w15:paraId="065C59C4" w15:done="0"/>
  <w15:commentEx w15:paraId="7CAE76BB" w15:done="0"/>
  <w15:commentEx w15:paraId="13D3CBE6" w15:done="0"/>
  <w15:commentEx w15:paraId="0963EDAC" w15:done="0"/>
  <w15:commentEx w15:paraId="5A0E22AE" w15:done="0"/>
  <w15:commentEx w15:paraId="6830E7C7" w15:done="0"/>
  <w15:commentEx w15:paraId="50FCF38A" w15:done="1"/>
  <w15:commentEx w15:paraId="32192170" w15:done="0"/>
  <w15:commentEx w15:paraId="7E29FAD3" w15:done="0"/>
  <w15:commentEx w15:paraId="0C4D5C80" w15:done="0"/>
  <w15:commentEx w15:paraId="4A8EE117" w15:done="1"/>
  <w15:commentEx w15:paraId="53924781" w15:done="0"/>
  <w15:commentEx w15:paraId="7AD01B8A" w15:paraIdParent="5392478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9A854" w16cex:dateUtc="2023-03-13T12:49:00Z"/>
  <w16cex:commentExtensible w16cex:durableId="27B9A66C" w16cex:dateUtc="2023-03-13T12:41:00Z"/>
  <w16cex:commentExtensible w16cex:durableId="27B9A58E" w16cex:dateUtc="2023-03-13T12:37:00Z"/>
  <w16cex:commentExtensible w16cex:durableId="27B9B411" w16cex:dateUtc="2023-03-13T13:39:00Z"/>
  <w16cex:commentExtensible w16cex:durableId="27B9A2C5" w16cex:dateUtc="2023-03-13T12:25:00Z"/>
  <w16cex:commentExtensible w16cex:durableId="27B9A5C3" w16cex:dateUtc="2023-03-13T12:38:00Z"/>
  <w16cex:commentExtensible w16cex:durableId="27B9A239" w16cex:dateUtc="2023-03-13T12:23:00Z"/>
  <w16cex:commentExtensible w16cex:durableId="27B9AF17" w16cex:dateUtc="2023-03-13T13:17:00Z"/>
  <w16cex:commentExtensible w16cex:durableId="27B9A17A" w16cex:dateUtc="2023-03-13T12:19:00Z"/>
  <w16cex:commentExtensible w16cex:durableId="27B9ACB9" w16cex:dateUtc="2023-03-13T13:07:00Z"/>
  <w16cex:commentExtensible w16cex:durableId="27B9A9EC" w16cex:dateUtc="2023-03-13T12:55:00Z"/>
  <w16cex:commentExtensible w16cex:durableId="27442691" w16cex:dateUtc="2022-12-14T08:40:00Z"/>
  <w16cex:commentExtensible w16cex:durableId="27B9B3D4" w16cex:dateUtc="2023-03-13T13:38:00Z"/>
  <w16cex:commentExtensible w16cex:durableId="27B9B188" w16cex:dateUtc="2023-03-13T13:28:00Z"/>
  <w16cex:commentExtensible w16cex:durableId="27909E73" w16cex:dateUtc="2023-02-10T08:44:00Z"/>
  <w16cex:commentExtensible w16cex:durableId="2798D534" w16cex:dateUtc="2023-02-16T14:15:00Z"/>
  <w16cex:commentExtensible w16cex:durableId="2798D559" w16cex:dateUtc="2023-02-16T14:16:00Z"/>
  <w16cex:commentExtensible w16cex:durableId="27B594D9" w16cex:dateUtc="2023-03-10T09: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7CC34E" w16cid:durableId="27B9A854"/>
  <w16cid:commentId w16cid:paraId="0F16588E" w16cid:durableId="27B9A66C"/>
  <w16cid:commentId w16cid:paraId="2B27CFDE" w16cid:durableId="27B9A58E"/>
  <w16cid:commentId w16cid:paraId="51F63287" w16cid:durableId="27B9B411"/>
  <w16cid:commentId w16cid:paraId="0FDE9BAC" w16cid:durableId="27B9A2C5"/>
  <w16cid:commentId w16cid:paraId="065C59C4" w16cid:durableId="27B9A5C3"/>
  <w16cid:commentId w16cid:paraId="7CAE76BB" w16cid:durableId="27B9A239"/>
  <w16cid:commentId w16cid:paraId="13D3CBE6" w16cid:durableId="27B9AF17"/>
  <w16cid:commentId w16cid:paraId="0963EDAC" w16cid:durableId="27B9A17A"/>
  <w16cid:commentId w16cid:paraId="5A0E22AE" w16cid:durableId="27B9ACB9"/>
  <w16cid:commentId w16cid:paraId="6830E7C7" w16cid:durableId="27B9A9EC"/>
  <w16cid:commentId w16cid:paraId="50FCF38A" w16cid:durableId="27442691"/>
  <w16cid:commentId w16cid:paraId="32192170" w16cid:durableId="27B9B3D4"/>
  <w16cid:commentId w16cid:paraId="7E29FAD3" w16cid:durableId="27B9B188"/>
  <w16cid:commentId w16cid:paraId="0C4D5C80" w16cid:durableId="27909E73"/>
  <w16cid:commentId w16cid:paraId="4A8EE117" w16cid:durableId="2798D534"/>
  <w16cid:commentId w16cid:paraId="53924781" w16cid:durableId="2798D559"/>
  <w16cid:commentId w16cid:paraId="7AD01B8A" w16cid:durableId="27B594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0FB78" w14:textId="77777777" w:rsidR="00496077" w:rsidRDefault="00496077" w:rsidP="00C87207">
      <w:pPr>
        <w:spacing w:after="0" w:line="240" w:lineRule="auto"/>
      </w:pPr>
      <w:r>
        <w:separator/>
      </w:r>
    </w:p>
  </w:endnote>
  <w:endnote w:type="continuationSeparator" w:id="0">
    <w:p w14:paraId="59CD090C" w14:textId="77777777" w:rsidR="00496077" w:rsidRDefault="00496077" w:rsidP="00C87207">
      <w:pPr>
        <w:spacing w:after="0" w:line="240" w:lineRule="auto"/>
      </w:pPr>
      <w:r>
        <w:continuationSeparator/>
      </w:r>
    </w:p>
  </w:endnote>
  <w:endnote w:type="continuationNotice" w:id="1">
    <w:p w14:paraId="34CB73C7" w14:textId="77777777" w:rsidR="00496077" w:rsidRDefault="004960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Helvetica 55 Roman">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ans Narrow">
    <w:altName w:val="Arial"/>
    <w:charset w:val="00"/>
    <w:family w:val="swiss"/>
    <w:pitch w:val="variable"/>
    <w:sig w:usb0="A00002AF" w:usb1="5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399E" w14:textId="6CC0CDA0" w:rsidR="00C83940" w:rsidRDefault="00C83940" w:rsidP="00EC5090">
    <w:pPr>
      <w:pStyle w:val="Alatunniste"/>
      <w:rPr>
        <w:rFonts w:ascii="Verdana" w:hAnsi="Verdana"/>
        <w:sz w:val="20"/>
      </w:rPr>
    </w:pPr>
    <w:r>
      <w:tab/>
      <w:t xml:space="preserve">                </w:t>
    </w:r>
  </w:p>
  <w:p w14:paraId="1EBD399F" w14:textId="354D0C19" w:rsidR="00C83940" w:rsidRPr="003160A6" w:rsidRDefault="00C83940" w:rsidP="006F3946">
    <w:pPr>
      <w:pStyle w:val="Alatunniste"/>
      <w:jc w:val="center"/>
      <w:rPr>
        <w:rFonts w:ascii="Verdana" w:hAnsi="Verdana"/>
        <w:color w:val="08374B"/>
        <w:sz w:val="20"/>
        <w:szCs w:val="20"/>
      </w:rPr>
    </w:pPr>
    <w:r w:rsidRPr="003160A6">
      <w:rPr>
        <w:color w:val="08374B"/>
        <w:sz w:val="20"/>
        <w:szCs w:val="20"/>
      </w:rPr>
      <w:t xml:space="preserve">Page </w:t>
    </w:r>
    <w:r w:rsidRPr="003160A6">
      <w:rPr>
        <w:b/>
        <w:bCs/>
        <w:color w:val="08374B"/>
        <w:sz w:val="20"/>
        <w:szCs w:val="20"/>
      </w:rPr>
      <w:fldChar w:fldCharType="begin"/>
    </w:r>
    <w:r w:rsidRPr="003160A6">
      <w:rPr>
        <w:b/>
        <w:bCs/>
        <w:color w:val="08374B"/>
        <w:sz w:val="20"/>
        <w:szCs w:val="20"/>
      </w:rPr>
      <w:instrText xml:space="preserve"> PAGE </w:instrText>
    </w:r>
    <w:r w:rsidRPr="003160A6">
      <w:rPr>
        <w:b/>
        <w:bCs/>
        <w:color w:val="08374B"/>
        <w:sz w:val="20"/>
        <w:szCs w:val="20"/>
      </w:rPr>
      <w:fldChar w:fldCharType="separate"/>
    </w:r>
    <w:r w:rsidR="0042169C">
      <w:rPr>
        <w:b/>
        <w:bCs/>
        <w:noProof/>
        <w:color w:val="08374B"/>
        <w:sz w:val="20"/>
        <w:szCs w:val="20"/>
      </w:rPr>
      <w:t>33</w:t>
    </w:r>
    <w:r w:rsidRPr="003160A6">
      <w:rPr>
        <w:b/>
        <w:bCs/>
        <w:color w:val="08374B"/>
        <w:sz w:val="20"/>
        <w:szCs w:val="20"/>
      </w:rPr>
      <w:fldChar w:fldCharType="end"/>
    </w:r>
    <w:r w:rsidRPr="003160A6">
      <w:rPr>
        <w:color w:val="08374B"/>
        <w:sz w:val="20"/>
        <w:szCs w:val="20"/>
      </w:rPr>
      <w:t xml:space="preserve"> of </w:t>
    </w:r>
    <w:r w:rsidRPr="003160A6">
      <w:rPr>
        <w:b/>
        <w:bCs/>
        <w:color w:val="08374B"/>
        <w:sz w:val="20"/>
        <w:szCs w:val="20"/>
      </w:rPr>
      <w:fldChar w:fldCharType="begin"/>
    </w:r>
    <w:r w:rsidRPr="003160A6">
      <w:rPr>
        <w:b/>
        <w:bCs/>
        <w:color w:val="08374B"/>
        <w:sz w:val="20"/>
        <w:szCs w:val="20"/>
      </w:rPr>
      <w:instrText xml:space="preserve"> NUMPAGES  </w:instrText>
    </w:r>
    <w:r w:rsidRPr="003160A6">
      <w:rPr>
        <w:b/>
        <w:bCs/>
        <w:color w:val="08374B"/>
        <w:sz w:val="20"/>
        <w:szCs w:val="20"/>
      </w:rPr>
      <w:fldChar w:fldCharType="separate"/>
    </w:r>
    <w:r w:rsidR="0042169C">
      <w:rPr>
        <w:b/>
        <w:bCs/>
        <w:noProof/>
        <w:color w:val="08374B"/>
        <w:sz w:val="20"/>
        <w:szCs w:val="20"/>
      </w:rPr>
      <w:t>40</w:t>
    </w:r>
    <w:r w:rsidRPr="003160A6">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39A8" w14:textId="0C389A9A" w:rsidR="00C83940" w:rsidRPr="003160A6" w:rsidRDefault="00C83940" w:rsidP="003160A6">
    <w:pPr>
      <w:pStyle w:val="Alatunniste"/>
    </w:pPr>
    <w:r>
      <w:tab/>
    </w:r>
  </w:p>
  <w:p w14:paraId="1EBD39A9" w14:textId="74FEC755" w:rsidR="00C83940" w:rsidRDefault="00C839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A0819" w14:textId="77777777" w:rsidR="00496077" w:rsidRDefault="00496077" w:rsidP="00C87207">
      <w:pPr>
        <w:spacing w:after="0" w:line="240" w:lineRule="auto"/>
      </w:pPr>
      <w:r>
        <w:separator/>
      </w:r>
    </w:p>
  </w:footnote>
  <w:footnote w:type="continuationSeparator" w:id="0">
    <w:p w14:paraId="71017569" w14:textId="77777777" w:rsidR="00496077" w:rsidRDefault="00496077" w:rsidP="00C87207">
      <w:pPr>
        <w:spacing w:after="0" w:line="240" w:lineRule="auto"/>
      </w:pPr>
      <w:r>
        <w:continuationSeparator/>
      </w:r>
    </w:p>
  </w:footnote>
  <w:footnote w:type="continuationNotice" w:id="1">
    <w:p w14:paraId="4D80191D" w14:textId="77777777" w:rsidR="00496077" w:rsidRDefault="004960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46FE9" w14:textId="03B94883" w:rsidR="00C83940" w:rsidRDefault="00C83940">
    <w:pPr>
      <w:pStyle w:val="Yltunniste"/>
    </w:pPr>
    <w:r>
      <w:rPr>
        <w:noProof/>
        <w:lang w:val="sv-SE" w:eastAsia="sv-SE"/>
      </w:rPr>
      <w:drawing>
        <wp:anchor distT="0" distB="0" distL="114300" distR="114300" simplePos="0" relativeHeight="251658241" behindDoc="0" locked="0" layoutInCell="1" allowOverlap="1" wp14:anchorId="761F6B9B" wp14:editId="09F04C1A">
          <wp:simplePos x="0" y="0"/>
          <wp:positionH relativeFrom="column">
            <wp:posOffset>4898003</wp:posOffset>
          </wp:positionH>
          <wp:positionV relativeFrom="paragraph">
            <wp:posOffset>-295136</wp:posOffset>
          </wp:positionV>
          <wp:extent cx="574675" cy="560070"/>
          <wp:effectExtent l="0" t="0" r="0" b="0"/>
          <wp:wrapSquare wrapText="bothSides"/>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39A0" w14:textId="287AFD9F" w:rsidR="00C83940" w:rsidRDefault="00C83940" w:rsidP="00163BEA">
    <w:pPr>
      <w:pStyle w:val="Yltunniste"/>
      <w:tabs>
        <w:tab w:val="clear" w:pos="4986"/>
        <w:tab w:val="clear" w:pos="9972"/>
      </w:tabs>
      <w:ind w:firstLine="720"/>
      <w:jc w:val="both"/>
    </w:pPr>
    <w:r>
      <w:rPr>
        <w:noProof/>
        <w:lang w:val="sv-SE" w:eastAsia="sv-SE"/>
      </w:rPr>
      <w:drawing>
        <wp:anchor distT="0" distB="0" distL="114300" distR="114300" simplePos="0" relativeHeight="251658240" behindDoc="0" locked="0" layoutInCell="1" allowOverlap="1" wp14:anchorId="0ED5142D" wp14:editId="13D4ACDB">
          <wp:simplePos x="0" y="0"/>
          <wp:positionH relativeFrom="margin">
            <wp:posOffset>2719346</wp:posOffset>
          </wp:positionH>
          <wp:positionV relativeFrom="paragraph">
            <wp:posOffset>8972</wp:posOffset>
          </wp:positionV>
          <wp:extent cx="852713" cy="831071"/>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tab/>
    </w:r>
    <w:r>
      <w:tab/>
    </w:r>
    <w:r>
      <w:tab/>
    </w:r>
    <w:r>
      <w:tab/>
    </w:r>
    <w:r>
      <w:tab/>
    </w:r>
    <w:r>
      <w:tab/>
      <w:t xml:space="preserve">    </w:t>
    </w:r>
  </w:p>
  <w:p w14:paraId="1EBD39A1" w14:textId="072A4AE6" w:rsidR="00C83940" w:rsidRDefault="00C83940" w:rsidP="00163BEA">
    <w:pPr>
      <w:pStyle w:val="Yltunniste"/>
      <w:tabs>
        <w:tab w:val="clear" w:pos="4986"/>
        <w:tab w:val="clear" w:pos="9972"/>
      </w:tabs>
      <w:ind w:firstLine="720"/>
      <w:jc w:val="both"/>
    </w:pPr>
  </w:p>
  <w:p w14:paraId="1EBD39A2" w14:textId="63270B1D" w:rsidR="00C83940" w:rsidRDefault="00C83940" w:rsidP="00163BEA">
    <w:pPr>
      <w:pStyle w:val="Yltunniste"/>
      <w:tabs>
        <w:tab w:val="clear" w:pos="4986"/>
        <w:tab w:val="clear" w:pos="9972"/>
      </w:tabs>
      <w:ind w:firstLine="720"/>
      <w:jc w:val="both"/>
    </w:pPr>
  </w:p>
  <w:p w14:paraId="1EBD39A3" w14:textId="3149D526" w:rsidR="00C83940" w:rsidRDefault="00C83940" w:rsidP="00163BEA">
    <w:pPr>
      <w:pStyle w:val="Yltunniste"/>
      <w:tabs>
        <w:tab w:val="clear" w:pos="4986"/>
        <w:tab w:val="clear" w:pos="9972"/>
      </w:tabs>
      <w:ind w:firstLine="720"/>
      <w:jc w:val="both"/>
    </w:pPr>
  </w:p>
  <w:p w14:paraId="1EBD39A4" w14:textId="104F1E8F" w:rsidR="00C83940" w:rsidRDefault="00C83940" w:rsidP="007C6F40">
    <w:pPr>
      <w:pStyle w:val="Yltunniste"/>
      <w:tabs>
        <w:tab w:val="clear" w:pos="4986"/>
        <w:tab w:val="clear" w:pos="9972"/>
      </w:tabs>
      <w:ind w:firstLine="720"/>
      <w:jc w:val="both"/>
    </w:pPr>
  </w:p>
  <w:p w14:paraId="1EBD39A5" w14:textId="77777777" w:rsidR="00C83940" w:rsidRDefault="00C83940" w:rsidP="00163BEA">
    <w:pPr>
      <w:pStyle w:val="Yltunniste"/>
      <w:tabs>
        <w:tab w:val="clear" w:pos="4986"/>
        <w:tab w:val="clear" w:pos="9972"/>
      </w:tabs>
      <w:ind w:firstLine="720"/>
      <w:jc w:val="both"/>
    </w:pPr>
  </w:p>
  <w:p w14:paraId="1EBD39A6" w14:textId="77777777" w:rsidR="00C83940" w:rsidRDefault="00C83940" w:rsidP="00163BEA">
    <w:pPr>
      <w:pStyle w:val="Yltunniste"/>
      <w:tabs>
        <w:tab w:val="clear" w:pos="4986"/>
        <w:tab w:val="clear" w:pos="9972"/>
      </w:tabs>
      <w:ind w:firstLine="720"/>
      <w:jc w:val="both"/>
    </w:pPr>
  </w:p>
  <w:p w14:paraId="1EBD39A7" w14:textId="77777777" w:rsidR="00C83940" w:rsidRPr="00C87207" w:rsidRDefault="00C83940" w:rsidP="007535E9">
    <w:pPr>
      <w:pStyle w:val="Yltunniste"/>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3896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B243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9A92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7CC7A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F463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4085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7693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C879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A26B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3EC5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57A2B0E"/>
    <w:name w:val="Heading"/>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044011F0"/>
    <w:multiLevelType w:val="multilevel"/>
    <w:tmpl w:val="40509E9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 w15:restartNumberingAfterBreak="0">
    <w:nsid w:val="0BB83299"/>
    <w:multiLevelType w:val="hybridMultilevel"/>
    <w:tmpl w:val="867010B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106E11AC"/>
    <w:multiLevelType w:val="hybridMultilevel"/>
    <w:tmpl w:val="9AD2F3D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13927C1F"/>
    <w:multiLevelType w:val="hybridMultilevel"/>
    <w:tmpl w:val="113A5522"/>
    <w:lvl w:ilvl="0" w:tplc="F5AC71FA">
      <w:start w:val="1"/>
      <w:numFmt w:val="upperLetter"/>
      <w:pStyle w:val="Appendix1"/>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CA539F"/>
    <w:multiLevelType w:val="hybridMultilevel"/>
    <w:tmpl w:val="C4544A3A"/>
    <w:lvl w:ilvl="0" w:tplc="E25C9D58">
      <w:start w:val="1"/>
      <w:numFmt w:val="bullet"/>
      <w:pStyle w:val="Bullet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707532"/>
    <w:multiLevelType w:val="hybridMultilevel"/>
    <w:tmpl w:val="75166E9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562535"/>
    <w:multiLevelType w:val="multilevel"/>
    <w:tmpl w:val="A2B81D20"/>
    <w:lvl w:ilvl="0">
      <w:start w:val="1"/>
      <w:numFmt w:val="decimal"/>
      <w:pStyle w:val="Otsikko1"/>
      <w:lvlText w:val="%1"/>
      <w:lvlJc w:val="left"/>
      <w:pPr>
        <w:ind w:left="6307" w:hanging="495"/>
      </w:pPr>
      <w:rPr>
        <w:rFonts w:hint="default"/>
      </w:rPr>
    </w:lvl>
    <w:lvl w:ilvl="1">
      <w:start w:val="1"/>
      <w:numFmt w:val="decimal"/>
      <w:pStyle w:val="Otsikko2"/>
      <w:lvlText w:val="%1.%2"/>
      <w:lvlJc w:val="left"/>
      <w:pPr>
        <w:ind w:left="495" w:hanging="495"/>
      </w:pPr>
      <w:rPr>
        <w:rFonts w:hint="default"/>
      </w:rPr>
    </w:lvl>
    <w:lvl w:ilvl="2">
      <w:start w:val="1"/>
      <w:numFmt w:val="decimal"/>
      <w:pStyle w:val="Otsikko3"/>
      <w:lvlText w:val="%1.%2.%3"/>
      <w:lvlJc w:val="left"/>
      <w:pPr>
        <w:ind w:left="298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4C00ED"/>
    <w:multiLevelType w:val="hybridMultilevel"/>
    <w:tmpl w:val="78E440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5062BED"/>
    <w:multiLevelType w:val="hybridMultilevel"/>
    <w:tmpl w:val="D1BA602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457E324D"/>
    <w:multiLevelType w:val="hybridMultilevel"/>
    <w:tmpl w:val="E00EF4E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46706C01"/>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3" w15:restartNumberingAfterBreak="0">
    <w:nsid w:val="49312AA4"/>
    <w:multiLevelType w:val="hybridMultilevel"/>
    <w:tmpl w:val="FD0C5C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D6648F"/>
    <w:multiLevelType w:val="hybridMultilevel"/>
    <w:tmpl w:val="84CAD0C4"/>
    <w:lvl w:ilvl="0" w:tplc="BD4E0558">
      <w:numFmt w:val="bullet"/>
      <w:lvlText w:val="•"/>
      <w:lvlJc w:val="left"/>
      <w:pPr>
        <w:ind w:left="720" w:hanging="360"/>
      </w:pPr>
      <w:rPr>
        <w:rFonts w:ascii="Helvetica" w:eastAsiaTheme="minorHAnsi" w:hAnsi="Helvetica" w:cs="Helvetica"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67A15FEE"/>
    <w:multiLevelType w:val="hybridMultilevel"/>
    <w:tmpl w:val="12F827F0"/>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6" w15:restartNumberingAfterBreak="0">
    <w:nsid w:val="6E3E1B72"/>
    <w:multiLevelType w:val="hybridMultilevel"/>
    <w:tmpl w:val="3B465C3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7" w15:restartNumberingAfterBreak="0">
    <w:nsid w:val="74FE7277"/>
    <w:multiLevelType w:val="hybridMultilevel"/>
    <w:tmpl w:val="FC0E37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C90F7C"/>
    <w:multiLevelType w:val="hybridMultilevel"/>
    <w:tmpl w:val="8454F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B471F1F"/>
    <w:multiLevelType w:val="hybridMultilevel"/>
    <w:tmpl w:val="511E4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B553CB3"/>
    <w:multiLevelType w:val="hybridMultilevel"/>
    <w:tmpl w:val="E3D876F4"/>
    <w:lvl w:ilvl="0" w:tplc="6652AE0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543398700">
    <w:abstractNumId w:val="18"/>
  </w:num>
  <w:num w:numId="2" w16cid:durableId="307977880">
    <w:abstractNumId w:val="17"/>
  </w:num>
  <w:num w:numId="3" w16cid:durableId="701051710">
    <w:abstractNumId w:val="15"/>
  </w:num>
  <w:num w:numId="4" w16cid:durableId="21905650">
    <w:abstractNumId w:val="30"/>
  </w:num>
  <w:num w:numId="5" w16cid:durableId="1340499300">
    <w:abstractNumId w:val="27"/>
  </w:num>
  <w:num w:numId="6" w16cid:durableId="1895895298">
    <w:abstractNumId w:val="14"/>
  </w:num>
  <w:num w:numId="7" w16cid:durableId="841161900">
    <w:abstractNumId w:val="21"/>
  </w:num>
  <w:num w:numId="8" w16cid:durableId="813641410">
    <w:abstractNumId w:val="29"/>
  </w:num>
  <w:num w:numId="9" w16cid:durableId="1968581103">
    <w:abstractNumId w:val="20"/>
  </w:num>
  <w:num w:numId="10" w16cid:durableId="1602490564">
    <w:abstractNumId w:val="19"/>
  </w:num>
  <w:num w:numId="11" w16cid:durableId="1669483477">
    <w:abstractNumId w:val="28"/>
  </w:num>
  <w:num w:numId="12" w16cid:durableId="1801069694">
    <w:abstractNumId w:val="13"/>
  </w:num>
  <w:num w:numId="13" w16cid:durableId="985085247">
    <w:abstractNumId w:val="16"/>
  </w:num>
  <w:num w:numId="14" w16cid:durableId="1800562603">
    <w:abstractNumId w:val="24"/>
  </w:num>
  <w:num w:numId="15" w16cid:durableId="1257716338">
    <w:abstractNumId w:val="22"/>
  </w:num>
  <w:num w:numId="16" w16cid:durableId="1995792220">
    <w:abstractNumId w:val="26"/>
  </w:num>
  <w:num w:numId="17" w16cid:durableId="109471938">
    <w:abstractNumId w:val="25"/>
  </w:num>
  <w:num w:numId="18" w16cid:durableId="583610257">
    <w:abstractNumId w:val="12"/>
  </w:num>
  <w:num w:numId="19" w16cid:durableId="88354040">
    <w:abstractNumId w:val="0"/>
  </w:num>
  <w:num w:numId="20" w16cid:durableId="1904750095">
    <w:abstractNumId w:val="1"/>
  </w:num>
  <w:num w:numId="21" w16cid:durableId="1121219301">
    <w:abstractNumId w:val="2"/>
  </w:num>
  <w:num w:numId="22" w16cid:durableId="439838702">
    <w:abstractNumId w:val="3"/>
  </w:num>
  <w:num w:numId="23" w16cid:durableId="1469279020">
    <w:abstractNumId w:val="8"/>
  </w:num>
  <w:num w:numId="24" w16cid:durableId="1253511273">
    <w:abstractNumId w:val="4"/>
  </w:num>
  <w:num w:numId="25" w16cid:durableId="848832960">
    <w:abstractNumId w:val="5"/>
  </w:num>
  <w:num w:numId="26" w16cid:durableId="1786997189">
    <w:abstractNumId w:val="6"/>
  </w:num>
  <w:num w:numId="27" w16cid:durableId="78134905">
    <w:abstractNumId w:val="7"/>
  </w:num>
  <w:num w:numId="28" w16cid:durableId="1779178283">
    <w:abstractNumId w:val="9"/>
  </w:num>
  <w:num w:numId="29" w16cid:durableId="131869998">
    <w:abstractNumId w:val="2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tkänen Juho">
    <w15:presenceInfo w15:providerId="AD" w15:userId="S::juho.pitkanen@fintraffic.fi::c5b2a31a-747a-4c5a-851c-3656d5aff51c"/>
  </w15:person>
  <w15:person w15:author="Ramin Miraftabi">
    <w15:presenceInfo w15:providerId="AD" w15:userId="S::ramin.miraftabi@solita.fi::2b2afade-f6d4-4ff8-a2b6-55c0e35e37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D6B"/>
    <w:rsid w:val="00000C47"/>
    <w:rsid w:val="000026DB"/>
    <w:rsid w:val="000076D5"/>
    <w:rsid w:val="00010B26"/>
    <w:rsid w:val="000123A9"/>
    <w:rsid w:val="00014B13"/>
    <w:rsid w:val="000151DA"/>
    <w:rsid w:val="00015EE9"/>
    <w:rsid w:val="0001628A"/>
    <w:rsid w:val="000162EE"/>
    <w:rsid w:val="00016327"/>
    <w:rsid w:val="000221C9"/>
    <w:rsid w:val="000231D7"/>
    <w:rsid w:val="0002431F"/>
    <w:rsid w:val="000301E2"/>
    <w:rsid w:val="000301EF"/>
    <w:rsid w:val="00031BA4"/>
    <w:rsid w:val="0003306C"/>
    <w:rsid w:val="00033BDF"/>
    <w:rsid w:val="00035216"/>
    <w:rsid w:val="00035A74"/>
    <w:rsid w:val="00035B4C"/>
    <w:rsid w:val="00036384"/>
    <w:rsid w:val="00036E95"/>
    <w:rsid w:val="00036F99"/>
    <w:rsid w:val="000374F5"/>
    <w:rsid w:val="000455A8"/>
    <w:rsid w:val="00047413"/>
    <w:rsid w:val="00051F64"/>
    <w:rsid w:val="00053578"/>
    <w:rsid w:val="00053584"/>
    <w:rsid w:val="000536F3"/>
    <w:rsid w:val="00053A4B"/>
    <w:rsid w:val="000614AA"/>
    <w:rsid w:val="000703BE"/>
    <w:rsid w:val="000705E6"/>
    <w:rsid w:val="000718CC"/>
    <w:rsid w:val="0007285B"/>
    <w:rsid w:val="0007384B"/>
    <w:rsid w:val="00073980"/>
    <w:rsid w:val="00073E17"/>
    <w:rsid w:val="000762BF"/>
    <w:rsid w:val="00081524"/>
    <w:rsid w:val="00081B0F"/>
    <w:rsid w:val="00081B14"/>
    <w:rsid w:val="00082630"/>
    <w:rsid w:val="00083094"/>
    <w:rsid w:val="00084DEB"/>
    <w:rsid w:val="000867AA"/>
    <w:rsid w:val="000872DE"/>
    <w:rsid w:val="000874B6"/>
    <w:rsid w:val="00091ACA"/>
    <w:rsid w:val="00091B71"/>
    <w:rsid w:val="00092075"/>
    <w:rsid w:val="00094425"/>
    <w:rsid w:val="000951EA"/>
    <w:rsid w:val="00097D44"/>
    <w:rsid w:val="000A01E3"/>
    <w:rsid w:val="000A0241"/>
    <w:rsid w:val="000A0882"/>
    <w:rsid w:val="000A12FB"/>
    <w:rsid w:val="000A1951"/>
    <w:rsid w:val="000A2DEB"/>
    <w:rsid w:val="000A4071"/>
    <w:rsid w:val="000A67BA"/>
    <w:rsid w:val="000A7A1C"/>
    <w:rsid w:val="000A7F23"/>
    <w:rsid w:val="000A7F8B"/>
    <w:rsid w:val="000B1582"/>
    <w:rsid w:val="000B1812"/>
    <w:rsid w:val="000B19FB"/>
    <w:rsid w:val="000B39A3"/>
    <w:rsid w:val="000B7AAB"/>
    <w:rsid w:val="000C06C5"/>
    <w:rsid w:val="000C17AA"/>
    <w:rsid w:val="000C2F32"/>
    <w:rsid w:val="000C300A"/>
    <w:rsid w:val="000C38AB"/>
    <w:rsid w:val="000C4C2D"/>
    <w:rsid w:val="000D0B04"/>
    <w:rsid w:val="000D1436"/>
    <w:rsid w:val="000D5066"/>
    <w:rsid w:val="000D622B"/>
    <w:rsid w:val="000E2824"/>
    <w:rsid w:val="000E2AEC"/>
    <w:rsid w:val="000E3B9F"/>
    <w:rsid w:val="000E4577"/>
    <w:rsid w:val="000E461B"/>
    <w:rsid w:val="000F15F3"/>
    <w:rsid w:val="000F3A0F"/>
    <w:rsid w:val="000F4326"/>
    <w:rsid w:val="000F4FD6"/>
    <w:rsid w:val="000F5299"/>
    <w:rsid w:val="000F5AE9"/>
    <w:rsid w:val="000F60FB"/>
    <w:rsid w:val="00100C76"/>
    <w:rsid w:val="0010141B"/>
    <w:rsid w:val="0010479D"/>
    <w:rsid w:val="0010783F"/>
    <w:rsid w:val="001125C7"/>
    <w:rsid w:val="00112900"/>
    <w:rsid w:val="00114E5C"/>
    <w:rsid w:val="00115115"/>
    <w:rsid w:val="00116AB0"/>
    <w:rsid w:val="00122AC5"/>
    <w:rsid w:val="00126A14"/>
    <w:rsid w:val="001312B2"/>
    <w:rsid w:val="00131511"/>
    <w:rsid w:val="00132A3D"/>
    <w:rsid w:val="00136E23"/>
    <w:rsid w:val="00137CFE"/>
    <w:rsid w:val="00140101"/>
    <w:rsid w:val="00140291"/>
    <w:rsid w:val="00140346"/>
    <w:rsid w:val="00140E59"/>
    <w:rsid w:val="00141CCA"/>
    <w:rsid w:val="0015064B"/>
    <w:rsid w:val="00151412"/>
    <w:rsid w:val="001516DE"/>
    <w:rsid w:val="00152285"/>
    <w:rsid w:val="00154DE6"/>
    <w:rsid w:val="00155B25"/>
    <w:rsid w:val="00157CCB"/>
    <w:rsid w:val="00157ED8"/>
    <w:rsid w:val="00163BEA"/>
    <w:rsid w:val="001661F4"/>
    <w:rsid w:val="00171B9B"/>
    <w:rsid w:val="001775A9"/>
    <w:rsid w:val="00181482"/>
    <w:rsid w:val="00182BD8"/>
    <w:rsid w:val="00184DE7"/>
    <w:rsid w:val="00185F61"/>
    <w:rsid w:val="001873AD"/>
    <w:rsid w:val="00187656"/>
    <w:rsid w:val="00190682"/>
    <w:rsid w:val="00194FC0"/>
    <w:rsid w:val="00194FE1"/>
    <w:rsid w:val="00195452"/>
    <w:rsid w:val="001A01A5"/>
    <w:rsid w:val="001A033B"/>
    <w:rsid w:val="001A09D7"/>
    <w:rsid w:val="001A1B21"/>
    <w:rsid w:val="001A39FC"/>
    <w:rsid w:val="001A3D27"/>
    <w:rsid w:val="001A4A01"/>
    <w:rsid w:val="001A7051"/>
    <w:rsid w:val="001A7FFA"/>
    <w:rsid w:val="001B035F"/>
    <w:rsid w:val="001B0393"/>
    <w:rsid w:val="001B20D8"/>
    <w:rsid w:val="001B526B"/>
    <w:rsid w:val="001B6637"/>
    <w:rsid w:val="001C248A"/>
    <w:rsid w:val="001C4D08"/>
    <w:rsid w:val="001C7500"/>
    <w:rsid w:val="001C7929"/>
    <w:rsid w:val="001D28EB"/>
    <w:rsid w:val="001D3551"/>
    <w:rsid w:val="001D4D2C"/>
    <w:rsid w:val="001D77F5"/>
    <w:rsid w:val="001E1C3D"/>
    <w:rsid w:val="001E2638"/>
    <w:rsid w:val="001E3705"/>
    <w:rsid w:val="001E3F4B"/>
    <w:rsid w:val="001E53B7"/>
    <w:rsid w:val="001E6336"/>
    <w:rsid w:val="001E6BAB"/>
    <w:rsid w:val="001F03AD"/>
    <w:rsid w:val="001F1897"/>
    <w:rsid w:val="001F1FCC"/>
    <w:rsid w:val="001F41D0"/>
    <w:rsid w:val="001F53AA"/>
    <w:rsid w:val="001F5493"/>
    <w:rsid w:val="001F54E0"/>
    <w:rsid w:val="001F5692"/>
    <w:rsid w:val="001F56EA"/>
    <w:rsid w:val="00201EFA"/>
    <w:rsid w:val="00204D45"/>
    <w:rsid w:val="00206066"/>
    <w:rsid w:val="00206BB6"/>
    <w:rsid w:val="0021032C"/>
    <w:rsid w:val="00212E68"/>
    <w:rsid w:val="0021319E"/>
    <w:rsid w:val="00216068"/>
    <w:rsid w:val="00216F46"/>
    <w:rsid w:val="002170EC"/>
    <w:rsid w:val="00221DB2"/>
    <w:rsid w:val="00222936"/>
    <w:rsid w:val="002234CB"/>
    <w:rsid w:val="0022428A"/>
    <w:rsid w:val="00224F32"/>
    <w:rsid w:val="002275E9"/>
    <w:rsid w:val="00233F54"/>
    <w:rsid w:val="00234C21"/>
    <w:rsid w:val="002408B0"/>
    <w:rsid w:val="00241F43"/>
    <w:rsid w:val="00241F61"/>
    <w:rsid w:val="00242F09"/>
    <w:rsid w:val="002456FD"/>
    <w:rsid w:val="00246398"/>
    <w:rsid w:val="0025024A"/>
    <w:rsid w:val="0025306B"/>
    <w:rsid w:val="00256283"/>
    <w:rsid w:val="00262556"/>
    <w:rsid w:val="002639B3"/>
    <w:rsid w:val="00271480"/>
    <w:rsid w:val="00272E02"/>
    <w:rsid w:val="00272FDC"/>
    <w:rsid w:val="002812B7"/>
    <w:rsid w:val="00281C44"/>
    <w:rsid w:val="00281F08"/>
    <w:rsid w:val="00282459"/>
    <w:rsid w:val="00282C20"/>
    <w:rsid w:val="00285198"/>
    <w:rsid w:val="00285297"/>
    <w:rsid w:val="0028655E"/>
    <w:rsid w:val="00286578"/>
    <w:rsid w:val="0028717C"/>
    <w:rsid w:val="0028726F"/>
    <w:rsid w:val="002878D1"/>
    <w:rsid w:val="00290D1D"/>
    <w:rsid w:val="00291715"/>
    <w:rsid w:val="00291BDA"/>
    <w:rsid w:val="00292DF4"/>
    <w:rsid w:val="00295DAC"/>
    <w:rsid w:val="00297244"/>
    <w:rsid w:val="00297804"/>
    <w:rsid w:val="002A0E50"/>
    <w:rsid w:val="002A2722"/>
    <w:rsid w:val="002A3026"/>
    <w:rsid w:val="002A389E"/>
    <w:rsid w:val="002A4642"/>
    <w:rsid w:val="002A5F85"/>
    <w:rsid w:val="002A6D4A"/>
    <w:rsid w:val="002A7E3E"/>
    <w:rsid w:val="002B0200"/>
    <w:rsid w:val="002B1689"/>
    <w:rsid w:val="002B20CE"/>
    <w:rsid w:val="002B48B5"/>
    <w:rsid w:val="002B518D"/>
    <w:rsid w:val="002C0DE4"/>
    <w:rsid w:val="002C1046"/>
    <w:rsid w:val="002C31EB"/>
    <w:rsid w:val="002C3668"/>
    <w:rsid w:val="002C462A"/>
    <w:rsid w:val="002C49B5"/>
    <w:rsid w:val="002C6382"/>
    <w:rsid w:val="002C658C"/>
    <w:rsid w:val="002C7800"/>
    <w:rsid w:val="002D0769"/>
    <w:rsid w:val="002D29B9"/>
    <w:rsid w:val="002D2D3A"/>
    <w:rsid w:val="002D5929"/>
    <w:rsid w:val="002D656F"/>
    <w:rsid w:val="002D66AB"/>
    <w:rsid w:val="002D7209"/>
    <w:rsid w:val="002E0265"/>
    <w:rsid w:val="002E062E"/>
    <w:rsid w:val="002E16D3"/>
    <w:rsid w:val="002E441E"/>
    <w:rsid w:val="002E4983"/>
    <w:rsid w:val="002E54A7"/>
    <w:rsid w:val="002E578B"/>
    <w:rsid w:val="002E6FD2"/>
    <w:rsid w:val="002F1545"/>
    <w:rsid w:val="002F1804"/>
    <w:rsid w:val="002F37C8"/>
    <w:rsid w:val="002F686F"/>
    <w:rsid w:val="002F6BB2"/>
    <w:rsid w:val="002F6EBA"/>
    <w:rsid w:val="002F7109"/>
    <w:rsid w:val="00300DBF"/>
    <w:rsid w:val="00301B64"/>
    <w:rsid w:val="00301ECE"/>
    <w:rsid w:val="003021AF"/>
    <w:rsid w:val="00302904"/>
    <w:rsid w:val="00303688"/>
    <w:rsid w:val="00304B81"/>
    <w:rsid w:val="0031290B"/>
    <w:rsid w:val="0031426D"/>
    <w:rsid w:val="0031483D"/>
    <w:rsid w:val="003160A6"/>
    <w:rsid w:val="00316ADD"/>
    <w:rsid w:val="00316E24"/>
    <w:rsid w:val="00320042"/>
    <w:rsid w:val="00321977"/>
    <w:rsid w:val="003232B3"/>
    <w:rsid w:val="003233C0"/>
    <w:rsid w:val="00324985"/>
    <w:rsid w:val="00326661"/>
    <w:rsid w:val="003311A4"/>
    <w:rsid w:val="00332263"/>
    <w:rsid w:val="00332BF6"/>
    <w:rsid w:val="003334B0"/>
    <w:rsid w:val="0033558E"/>
    <w:rsid w:val="00335A5E"/>
    <w:rsid w:val="003363F4"/>
    <w:rsid w:val="003408C6"/>
    <w:rsid w:val="003431E1"/>
    <w:rsid w:val="00343417"/>
    <w:rsid w:val="00343AA3"/>
    <w:rsid w:val="00344615"/>
    <w:rsid w:val="00346FDA"/>
    <w:rsid w:val="00352754"/>
    <w:rsid w:val="00352C2B"/>
    <w:rsid w:val="0035352F"/>
    <w:rsid w:val="00355AF2"/>
    <w:rsid w:val="003567E9"/>
    <w:rsid w:val="00360DD5"/>
    <w:rsid w:val="00361B34"/>
    <w:rsid w:val="00361E51"/>
    <w:rsid w:val="003627C3"/>
    <w:rsid w:val="00363966"/>
    <w:rsid w:val="00364B8B"/>
    <w:rsid w:val="00364D48"/>
    <w:rsid w:val="00365AFD"/>
    <w:rsid w:val="00365D48"/>
    <w:rsid w:val="0036655B"/>
    <w:rsid w:val="0036752B"/>
    <w:rsid w:val="00367AFF"/>
    <w:rsid w:val="00372251"/>
    <w:rsid w:val="003731D5"/>
    <w:rsid w:val="00375512"/>
    <w:rsid w:val="00376517"/>
    <w:rsid w:val="00376B39"/>
    <w:rsid w:val="00381D3C"/>
    <w:rsid w:val="00382A8D"/>
    <w:rsid w:val="00383F90"/>
    <w:rsid w:val="0038715D"/>
    <w:rsid w:val="0039037D"/>
    <w:rsid w:val="0039096B"/>
    <w:rsid w:val="003910CC"/>
    <w:rsid w:val="003913DB"/>
    <w:rsid w:val="0039254F"/>
    <w:rsid w:val="0039267D"/>
    <w:rsid w:val="003928D4"/>
    <w:rsid w:val="00392DB9"/>
    <w:rsid w:val="00394091"/>
    <w:rsid w:val="00395D7F"/>
    <w:rsid w:val="00397182"/>
    <w:rsid w:val="003A074A"/>
    <w:rsid w:val="003A08DE"/>
    <w:rsid w:val="003A19B0"/>
    <w:rsid w:val="003A1F31"/>
    <w:rsid w:val="003A303A"/>
    <w:rsid w:val="003A3A5E"/>
    <w:rsid w:val="003A462D"/>
    <w:rsid w:val="003A4F3A"/>
    <w:rsid w:val="003A572A"/>
    <w:rsid w:val="003A5DA5"/>
    <w:rsid w:val="003A7171"/>
    <w:rsid w:val="003B097B"/>
    <w:rsid w:val="003C152F"/>
    <w:rsid w:val="003C1B5F"/>
    <w:rsid w:val="003C2373"/>
    <w:rsid w:val="003C56C2"/>
    <w:rsid w:val="003C5AEA"/>
    <w:rsid w:val="003C6269"/>
    <w:rsid w:val="003D0293"/>
    <w:rsid w:val="003D058F"/>
    <w:rsid w:val="003D1844"/>
    <w:rsid w:val="003D2E48"/>
    <w:rsid w:val="003D4331"/>
    <w:rsid w:val="003D4B4D"/>
    <w:rsid w:val="003E1DBE"/>
    <w:rsid w:val="003E25B5"/>
    <w:rsid w:val="003E5C13"/>
    <w:rsid w:val="003E7BA2"/>
    <w:rsid w:val="003F1E02"/>
    <w:rsid w:val="003F2D80"/>
    <w:rsid w:val="003F382C"/>
    <w:rsid w:val="003F48CA"/>
    <w:rsid w:val="003F66D9"/>
    <w:rsid w:val="003F6891"/>
    <w:rsid w:val="00400FF7"/>
    <w:rsid w:val="0040413A"/>
    <w:rsid w:val="00404E70"/>
    <w:rsid w:val="00406D19"/>
    <w:rsid w:val="00410246"/>
    <w:rsid w:val="0041285C"/>
    <w:rsid w:val="00412A20"/>
    <w:rsid w:val="00413DF5"/>
    <w:rsid w:val="00414AF4"/>
    <w:rsid w:val="00415E4D"/>
    <w:rsid w:val="004167C4"/>
    <w:rsid w:val="00416CBA"/>
    <w:rsid w:val="00416FB0"/>
    <w:rsid w:val="00420030"/>
    <w:rsid w:val="0042169C"/>
    <w:rsid w:val="00423C2F"/>
    <w:rsid w:val="00423DBC"/>
    <w:rsid w:val="0043040D"/>
    <w:rsid w:val="0043338E"/>
    <w:rsid w:val="00433755"/>
    <w:rsid w:val="00436C23"/>
    <w:rsid w:val="004401DB"/>
    <w:rsid w:val="00441999"/>
    <w:rsid w:val="0044225D"/>
    <w:rsid w:val="00443228"/>
    <w:rsid w:val="004444E7"/>
    <w:rsid w:val="004452BE"/>
    <w:rsid w:val="0044618A"/>
    <w:rsid w:val="0044729E"/>
    <w:rsid w:val="004474EF"/>
    <w:rsid w:val="0044780B"/>
    <w:rsid w:val="00450995"/>
    <w:rsid w:val="00453A97"/>
    <w:rsid w:val="004546D4"/>
    <w:rsid w:val="0045720B"/>
    <w:rsid w:val="00457CD9"/>
    <w:rsid w:val="0046024A"/>
    <w:rsid w:val="00463E78"/>
    <w:rsid w:val="0046669D"/>
    <w:rsid w:val="0047052D"/>
    <w:rsid w:val="00472CDC"/>
    <w:rsid w:val="00473A5D"/>
    <w:rsid w:val="00474444"/>
    <w:rsid w:val="00474E18"/>
    <w:rsid w:val="004816AF"/>
    <w:rsid w:val="004825F2"/>
    <w:rsid w:val="0048337C"/>
    <w:rsid w:val="00485350"/>
    <w:rsid w:val="00485F87"/>
    <w:rsid w:val="00486175"/>
    <w:rsid w:val="0048689D"/>
    <w:rsid w:val="00487BE3"/>
    <w:rsid w:val="00493A00"/>
    <w:rsid w:val="00496077"/>
    <w:rsid w:val="004962AC"/>
    <w:rsid w:val="00496A2C"/>
    <w:rsid w:val="00496C69"/>
    <w:rsid w:val="004A0DDD"/>
    <w:rsid w:val="004A2715"/>
    <w:rsid w:val="004A27DC"/>
    <w:rsid w:val="004A2F0A"/>
    <w:rsid w:val="004A2F2C"/>
    <w:rsid w:val="004A4695"/>
    <w:rsid w:val="004A4782"/>
    <w:rsid w:val="004A4B0B"/>
    <w:rsid w:val="004A4CDC"/>
    <w:rsid w:val="004A60B8"/>
    <w:rsid w:val="004A64D3"/>
    <w:rsid w:val="004B0903"/>
    <w:rsid w:val="004B3433"/>
    <w:rsid w:val="004B46D2"/>
    <w:rsid w:val="004B4DD2"/>
    <w:rsid w:val="004B5E8D"/>
    <w:rsid w:val="004B7420"/>
    <w:rsid w:val="004B7AFD"/>
    <w:rsid w:val="004C03B2"/>
    <w:rsid w:val="004C0B42"/>
    <w:rsid w:val="004C1DCA"/>
    <w:rsid w:val="004C1FF1"/>
    <w:rsid w:val="004C639A"/>
    <w:rsid w:val="004C731C"/>
    <w:rsid w:val="004D1C59"/>
    <w:rsid w:val="004D2108"/>
    <w:rsid w:val="004D74DF"/>
    <w:rsid w:val="004E023E"/>
    <w:rsid w:val="004E149B"/>
    <w:rsid w:val="004E17AA"/>
    <w:rsid w:val="004E3283"/>
    <w:rsid w:val="004E3EAF"/>
    <w:rsid w:val="004E5A12"/>
    <w:rsid w:val="004E5A51"/>
    <w:rsid w:val="004E6589"/>
    <w:rsid w:val="004F02B0"/>
    <w:rsid w:val="004F0B93"/>
    <w:rsid w:val="004F17B0"/>
    <w:rsid w:val="004F1B37"/>
    <w:rsid w:val="004F1D37"/>
    <w:rsid w:val="004F1FB5"/>
    <w:rsid w:val="004F23F8"/>
    <w:rsid w:val="004F3358"/>
    <w:rsid w:val="004F4596"/>
    <w:rsid w:val="004F5BC3"/>
    <w:rsid w:val="004F7A1E"/>
    <w:rsid w:val="005007F1"/>
    <w:rsid w:val="0050111A"/>
    <w:rsid w:val="005028C7"/>
    <w:rsid w:val="00503178"/>
    <w:rsid w:val="005050DB"/>
    <w:rsid w:val="00505182"/>
    <w:rsid w:val="00506207"/>
    <w:rsid w:val="005064CF"/>
    <w:rsid w:val="005115A3"/>
    <w:rsid w:val="00511B63"/>
    <w:rsid w:val="00511E42"/>
    <w:rsid w:val="00512F3D"/>
    <w:rsid w:val="00520020"/>
    <w:rsid w:val="00522041"/>
    <w:rsid w:val="0052264F"/>
    <w:rsid w:val="0052415F"/>
    <w:rsid w:val="00524AA9"/>
    <w:rsid w:val="0052511D"/>
    <w:rsid w:val="00525E24"/>
    <w:rsid w:val="00526771"/>
    <w:rsid w:val="00527759"/>
    <w:rsid w:val="00527DA2"/>
    <w:rsid w:val="00530637"/>
    <w:rsid w:val="00531C00"/>
    <w:rsid w:val="00531C7E"/>
    <w:rsid w:val="00533465"/>
    <w:rsid w:val="005337B6"/>
    <w:rsid w:val="00533CD3"/>
    <w:rsid w:val="005342B0"/>
    <w:rsid w:val="005357D5"/>
    <w:rsid w:val="00536094"/>
    <w:rsid w:val="0054034C"/>
    <w:rsid w:val="00541DBC"/>
    <w:rsid w:val="005433F1"/>
    <w:rsid w:val="00544778"/>
    <w:rsid w:val="00544EEB"/>
    <w:rsid w:val="00545255"/>
    <w:rsid w:val="00545928"/>
    <w:rsid w:val="005462ED"/>
    <w:rsid w:val="005512C7"/>
    <w:rsid w:val="00553479"/>
    <w:rsid w:val="005534DD"/>
    <w:rsid w:val="0055502C"/>
    <w:rsid w:val="00557B71"/>
    <w:rsid w:val="00560D0C"/>
    <w:rsid w:val="005632DD"/>
    <w:rsid w:val="005653FC"/>
    <w:rsid w:val="005703BC"/>
    <w:rsid w:val="00574347"/>
    <w:rsid w:val="005748D7"/>
    <w:rsid w:val="00574B0B"/>
    <w:rsid w:val="0057566F"/>
    <w:rsid w:val="00576724"/>
    <w:rsid w:val="0058034F"/>
    <w:rsid w:val="005812FC"/>
    <w:rsid w:val="0058142C"/>
    <w:rsid w:val="00581AD9"/>
    <w:rsid w:val="00582C7A"/>
    <w:rsid w:val="00583316"/>
    <w:rsid w:val="00591161"/>
    <w:rsid w:val="00591229"/>
    <w:rsid w:val="00595999"/>
    <w:rsid w:val="005967AA"/>
    <w:rsid w:val="005A0B3B"/>
    <w:rsid w:val="005A0E71"/>
    <w:rsid w:val="005A1323"/>
    <w:rsid w:val="005A52B7"/>
    <w:rsid w:val="005A6D6A"/>
    <w:rsid w:val="005A7189"/>
    <w:rsid w:val="005A7870"/>
    <w:rsid w:val="005B2AD6"/>
    <w:rsid w:val="005B2F42"/>
    <w:rsid w:val="005B3DBF"/>
    <w:rsid w:val="005C2ACF"/>
    <w:rsid w:val="005C2AF9"/>
    <w:rsid w:val="005C2EB4"/>
    <w:rsid w:val="005C4635"/>
    <w:rsid w:val="005D0992"/>
    <w:rsid w:val="005D0D2B"/>
    <w:rsid w:val="005D3BF2"/>
    <w:rsid w:val="005D5041"/>
    <w:rsid w:val="005D5C18"/>
    <w:rsid w:val="005D7019"/>
    <w:rsid w:val="005D7720"/>
    <w:rsid w:val="005D7BBB"/>
    <w:rsid w:val="005E0FDD"/>
    <w:rsid w:val="005E23D3"/>
    <w:rsid w:val="005E385F"/>
    <w:rsid w:val="005E5E8F"/>
    <w:rsid w:val="005E71C7"/>
    <w:rsid w:val="005E7A07"/>
    <w:rsid w:val="005F36BB"/>
    <w:rsid w:val="005F3AA5"/>
    <w:rsid w:val="005F645F"/>
    <w:rsid w:val="0060050F"/>
    <w:rsid w:val="00600784"/>
    <w:rsid w:val="006016FA"/>
    <w:rsid w:val="00601788"/>
    <w:rsid w:val="00601965"/>
    <w:rsid w:val="00601DE2"/>
    <w:rsid w:val="0060205E"/>
    <w:rsid w:val="00602228"/>
    <w:rsid w:val="00602767"/>
    <w:rsid w:val="00602869"/>
    <w:rsid w:val="00602C6F"/>
    <w:rsid w:val="00604303"/>
    <w:rsid w:val="00604A99"/>
    <w:rsid w:val="00605064"/>
    <w:rsid w:val="00607DDB"/>
    <w:rsid w:val="006121E4"/>
    <w:rsid w:val="00615A78"/>
    <w:rsid w:val="00620C14"/>
    <w:rsid w:val="00621255"/>
    <w:rsid w:val="00622B27"/>
    <w:rsid w:val="00622E36"/>
    <w:rsid w:val="0062788F"/>
    <w:rsid w:val="00627C31"/>
    <w:rsid w:val="00632180"/>
    <w:rsid w:val="006322D7"/>
    <w:rsid w:val="00634D44"/>
    <w:rsid w:val="006365F7"/>
    <w:rsid w:val="00637303"/>
    <w:rsid w:val="00637F5C"/>
    <w:rsid w:val="00640453"/>
    <w:rsid w:val="006405AE"/>
    <w:rsid w:val="00641961"/>
    <w:rsid w:val="00641D5B"/>
    <w:rsid w:val="00642F84"/>
    <w:rsid w:val="006435B3"/>
    <w:rsid w:val="00643C6D"/>
    <w:rsid w:val="00644B33"/>
    <w:rsid w:val="00644F45"/>
    <w:rsid w:val="00645760"/>
    <w:rsid w:val="006476C5"/>
    <w:rsid w:val="00652A71"/>
    <w:rsid w:val="00652CFD"/>
    <w:rsid w:val="00652D48"/>
    <w:rsid w:val="00656602"/>
    <w:rsid w:val="0065773D"/>
    <w:rsid w:val="006618BE"/>
    <w:rsid w:val="0066465A"/>
    <w:rsid w:val="00665CAD"/>
    <w:rsid w:val="00665D08"/>
    <w:rsid w:val="006675E7"/>
    <w:rsid w:val="00672447"/>
    <w:rsid w:val="00672B7F"/>
    <w:rsid w:val="006743DA"/>
    <w:rsid w:val="00674EF9"/>
    <w:rsid w:val="00677678"/>
    <w:rsid w:val="006779B1"/>
    <w:rsid w:val="00681B38"/>
    <w:rsid w:val="00684007"/>
    <w:rsid w:val="006851A1"/>
    <w:rsid w:val="006852E6"/>
    <w:rsid w:val="00685470"/>
    <w:rsid w:val="00691B6B"/>
    <w:rsid w:val="00692367"/>
    <w:rsid w:val="00692FC0"/>
    <w:rsid w:val="006948B4"/>
    <w:rsid w:val="00694A57"/>
    <w:rsid w:val="006A0D13"/>
    <w:rsid w:val="006A209F"/>
    <w:rsid w:val="006A3D82"/>
    <w:rsid w:val="006A56EA"/>
    <w:rsid w:val="006A62EB"/>
    <w:rsid w:val="006B0E1F"/>
    <w:rsid w:val="006B159C"/>
    <w:rsid w:val="006B1A99"/>
    <w:rsid w:val="006B362F"/>
    <w:rsid w:val="006B48ED"/>
    <w:rsid w:val="006B4E8E"/>
    <w:rsid w:val="006B55C0"/>
    <w:rsid w:val="006B7186"/>
    <w:rsid w:val="006B7AE2"/>
    <w:rsid w:val="006C50F5"/>
    <w:rsid w:val="006C63CD"/>
    <w:rsid w:val="006C741E"/>
    <w:rsid w:val="006D04D1"/>
    <w:rsid w:val="006D1C0F"/>
    <w:rsid w:val="006D6661"/>
    <w:rsid w:val="006E0D51"/>
    <w:rsid w:val="006E0D7C"/>
    <w:rsid w:val="006E10D3"/>
    <w:rsid w:val="006E14CC"/>
    <w:rsid w:val="006E27D0"/>
    <w:rsid w:val="006E3635"/>
    <w:rsid w:val="006E4EAC"/>
    <w:rsid w:val="006E66C5"/>
    <w:rsid w:val="006E71F2"/>
    <w:rsid w:val="006F0433"/>
    <w:rsid w:val="006F085D"/>
    <w:rsid w:val="006F2A1A"/>
    <w:rsid w:val="006F37B2"/>
    <w:rsid w:val="006F3946"/>
    <w:rsid w:val="006F4222"/>
    <w:rsid w:val="006F4E1D"/>
    <w:rsid w:val="006F6430"/>
    <w:rsid w:val="006F659B"/>
    <w:rsid w:val="006F6FFD"/>
    <w:rsid w:val="006F7F04"/>
    <w:rsid w:val="00703B8C"/>
    <w:rsid w:val="00704DB2"/>
    <w:rsid w:val="007055D6"/>
    <w:rsid w:val="00705E24"/>
    <w:rsid w:val="00711A9B"/>
    <w:rsid w:val="00711BC6"/>
    <w:rsid w:val="00712C4C"/>
    <w:rsid w:val="00713429"/>
    <w:rsid w:val="0071381B"/>
    <w:rsid w:val="0071464E"/>
    <w:rsid w:val="00716228"/>
    <w:rsid w:val="0072039A"/>
    <w:rsid w:val="0072050A"/>
    <w:rsid w:val="0072247D"/>
    <w:rsid w:val="0072311B"/>
    <w:rsid w:val="007245EC"/>
    <w:rsid w:val="00725054"/>
    <w:rsid w:val="00725296"/>
    <w:rsid w:val="00725E7F"/>
    <w:rsid w:val="007328CF"/>
    <w:rsid w:val="00732E7E"/>
    <w:rsid w:val="007361EC"/>
    <w:rsid w:val="007378C6"/>
    <w:rsid w:val="00737BB2"/>
    <w:rsid w:val="00737CB2"/>
    <w:rsid w:val="00741FF5"/>
    <w:rsid w:val="0074380F"/>
    <w:rsid w:val="00744691"/>
    <w:rsid w:val="00745188"/>
    <w:rsid w:val="007454D5"/>
    <w:rsid w:val="007475A2"/>
    <w:rsid w:val="00747FFC"/>
    <w:rsid w:val="0075285D"/>
    <w:rsid w:val="007535E9"/>
    <w:rsid w:val="0075663B"/>
    <w:rsid w:val="00756F48"/>
    <w:rsid w:val="007578FC"/>
    <w:rsid w:val="007579DD"/>
    <w:rsid w:val="007603F7"/>
    <w:rsid w:val="00760CF7"/>
    <w:rsid w:val="007623C2"/>
    <w:rsid w:val="00762F8B"/>
    <w:rsid w:val="00764207"/>
    <w:rsid w:val="007643CE"/>
    <w:rsid w:val="00765016"/>
    <w:rsid w:val="007705E4"/>
    <w:rsid w:val="00771619"/>
    <w:rsid w:val="00771A99"/>
    <w:rsid w:val="00772432"/>
    <w:rsid w:val="00772892"/>
    <w:rsid w:val="007747BF"/>
    <w:rsid w:val="00774D61"/>
    <w:rsid w:val="00775284"/>
    <w:rsid w:val="007769C1"/>
    <w:rsid w:val="007774A5"/>
    <w:rsid w:val="007819B0"/>
    <w:rsid w:val="00781B94"/>
    <w:rsid w:val="00781CF9"/>
    <w:rsid w:val="00784055"/>
    <w:rsid w:val="007842C8"/>
    <w:rsid w:val="00787667"/>
    <w:rsid w:val="00787D2E"/>
    <w:rsid w:val="00792D6B"/>
    <w:rsid w:val="007A04FB"/>
    <w:rsid w:val="007A0CFC"/>
    <w:rsid w:val="007A20EA"/>
    <w:rsid w:val="007A28FF"/>
    <w:rsid w:val="007A3C2B"/>
    <w:rsid w:val="007A55A8"/>
    <w:rsid w:val="007A5A70"/>
    <w:rsid w:val="007A72E9"/>
    <w:rsid w:val="007A7623"/>
    <w:rsid w:val="007A7EB2"/>
    <w:rsid w:val="007B39F4"/>
    <w:rsid w:val="007B4248"/>
    <w:rsid w:val="007B53C5"/>
    <w:rsid w:val="007B6758"/>
    <w:rsid w:val="007B6ED6"/>
    <w:rsid w:val="007C1A76"/>
    <w:rsid w:val="007C5B68"/>
    <w:rsid w:val="007C6D62"/>
    <w:rsid w:val="007C6F40"/>
    <w:rsid w:val="007C7593"/>
    <w:rsid w:val="007C776B"/>
    <w:rsid w:val="007D054D"/>
    <w:rsid w:val="007D10EB"/>
    <w:rsid w:val="007D1451"/>
    <w:rsid w:val="007D1AB5"/>
    <w:rsid w:val="007D3046"/>
    <w:rsid w:val="007D3C65"/>
    <w:rsid w:val="007E1454"/>
    <w:rsid w:val="007E35D8"/>
    <w:rsid w:val="007E570E"/>
    <w:rsid w:val="007E6697"/>
    <w:rsid w:val="007F4029"/>
    <w:rsid w:val="007F4083"/>
    <w:rsid w:val="007F43A2"/>
    <w:rsid w:val="007F763F"/>
    <w:rsid w:val="00800E28"/>
    <w:rsid w:val="00802868"/>
    <w:rsid w:val="00803949"/>
    <w:rsid w:val="00803DD2"/>
    <w:rsid w:val="00804D16"/>
    <w:rsid w:val="00806495"/>
    <w:rsid w:val="00806CAC"/>
    <w:rsid w:val="0081008E"/>
    <w:rsid w:val="00811139"/>
    <w:rsid w:val="00815515"/>
    <w:rsid w:val="00815FFD"/>
    <w:rsid w:val="0081610F"/>
    <w:rsid w:val="008163BE"/>
    <w:rsid w:val="0082190E"/>
    <w:rsid w:val="00822C8E"/>
    <w:rsid w:val="00822E98"/>
    <w:rsid w:val="00824577"/>
    <w:rsid w:val="0082494C"/>
    <w:rsid w:val="00824CE1"/>
    <w:rsid w:val="00825FD9"/>
    <w:rsid w:val="0082609B"/>
    <w:rsid w:val="00826E34"/>
    <w:rsid w:val="0082778D"/>
    <w:rsid w:val="00833507"/>
    <w:rsid w:val="00833C9D"/>
    <w:rsid w:val="00835665"/>
    <w:rsid w:val="00840FF5"/>
    <w:rsid w:val="008416DE"/>
    <w:rsid w:val="00841813"/>
    <w:rsid w:val="00843730"/>
    <w:rsid w:val="00843792"/>
    <w:rsid w:val="00844579"/>
    <w:rsid w:val="00844AEC"/>
    <w:rsid w:val="00845814"/>
    <w:rsid w:val="00846C93"/>
    <w:rsid w:val="008500C4"/>
    <w:rsid w:val="0085076A"/>
    <w:rsid w:val="008536E3"/>
    <w:rsid w:val="00853EAF"/>
    <w:rsid w:val="0085534F"/>
    <w:rsid w:val="008577EA"/>
    <w:rsid w:val="00857BC2"/>
    <w:rsid w:val="00860289"/>
    <w:rsid w:val="00861660"/>
    <w:rsid w:val="00862EF7"/>
    <w:rsid w:val="00862FC1"/>
    <w:rsid w:val="00864938"/>
    <w:rsid w:val="00864E38"/>
    <w:rsid w:val="00865B8C"/>
    <w:rsid w:val="00866BF4"/>
    <w:rsid w:val="008674A2"/>
    <w:rsid w:val="00867BBB"/>
    <w:rsid w:val="0087178B"/>
    <w:rsid w:val="0087283F"/>
    <w:rsid w:val="00873623"/>
    <w:rsid w:val="00874898"/>
    <w:rsid w:val="008832EB"/>
    <w:rsid w:val="008835F7"/>
    <w:rsid w:val="0088409A"/>
    <w:rsid w:val="00884141"/>
    <w:rsid w:val="00887AFB"/>
    <w:rsid w:val="008907B4"/>
    <w:rsid w:val="00891C6A"/>
    <w:rsid w:val="008925F2"/>
    <w:rsid w:val="0089307A"/>
    <w:rsid w:val="0089338B"/>
    <w:rsid w:val="0089341F"/>
    <w:rsid w:val="00893CE9"/>
    <w:rsid w:val="0089517E"/>
    <w:rsid w:val="008965A1"/>
    <w:rsid w:val="008967D4"/>
    <w:rsid w:val="00897AE8"/>
    <w:rsid w:val="008A339A"/>
    <w:rsid w:val="008A51EB"/>
    <w:rsid w:val="008A56A2"/>
    <w:rsid w:val="008A58F0"/>
    <w:rsid w:val="008A713A"/>
    <w:rsid w:val="008A7B9F"/>
    <w:rsid w:val="008B0F95"/>
    <w:rsid w:val="008B2D20"/>
    <w:rsid w:val="008B57AC"/>
    <w:rsid w:val="008B5A38"/>
    <w:rsid w:val="008B5CEE"/>
    <w:rsid w:val="008B6AA4"/>
    <w:rsid w:val="008B7EE3"/>
    <w:rsid w:val="008C35C7"/>
    <w:rsid w:val="008C37A8"/>
    <w:rsid w:val="008C5720"/>
    <w:rsid w:val="008C5EA4"/>
    <w:rsid w:val="008C68CA"/>
    <w:rsid w:val="008C7AA0"/>
    <w:rsid w:val="008D3473"/>
    <w:rsid w:val="008D3A56"/>
    <w:rsid w:val="008D4447"/>
    <w:rsid w:val="008D52B5"/>
    <w:rsid w:val="008D5960"/>
    <w:rsid w:val="008E06F4"/>
    <w:rsid w:val="008E27B0"/>
    <w:rsid w:val="008E5D83"/>
    <w:rsid w:val="008E6A00"/>
    <w:rsid w:val="008E7BC2"/>
    <w:rsid w:val="008E7F2E"/>
    <w:rsid w:val="008F21F2"/>
    <w:rsid w:val="008F3779"/>
    <w:rsid w:val="008F3F40"/>
    <w:rsid w:val="009000B5"/>
    <w:rsid w:val="0090258D"/>
    <w:rsid w:val="009025F7"/>
    <w:rsid w:val="00903011"/>
    <w:rsid w:val="0090437E"/>
    <w:rsid w:val="0090490A"/>
    <w:rsid w:val="00904ACE"/>
    <w:rsid w:val="009053D9"/>
    <w:rsid w:val="00911A1D"/>
    <w:rsid w:val="00912BF8"/>
    <w:rsid w:val="00913ADE"/>
    <w:rsid w:val="00915D1B"/>
    <w:rsid w:val="00916A4A"/>
    <w:rsid w:val="009175E7"/>
    <w:rsid w:val="00921962"/>
    <w:rsid w:val="009235F3"/>
    <w:rsid w:val="00924C33"/>
    <w:rsid w:val="00926760"/>
    <w:rsid w:val="00926A97"/>
    <w:rsid w:val="00927078"/>
    <w:rsid w:val="00930453"/>
    <w:rsid w:val="00932192"/>
    <w:rsid w:val="00935631"/>
    <w:rsid w:val="00937AC6"/>
    <w:rsid w:val="0094100F"/>
    <w:rsid w:val="00943963"/>
    <w:rsid w:val="00943E0B"/>
    <w:rsid w:val="00945F64"/>
    <w:rsid w:val="00946AA9"/>
    <w:rsid w:val="00947AAF"/>
    <w:rsid w:val="00947F46"/>
    <w:rsid w:val="0095029F"/>
    <w:rsid w:val="009508F4"/>
    <w:rsid w:val="009519E9"/>
    <w:rsid w:val="009525CD"/>
    <w:rsid w:val="009525EE"/>
    <w:rsid w:val="00953122"/>
    <w:rsid w:val="00954481"/>
    <w:rsid w:val="009577FF"/>
    <w:rsid w:val="009579AD"/>
    <w:rsid w:val="00957AFD"/>
    <w:rsid w:val="00957C69"/>
    <w:rsid w:val="009608F1"/>
    <w:rsid w:val="009629B4"/>
    <w:rsid w:val="00963465"/>
    <w:rsid w:val="009645EC"/>
    <w:rsid w:val="00964DB5"/>
    <w:rsid w:val="0096661E"/>
    <w:rsid w:val="00966C9B"/>
    <w:rsid w:val="00967EE4"/>
    <w:rsid w:val="00970C88"/>
    <w:rsid w:val="0097284A"/>
    <w:rsid w:val="009736B5"/>
    <w:rsid w:val="009738D6"/>
    <w:rsid w:val="00974C62"/>
    <w:rsid w:val="009775F2"/>
    <w:rsid w:val="0097770A"/>
    <w:rsid w:val="0098079E"/>
    <w:rsid w:val="00981F10"/>
    <w:rsid w:val="00983C41"/>
    <w:rsid w:val="0098436B"/>
    <w:rsid w:val="00984914"/>
    <w:rsid w:val="009859BA"/>
    <w:rsid w:val="00986212"/>
    <w:rsid w:val="009901AE"/>
    <w:rsid w:val="009903F9"/>
    <w:rsid w:val="00990C10"/>
    <w:rsid w:val="009926D5"/>
    <w:rsid w:val="00993EBC"/>
    <w:rsid w:val="00994D28"/>
    <w:rsid w:val="00995087"/>
    <w:rsid w:val="009A027B"/>
    <w:rsid w:val="009A0C15"/>
    <w:rsid w:val="009A0C53"/>
    <w:rsid w:val="009A1913"/>
    <w:rsid w:val="009A2998"/>
    <w:rsid w:val="009A2B75"/>
    <w:rsid w:val="009A348C"/>
    <w:rsid w:val="009A3F40"/>
    <w:rsid w:val="009A4DCA"/>
    <w:rsid w:val="009A74AE"/>
    <w:rsid w:val="009B1785"/>
    <w:rsid w:val="009B1B59"/>
    <w:rsid w:val="009B5897"/>
    <w:rsid w:val="009B6232"/>
    <w:rsid w:val="009B664F"/>
    <w:rsid w:val="009C13C7"/>
    <w:rsid w:val="009C2284"/>
    <w:rsid w:val="009C2287"/>
    <w:rsid w:val="009C3886"/>
    <w:rsid w:val="009C4DBD"/>
    <w:rsid w:val="009C6B7D"/>
    <w:rsid w:val="009D399A"/>
    <w:rsid w:val="009D5236"/>
    <w:rsid w:val="009D6D89"/>
    <w:rsid w:val="009D6E23"/>
    <w:rsid w:val="009D6FE8"/>
    <w:rsid w:val="009E0821"/>
    <w:rsid w:val="009E0F45"/>
    <w:rsid w:val="009E2A2B"/>
    <w:rsid w:val="009E3A45"/>
    <w:rsid w:val="009E4B3F"/>
    <w:rsid w:val="009E5284"/>
    <w:rsid w:val="009F0ECB"/>
    <w:rsid w:val="009F10D1"/>
    <w:rsid w:val="009F360D"/>
    <w:rsid w:val="009F40BF"/>
    <w:rsid w:val="009F4954"/>
    <w:rsid w:val="009F5F17"/>
    <w:rsid w:val="009F7396"/>
    <w:rsid w:val="00A014C4"/>
    <w:rsid w:val="00A02D26"/>
    <w:rsid w:val="00A03C09"/>
    <w:rsid w:val="00A04BD3"/>
    <w:rsid w:val="00A05339"/>
    <w:rsid w:val="00A07715"/>
    <w:rsid w:val="00A10825"/>
    <w:rsid w:val="00A109C3"/>
    <w:rsid w:val="00A134B5"/>
    <w:rsid w:val="00A13927"/>
    <w:rsid w:val="00A13B25"/>
    <w:rsid w:val="00A147E4"/>
    <w:rsid w:val="00A15515"/>
    <w:rsid w:val="00A15E07"/>
    <w:rsid w:val="00A2323F"/>
    <w:rsid w:val="00A24C35"/>
    <w:rsid w:val="00A24CD3"/>
    <w:rsid w:val="00A24F49"/>
    <w:rsid w:val="00A2781B"/>
    <w:rsid w:val="00A27DC8"/>
    <w:rsid w:val="00A30DC6"/>
    <w:rsid w:val="00A3303A"/>
    <w:rsid w:val="00A330E5"/>
    <w:rsid w:val="00A35999"/>
    <w:rsid w:val="00A363C0"/>
    <w:rsid w:val="00A36AC9"/>
    <w:rsid w:val="00A43580"/>
    <w:rsid w:val="00A435B0"/>
    <w:rsid w:val="00A473E0"/>
    <w:rsid w:val="00A502C0"/>
    <w:rsid w:val="00A5103C"/>
    <w:rsid w:val="00A56E64"/>
    <w:rsid w:val="00A60322"/>
    <w:rsid w:val="00A605F4"/>
    <w:rsid w:val="00A61873"/>
    <w:rsid w:val="00A61BAC"/>
    <w:rsid w:val="00A61DBF"/>
    <w:rsid w:val="00A621DB"/>
    <w:rsid w:val="00A62D4A"/>
    <w:rsid w:val="00A62E0C"/>
    <w:rsid w:val="00A62F02"/>
    <w:rsid w:val="00A63977"/>
    <w:rsid w:val="00A6611F"/>
    <w:rsid w:val="00A67688"/>
    <w:rsid w:val="00A67C73"/>
    <w:rsid w:val="00A7013A"/>
    <w:rsid w:val="00A71224"/>
    <w:rsid w:val="00A73490"/>
    <w:rsid w:val="00A76C74"/>
    <w:rsid w:val="00A80B12"/>
    <w:rsid w:val="00A81156"/>
    <w:rsid w:val="00A81CCB"/>
    <w:rsid w:val="00A82280"/>
    <w:rsid w:val="00A854D5"/>
    <w:rsid w:val="00A85E99"/>
    <w:rsid w:val="00A9401F"/>
    <w:rsid w:val="00A950BD"/>
    <w:rsid w:val="00A951CB"/>
    <w:rsid w:val="00A96268"/>
    <w:rsid w:val="00A96B11"/>
    <w:rsid w:val="00AA0656"/>
    <w:rsid w:val="00AA12EB"/>
    <w:rsid w:val="00AA151F"/>
    <w:rsid w:val="00AA18F6"/>
    <w:rsid w:val="00AA1BEB"/>
    <w:rsid w:val="00AB14DB"/>
    <w:rsid w:val="00AB1BB2"/>
    <w:rsid w:val="00AB43AD"/>
    <w:rsid w:val="00AB4D20"/>
    <w:rsid w:val="00AB6A47"/>
    <w:rsid w:val="00AB7BCC"/>
    <w:rsid w:val="00AB7EBD"/>
    <w:rsid w:val="00AC418E"/>
    <w:rsid w:val="00AC4DB9"/>
    <w:rsid w:val="00AC5320"/>
    <w:rsid w:val="00AC5401"/>
    <w:rsid w:val="00AC6306"/>
    <w:rsid w:val="00AC7F98"/>
    <w:rsid w:val="00AD0029"/>
    <w:rsid w:val="00AD0BA0"/>
    <w:rsid w:val="00AD1E69"/>
    <w:rsid w:val="00AD2CB9"/>
    <w:rsid w:val="00AD2FC0"/>
    <w:rsid w:val="00AD30C0"/>
    <w:rsid w:val="00AD3F96"/>
    <w:rsid w:val="00AD44B3"/>
    <w:rsid w:val="00AD4599"/>
    <w:rsid w:val="00AD4B8D"/>
    <w:rsid w:val="00AD57E5"/>
    <w:rsid w:val="00AD69E3"/>
    <w:rsid w:val="00AD6F53"/>
    <w:rsid w:val="00AD7B61"/>
    <w:rsid w:val="00AE0B79"/>
    <w:rsid w:val="00AE25FB"/>
    <w:rsid w:val="00AE30E7"/>
    <w:rsid w:val="00AE477F"/>
    <w:rsid w:val="00AE50D6"/>
    <w:rsid w:val="00AE5956"/>
    <w:rsid w:val="00AF01A4"/>
    <w:rsid w:val="00AF1C9D"/>
    <w:rsid w:val="00AF1DE0"/>
    <w:rsid w:val="00AF2235"/>
    <w:rsid w:val="00AF2429"/>
    <w:rsid w:val="00AF3FBC"/>
    <w:rsid w:val="00AF587D"/>
    <w:rsid w:val="00AF5CFC"/>
    <w:rsid w:val="00B04DCA"/>
    <w:rsid w:val="00B05DC5"/>
    <w:rsid w:val="00B0659F"/>
    <w:rsid w:val="00B06EC3"/>
    <w:rsid w:val="00B07A6D"/>
    <w:rsid w:val="00B07E96"/>
    <w:rsid w:val="00B10FA4"/>
    <w:rsid w:val="00B129BD"/>
    <w:rsid w:val="00B17056"/>
    <w:rsid w:val="00B17E59"/>
    <w:rsid w:val="00B20548"/>
    <w:rsid w:val="00B24ECE"/>
    <w:rsid w:val="00B250EE"/>
    <w:rsid w:val="00B268CE"/>
    <w:rsid w:val="00B27BEB"/>
    <w:rsid w:val="00B30084"/>
    <w:rsid w:val="00B30FB8"/>
    <w:rsid w:val="00B3106B"/>
    <w:rsid w:val="00B31510"/>
    <w:rsid w:val="00B315DD"/>
    <w:rsid w:val="00B31B7A"/>
    <w:rsid w:val="00B34BB5"/>
    <w:rsid w:val="00B37225"/>
    <w:rsid w:val="00B37243"/>
    <w:rsid w:val="00B41253"/>
    <w:rsid w:val="00B42E17"/>
    <w:rsid w:val="00B43281"/>
    <w:rsid w:val="00B43B21"/>
    <w:rsid w:val="00B45236"/>
    <w:rsid w:val="00B4686D"/>
    <w:rsid w:val="00B513E7"/>
    <w:rsid w:val="00B51C15"/>
    <w:rsid w:val="00B52321"/>
    <w:rsid w:val="00B52CD6"/>
    <w:rsid w:val="00B52FB9"/>
    <w:rsid w:val="00B5352B"/>
    <w:rsid w:val="00B5414F"/>
    <w:rsid w:val="00B55562"/>
    <w:rsid w:val="00B5596D"/>
    <w:rsid w:val="00B55C8D"/>
    <w:rsid w:val="00B57225"/>
    <w:rsid w:val="00B57991"/>
    <w:rsid w:val="00B60AF9"/>
    <w:rsid w:val="00B61F46"/>
    <w:rsid w:val="00B632DE"/>
    <w:rsid w:val="00B65165"/>
    <w:rsid w:val="00B673CF"/>
    <w:rsid w:val="00B675E9"/>
    <w:rsid w:val="00B7055A"/>
    <w:rsid w:val="00B71565"/>
    <w:rsid w:val="00B722AB"/>
    <w:rsid w:val="00B7258C"/>
    <w:rsid w:val="00B74F64"/>
    <w:rsid w:val="00B75561"/>
    <w:rsid w:val="00B76AAE"/>
    <w:rsid w:val="00B80791"/>
    <w:rsid w:val="00B82947"/>
    <w:rsid w:val="00B84B44"/>
    <w:rsid w:val="00B868A3"/>
    <w:rsid w:val="00B86D71"/>
    <w:rsid w:val="00B87D56"/>
    <w:rsid w:val="00B94972"/>
    <w:rsid w:val="00B953C1"/>
    <w:rsid w:val="00B95C80"/>
    <w:rsid w:val="00B96E40"/>
    <w:rsid w:val="00BA0F77"/>
    <w:rsid w:val="00BA1F16"/>
    <w:rsid w:val="00BA50A2"/>
    <w:rsid w:val="00BA5583"/>
    <w:rsid w:val="00BA72DA"/>
    <w:rsid w:val="00BB03B4"/>
    <w:rsid w:val="00BB0448"/>
    <w:rsid w:val="00BB15D2"/>
    <w:rsid w:val="00BB3950"/>
    <w:rsid w:val="00BB3A0C"/>
    <w:rsid w:val="00BB3A29"/>
    <w:rsid w:val="00BB401B"/>
    <w:rsid w:val="00BB6A7E"/>
    <w:rsid w:val="00BB7DDD"/>
    <w:rsid w:val="00BC040D"/>
    <w:rsid w:val="00BC35CE"/>
    <w:rsid w:val="00BC484A"/>
    <w:rsid w:val="00BC4DA7"/>
    <w:rsid w:val="00BC4E15"/>
    <w:rsid w:val="00BC5793"/>
    <w:rsid w:val="00BC5846"/>
    <w:rsid w:val="00BC6611"/>
    <w:rsid w:val="00BC77AE"/>
    <w:rsid w:val="00BD18BD"/>
    <w:rsid w:val="00BD3F5A"/>
    <w:rsid w:val="00BD44E4"/>
    <w:rsid w:val="00BD4E1A"/>
    <w:rsid w:val="00BD7ABE"/>
    <w:rsid w:val="00BE0005"/>
    <w:rsid w:val="00BE4673"/>
    <w:rsid w:val="00BE5C18"/>
    <w:rsid w:val="00BE5DA1"/>
    <w:rsid w:val="00BE7C2F"/>
    <w:rsid w:val="00BF01F8"/>
    <w:rsid w:val="00BF0304"/>
    <w:rsid w:val="00BF1985"/>
    <w:rsid w:val="00BF1B8C"/>
    <w:rsid w:val="00BF3713"/>
    <w:rsid w:val="00BF5EAC"/>
    <w:rsid w:val="00BF603A"/>
    <w:rsid w:val="00C00BE4"/>
    <w:rsid w:val="00C00D7A"/>
    <w:rsid w:val="00C01C68"/>
    <w:rsid w:val="00C05127"/>
    <w:rsid w:val="00C05CB8"/>
    <w:rsid w:val="00C05DEA"/>
    <w:rsid w:val="00C06CFB"/>
    <w:rsid w:val="00C127BF"/>
    <w:rsid w:val="00C13EC8"/>
    <w:rsid w:val="00C14C90"/>
    <w:rsid w:val="00C1610D"/>
    <w:rsid w:val="00C16CC9"/>
    <w:rsid w:val="00C20197"/>
    <w:rsid w:val="00C244A0"/>
    <w:rsid w:val="00C2520B"/>
    <w:rsid w:val="00C25327"/>
    <w:rsid w:val="00C2609B"/>
    <w:rsid w:val="00C273C4"/>
    <w:rsid w:val="00C274AF"/>
    <w:rsid w:val="00C304CF"/>
    <w:rsid w:val="00C30CE0"/>
    <w:rsid w:val="00C31F93"/>
    <w:rsid w:val="00C32782"/>
    <w:rsid w:val="00C32827"/>
    <w:rsid w:val="00C33250"/>
    <w:rsid w:val="00C33294"/>
    <w:rsid w:val="00C339BA"/>
    <w:rsid w:val="00C33FFC"/>
    <w:rsid w:val="00C3449E"/>
    <w:rsid w:val="00C347C5"/>
    <w:rsid w:val="00C35758"/>
    <w:rsid w:val="00C35912"/>
    <w:rsid w:val="00C41305"/>
    <w:rsid w:val="00C41B5C"/>
    <w:rsid w:val="00C4277F"/>
    <w:rsid w:val="00C433F7"/>
    <w:rsid w:val="00C43B82"/>
    <w:rsid w:val="00C457A1"/>
    <w:rsid w:val="00C457F8"/>
    <w:rsid w:val="00C460F3"/>
    <w:rsid w:val="00C46971"/>
    <w:rsid w:val="00C50222"/>
    <w:rsid w:val="00C50B96"/>
    <w:rsid w:val="00C51E1F"/>
    <w:rsid w:val="00C52944"/>
    <w:rsid w:val="00C52A74"/>
    <w:rsid w:val="00C531C3"/>
    <w:rsid w:val="00C53B2F"/>
    <w:rsid w:val="00C550B9"/>
    <w:rsid w:val="00C56D79"/>
    <w:rsid w:val="00C630B0"/>
    <w:rsid w:val="00C63B6E"/>
    <w:rsid w:val="00C64B52"/>
    <w:rsid w:val="00C64FD0"/>
    <w:rsid w:val="00C65331"/>
    <w:rsid w:val="00C6652D"/>
    <w:rsid w:val="00C66EC2"/>
    <w:rsid w:val="00C67920"/>
    <w:rsid w:val="00C70DEB"/>
    <w:rsid w:val="00C712AA"/>
    <w:rsid w:val="00C72624"/>
    <w:rsid w:val="00C75A98"/>
    <w:rsid w:val="00C8031B"/>
    <w:rsid w:val="00C81A50"/>
    <w:rsid w:val="00C8220D"/>
    <w:rsid w:val="00C8299D"/>
    <w:rsid w:val="00C82F7E"/>
    <w:rsid w:val="00C83940"/>
    <w:rsid w:val="00C84A0C"/>
    <w:rsid w:val="00C85EA6"/>
    <w:rsid w:val="00C86F5A"/>
    <w:rsid w:val="00C87207"/>
    <w:rsid w:val="00C90C4F"/>
    <w:rsid w:val="00C95380"/>
    <w:rsid w:val="00C969B8"/>
    <w:rsid w:val="00CA1D8F"/>
    <w:rsid w:val="00CA402B"/>
    <w:rsid w:val="00CA6B3F"/>
    <w:rsid w:val="00CB14FE"/>
    <w:rsid w:val="00CC0C43"/>
    <w:rsid w:val="00CC121E"/>
    <w:rsid w:val="00CC274A"/>
    <w:rsid w:val="00CC36D5"/>
    <w:rsid w:val="00CC408E"/>
    <w:rsid w:val="00CC4166"/>
    <w:rsid w:val="00CC42E7"/>
    <w:rsid w:val="00CC5A92"/>
    <w:rsid w:val="00CD1790"/>
    <w:rsid w:val="00CD288C"/>
    <w:rsid w:val="00CE03A4"/>
    <w:rsid w:val="00CE07EB"/>
    <w:rsid w:val="00CE1763"/>
    <w:rsid w:val="00CE3418"/>
    <w:rsid w:val="00CE3EDE"/>
    <w:rsid w:val="00CE42F1"/>
    <w:rsid w:val="00CE565F"/>
    <w:rsid w:val="00CE6506"/>
    <w:rsid w:val="00CE7D03"/>
    <w:rsid w:val="00CF110B"/>
    <w:rsid w:val="00CF2232"/>
    <w:rsid w:val="00CF3707"/>
    <w:rsid w:val="00CF3B08"/>
    <w:rsid w:val="00CF45EF"/>
    <w:rsid w:val="00CF5C6C"/>
    <w:rsid w:val="00CF6244"/>
    <w:rsid w:val="00D0024A"/>
    <w:rsid w:val="00D01341"/>
    <w:rsid w:val="00D03863"/>
    <w:rsid w:val="00D03BE0"/>
    <w:rsid w:val="00D05BEA"/>
    <w:rsid w:val="00D07FD6"/>
    <w:rsid w:val="00D102E6"/>
    <w:rsid w:val="00D103B6"/>
    <w:rsid w:val="00D1061E"/>
    <w:rsid w:val="00D10958"/>
    <w:rsid w:val="00D159C2"/>
    <w:rsid w:val="00D15BB9"/>
    <w:rsid w:val="00D16046"/>
    <w:rsid w:val="00D171DA"/>
    <w:rsid w:val="00D172FB"/>
    <w:rsid w:val="00D2057C"/>
    <w:rsid w:val="00D20CA0"/>
    <w:rsid w:val="00D22F99"/>
    <w:rsid w:val="00D23C4D"/>
    <w:rsid w:val="00D24D70"/>
    <w:rsid w:val="00D24D8D"/>
    <w:rsid w:val="00D25572"/>
    <w:rsid w:val="00D25A52"/>
    <w:rsid w:val="00D26007"/>
    <w:rsid w:val="00D324E1"/>
    <w:rsid w:val="00D350A5"/>
    <w:rsid w:val="00D42C9B"/>
    <w:rsid w:val="00D47356"/>
    <w:rsid w:val="00D478C2"/>
    <w:rsid w:val="00D47DA4"/>
    <w:rsid w:val="00D50435"/>
    <w:rsid w:val="00D5137C"/>
    <w:rsid w:val="00D516E5"/>
    <w:rsid w:val="00D521FF"/>
    <w:rsid w:val="00D56F26"/>
    <w:rsid w:val="00D574FA"/>
    <w:rsid w:val="00D60CB9"/>
    <w:rsid w:val="00D61658"/>
    <w:rsid w:val="00D61F78"/>
    <w:rsid w:val="00D62315"/>
    <w:rsid w:val="00D629E8"/>
    <w:rsid w:val="00D6447B"/>
    <w:rsid w:val="00D64AB1"/>
    <w:rsid w:val="00D66105"/>
    <w:rsid w:val="00D71074"/>
    <w:rsid w:val="00D74CF6"/>
    <w:rsid w:val="00D7522F"/>
    <w:rsid w:val="00D75F3E"/>
    <w:rsid w:val="00D7669E"/>
    <w:rsid w:val="00D77552"/>
    <w:rsid w:val="00D8164C"/>
    <w:rsid w:val="00D82A18"/>
    <w:rsid w:val="00D835EA"/>
    <w:rsid w:val="00D845FE"/>
    <w:rsid w:val="00D86E18"/>
    <w:rsid w:val="00D9094D"/>
    <w:rsid w:val="00D93FA4"/>
    <w:rsid w:val="00D972FF"/>
    <w:rsid w:val="00DA0514"/>
    <w:rsid w:val="00DA0B31"/>
    <w:rsid w:val="00DA1197"/>
    <w:rsid w:val="00DA1DE5"/>
    <w:rsid w:val="00DA420E"/>
    <w:rsid w:val="00DA44C6"/>
    <w:rsid w:val="00DA4C64"/>
    <w:rsid w:val="00DA4FFD"/>
    <w:rsid w:val="00DA7F06"/>
    <w:rsid w:val="00DB080E"/>
    <w:rsid w:val="00DB0E26"/>
    <w:rsid w:val="00DB1134"/>
    <w:rsid w:val="00DB138E"/>
    <w:rsid w:val="00DB1A55"/>
    <w:rsid w:val="00DB296B"/>
    <w:rsid w:val="00DB2EAF"/>
    <w:rsid w:val="00DB3D19"/>
    <w:rsid w:val="00DC0380"/>
    <w:rsid w:val="00DC1650"/>
    <w:rsid w:val="00DC2A73"/>
    <w:rsid w:val="00DC44CF"/>
    <w:rsid w:val="00DC4722"/>
    <w:rsid w:val="00DC4904"/>
    <w:rsid w:val="00DC6CC6"/>
    <w:rsid w:val="00DC7C69"/>
    <w:rsid w:val="00DD0410"/>
    <w:rsid w:val="00DD1CB1"/>
    <w:rsid w:val="00DD2128"/>
    <w:rsid w:val="00DD2547"/>
    <w:rsid w:val="00DD4CC7"/>
    <w:rsid w:val="00DD5183"/>
    <w:rsid w:val="00DD73C5"/>
    <w:rsid w:val="00DD7641"/>
    <w:rsid w:val="00DE09E6"/>
    <w:rsid w:val="00DE1045"/>
    <w:rsid w:val="00DE1B0F"/>
    <w:rsid w:val="00DE22C8"/>
    <w:rsid w:val="00DE32A5"/>
    <w:rsid w:val="00DE39B5"/>
    <w:rsid w:val="00DE3FF9"/>
    <w:rsid w:val="00DE55AF"/>
    <w:rsid w:val="00DF0BD1"/>
    <w:rsid w:val="00DF3F2C"/>
    <w:rsid w:val="00DF5C2C"/>
    <w:rsid w:val="00DF632F"/>
    <w:rsid w:val="00DF683B"/>
    <w:rsid w:val="00DF6AC2"/>
    <w:rsid w:val="00E00367"/>
    <w:rsid w:val="00E006FB"/>
    <w:rsid w:val="00E006FD"/>
    <w:rsid w:val="00E01CC9"/>
    <w:rsid w:val="00E01E61"/>
    <w:rsid w:val="00E03893"/>
    <w:rsid w:val="00E03BD8"/>
    <w:rsid w:val="00E03BED"/>
    <w:rsid w:val="00E05BF9"/>
    <w:rsid w:val="00E11ADE"/>
    <w:rsid w:val="00E14D55"/>
    <w:rsid w:val="00E162EE"/>
    <w:rsid w:val="00E202BC"/>
    <w:rsid w:val="00E2102D"/>
    <w:rsid w:val="00E22779"/>
    <w:rsid w:val="00E228DF"/>
    <w:rsid w:val="00E22EC6"/>
    <w:rsid w:val="00E24CBE"/>
    <w:rsid w:val="00E24CDF"/>
    <w:rsid w:val="00E25491"/>
    <w:rsid w:val="00E25CFA"/>
    <w:rsid w:val="00E267B0"/>
    <w:rsid w:val="00E27F6C"/>
    <w:rsid w:val="00E308F7"/>
    <w:rsid w:val="00E30DDB"/>
    <w:rsid w:val="00E356EB"/>
    <w:rsid w:val="00E36FB1"/>
    <w:rsid w:val="00E3733E"/>
    <w:rsid w:val="00E422CE"/>
    <w:rsid w:val="00E42D1F"/>
    <w:rsid w:val="00E43098"/>
    <w:rsid w:val="00E43B54"/>
    <w:rsid w:val="00E43D00"/>
    <w:rsid w:val="00E45460"/>
    <w:rsid w:val="00E45CCF"/>
    <w:rsid w:val="00E45DDA"/>
    <w:rsid w:val="00E46D28"/>
    <w:rsid w:val="00E46E4A"/>
    <w:rsid w:val="00E50138"/>
    <w:rsid w:val="00E515BC"/>
    <w:rsid w:val="00E53E11"/>
    <w:rsid w:val="00E5632C"/>
    <w:rsid w:val="00E60048"/>
    <w:rsid w:val="00E61511"/>
    <w:rsid w:val="00E615FC"/>
    <w:rsid w:val="00E62042"/>
    <w:rsid w:val="00E63226"/>
    <w:rsid w:val="00E64212"/>
    <w:rsid w:val="00E666E2"/>
    <w:rsid w:val="00E667D9"/>
    <w:rsid w:val="00E66972"/>
    <w:rsid w:val="00E67CB5"/>
    <w:rsid w:val="00E71C25"/>
    <w:rsid w:val="00E7218E"/>
    <w:rsid w:val="00E73026"/>
    <w:rsid w:val="00E731AA"/>
    <w:rsid w:val="00E759A0"/>
    <w:rsid w:val="00E77386"/>
    <w:rsid w:val="00E80844"/>
    <w:rsid w:val="00E80E98"/>
    <w:rsid w:val="00E83B15"/>
    <w:rsid w:val="00E84343"/>
    <w:rsid w:val="00E87858"/>
    <w:rsid w:val="00E90DA5"/>
    <w:rsid w:val="00E9222E"/>
    <w:rsid w:val="00E9296C"/>
    <w:rsid w:val="00E92B5D"/>
    <w:rsid w:val="00E93F95"/>
    <w:rsid w:val="00E93FA7"/>
    <w:rsid w:val="00E95005"/>
    <w:rsid w:val="00E9578A"/>
    <w:rsid w:val="00E957AC"/>
    <w:rsid w:val="00E96516"/>
    <w:rsid w:val="00E97139"/>
    <w:rsid w:val="00EA051A"/>
    <w:rsid w:val="00EA15FA"/>
    <w:rsid w:val="00EA36C1"/>
    <w:rsid w:val="00EA388C"/>
    <w:rsid w:val="00EA3AE0"/>
    <w:rsid w:val="00EA4CCA"/>
    <w:rsid w:val="00EA6502"/>
    <w:rsid w:val="00EA7AA7"/>
    <w:rsid w:val="00EB0D46"/>
    <w:rsid w:val="00EB16EA"/>
    <w:rsid w:val="00EB3E77"/>
    <w:rsid w:val="00EB4B5E"/>
    <w:rsid w:val="00EB52C8"/>
    <w:rsid w:val="00EB5B7D"/>
    <w:rsid w:val="00EB7928"/>
    <w:rsid w:val="00EC18DF"/>
    <w:rsid w:val="00EC40FC"/>
    <w:rsid w:val="00EC5090"/>
    <w:rsid w:val="00EC53FF"/>
    <w:rsid w:val="00EC5841"/>
    <w:rsid w:val="00EC5874"/>
    <w:rsid w:val="00ED2596"/>
    <w:rsid w:val="00ED3891"/>
    <w:rsid w:val="00ED7CC5"/>
    <w:rsid w:val="00ED7D41"/>
    <w:rsid w:val="00ED7F99"/>
    <w:rsid w:val="00EE0008"/>
    <w:rsid w:val="00EE03AD"/>
    <w:rsid w:val="00EE2450"/>
    <w:rsid w:val="00EE3232"/>
    <w:rsid w:val="00EE3499"/>
    <w:rsid w:val="00EE3C67"/>
    <w:rsid w:val="00EE3C90"/>
    <w:rsid w:val="00EE46F7"/>
    <w:rsid w:val="00EE574D"/>
    <w:rsid w:val="00EE60D0"/>
    <w:rsid w:val="00EE637C"/>
    <w:rsid w:val="00EE7EF9"/>
    <w:rsid w:val="00EF24B0"/>
    <w:rsid w:val="00EF31CA"/>
    <w:rsid w:val="00EF5824"/>
    <w:rsid w:val="00EF680C"/>
    <w:rsid w:val="00EF6F1C"/>
    <w:rsid w:val="00EF7F51"/>
    <w:rsid w:val="00F02F31"/>
    <w:rsid w:val="00F03200"/>
    <w:rsid w:val="00F04EC1"/>
    <w:rsid w:val="00F05071"/>
    <w:rsid w:val="00F0547A"/>
    <w:rsid w:val="00F062E2"/>
    <w:rsid w:val="00F1001B"/>
    <w:rsid w:val="00F1003A"/>
    <w:rsid w:val="00F108DB"/>
    <w:rsid w:val="00F122EF"/>
    <w:rsid w:val="00F13040"/>
    <w:rsid w:val="00F140FD"/>
    <w:rsid w:val="00F14A14"/>
    <w:rsid w:val="00F14D46"/>
    <w:rsid w:val="00F1534F"/>
    <w:rsid w:val="00F15BB6"/>
    <w:rsid w:val="00F20403"/>
    <w:rsid w:val="00F20A3B"/>
    <w:rsid w:val="00F21E06"/>
    <w:rsid w:val="00F23F28"/>
    <w:rsid w:val="00F24010"/>
    <w:rsid w:val="00F2462C"/>
    <w:rsid w:val="00F24801"/>
    <w:rsid w:val="00F2514B"/>
    <w:rsid w:val="00F254BD"/>
    <w:rsid w:val="00F27A2C"/>
    <w:rsid w:val="00F30AA4"/>
    <w:rsid w:val="00F30FD0"/>
    <w:rsid w:val="00F316BF"/>
    <w:rsid w:val="00F325F8"/>
    <w:rsid w:val="00F35E78"/>
    <w:rsid w:val="00F362D6"/>
    <w:rsid w:val="00F36B59"/>
    <w:rsid w:val="00F37162"/>
    <w:rsid w:val="00F379E8"/>
    <w:rsid w:val="00F37D42"/>
    <w:rsid w:val="00F425B8"/>
    <w:rsid w:val="00F44284"/>
    <w:rsid w:val="00F461BF"/>
    <w:rsid w:val="00F511A1"/>
    <w:rsid w:val="00F51FE9"/>
    <w:rsid w:val="00F52415"/>
    <w:rsid w:val="00F56068"/>
    <w:rsid w:val="00F5692F"/>
    <w:rsid w:val="00F60484"/>
    <w:rsid w:val="00F610E2"/>
    <w:rsid w:val="00F6302A"/>
    <w:rsid w:val="00F643B2"/>
    <w:rsid w:val="00F66182"/>
    <w:rsid w:val="00F66E47"/>
    <w:rsid w:val="00F6797B"/>
    <w:rsid w:val="00F70C23"/>
    <w:rsid w:val="00F71A83"/>
    <w:rsid w:val="00F76E51"/>
    <w:rsid w:val="00F77353"/>
    <w:rsid w:val="00F8113D"/>
    <w:rsid w:val="00F81823"/>
    <w:rsid w:val="00F822B7"/>
    <w:rsid w:val="00F82C36"/>
    <w:rsid w:val="00F8749E"/>
    <w:rsid w:val="00F90029"/>
    <w:rsid w:val="00F919C1"/>
    <w:rsid w:val="00F92018"/>
    <w:rsid w:val="00F94949"/>
    <w:rsid w:val="00F95D3B"/>
    <w:rsid w:val="00F95E6C"/>
    <w:rsid w:val="00FA0969"/>
    <w:rsid w:val="00FA09F2"/>
    <w:rsid w:val="00FA1111"/>
    <w:rsid w:val="00FA1343"/>
    <w:rsid w:val="00FA1C78"/>
    <w:rsid w:val="00FA3E10"/>
    <w:rsid w:val="00FA42CB"/>
    <w:rsid w:val="00FA4F86"/>
    <w:rsid w:val="00FA6A6B"/>
    <w:rsid w:val="00FB1248"/>
    <w:rsid w:val="00FB12BB"/>
    <w:rsid w:val="00FB1A2D"/>
    <w:rsid w:val="00FB3D02"/>
    <w:rsid w:val="00FB692C"/>
    <w:rsid w:val="00FB6ABA"/>
    <w:rsid w:val="00FB7685"/>
    <w:rsid w:val="00FB7714"/>
    <w:rsid w:val="00FC0739"/>
    <w:rsid w:val="00FC1328"/>
    <w:rsid w:val="00FC19AF"/>
    <w:rsid w:val="00FC2C75"/>
    <w:rsid w:val="00FC53A0"/>
    <w:rsid w:val="00FC59A5"/>
    <w:rsid w:val="00FC59FB"/>
    <w:rsid w:val="00FD1BB6"/>
    <w:rsid w:val="00FD1F7A"/>
    <w:rsid w:val="00FD22D8"/>
    <w:rsid w:val="00FD2B31"/>
    <w:rsid w:val="00FD2FA8"/>
    <w:rsid w:val="00FD665C"/>
    <w:rsid w:val="00FD75B9"/>
    <w:rsid w:val="00FE0C04"/>
    <w:rsid w:val="00FE1E6D"/>
    <w:rsid w:val="00FE2E19"/>
    <w:rsid w:val="00FE3DDA"/>
    <w:rsid w:val="00FE50ED"/>
    <w:rsid w:val="00FE59A2"/>
    <w:rsid w:val="00FE7423"/>
    <w:rsid w:val="00FF074E"/>
    <w:rsid w:val="00FF1D72"/>
    <w:rsid w:val="00FF378A"/>
    <w:rsid w:val="00FF4029"/>
    <w:rsid w:val="00FF44B6"/>
    <w:rsid w:val="00FF4AD7"/>
    <w:rsid w:val="00FF54C7"/>
    <w:rsid w:val="00FF6AFC"/>
    <w:rsid w:val="036991D4"/>
    <w:rsid w:val="0431C2C6"/>
    <w:rsid w:val="0996A9AB"/>
    <w:rsid w:val="0BCD8819"/>
    <w:rsid w:val="0F931328"/>
    <w:rsid w:val="107EE895"/>
    <w:rsid w:val="1778323F"/>
    <w:rsid w:val="177F8752"/>
    <w:rsid w:val="1F17112F"/>
    <w:rsid w:val="29804ADE"/>
    <w:rsid w:val="2A2AB3CE"/>
    <w:rsid w:val="2ABC1107"/>
    <w:rsid w:val="312B528B"/>
    <w:rsid w:val="318DB845"/>
    <w:rsid w:val="32A019B7"/>
    <w:rsid w:val="3462F34D"/>
    <w:rsid w:val="367B72D6"/>
    <w:rsid w:val="36D4016F"/>
    <w:rsid w:val="3966E86A"/>
    <w:rsid w:val="3B349A8B"/>
    <w:rsid w:val="3EDC2F36"/>
    <w:rsid w:val="41E09454"/>
    <w:rsid w:val="44BCE844"/>
    <w:rsid w:val="4735A17B"/>
    <w:rsid w:val="48A47ACC"/>
    <w:rsid w:val="4B243A4A"/>
    <w:rsid w:val="5454FA78"/>
    <w:rsid w:val="57DD00D4"/>
    <w:rsid w:val="59F79EE6"/>
    <w:rsid w:val="5AF9CB83"/>
    <w:rsid w:val="5BE10481"/>
    <w:rsid w:val="5CB15D00"/>
    <w:rsid w:val="5CD18801"/>
    <w:rsid w:val="60D9B871"/>
    <w:rsid w:val="61CD7B64"/>
    <w:rsid w:val="647D8C28"/>
    <w:rsid w:val="65B00BD0"/>
    <w:rsid w:val="66BCF991"/>
    <w:rsid w:val="6A9AD894"/>
    <w:rsid w:val="6B499079"/>
    <w:rsid w:val="6B5214AC"/>
    <w:rsid w:val="6BC2A2CD"/>
    <w:rsid w:val="72AFA72C"/>
    <w:rsid w:val="737ABB1F"/>
    <w:rsid w:val="75E747EE"/>
    <w:rsid w:val="7A3117E2"/>
    <w:rsid w:val="7B46F0FC"/>
    <w:rsid w:val="7D7838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D364B"/>
  <w15:docId w15:val="{47EF16B1-6BF1-447D-A95A-248D6A683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aliases w:val="E2 Normal"/>
    <w:qFormat/>
    <w:rsid w:val="00D42C9B"/>
    <w:rPr>
      <w:color w:val="08374B" w:themeColor="text1"/>
      <w:sz w:val="24"/>
      <w:lang w:val="en-GB"/>
    </w:rPr>
  </w:style>
  <w:style w:type="paragraph" w:styleId="Otsikko1">
    <w:name w:val="heading 1"/>
    <w:basedOn w:val="Normaali"/>
    <w:next w:val="Normaali"/>
    <w:link w:val="Otsikko1Char"/>
    <w:qFormat/>
    <w:rsid w:val="00602767"/>
    <w:pPr>
      <w:keepNext/>
      <w:keepLines/>
      <w:pageBreakBefore/>
      <w:numPr>
        <w:numId w:val="1"/>
      </w:numPr>
      <w:spacing w:before="480" w:after="0"/>
      <w:ind w:left="495"/>
      <w:outlineLvl w:val="0"/>
    </w:pPr>
    <w:rPr>
      <w:rFonts w:ascii="Helvetica 55 Roman" w:eastAsiaTheme="majorEastAsia" w:hAnsi="Helvetica 55 Roman" w:cstheme="majorBidi"/>
      <w:b/>
      <w:bCs/>
      <w:color w:val="476E7D" w:themeColor="text2"/>
      <w:kern w:val="36"/>
      <w:sz w:val="36"/>
      <w:szCs w:val="28"/>
    </w:rPr>
  </w:style>
  <w:style w:type="paragraph" w:styleId="Otsikko2">
    <w:name w:val="heading 2"/>
    <w:basedOn w:val="Otsikko1"/>
    <w:next w:val="Normaali"/>
    <w:link w:val="Otsikko2Char"/>
    <w:unhideWhenUsed/>
    <w:qFormat/>
    <w:rsid w:val="00BC5793"/>
    <w:pPr>
      <w:pageBreakBefore w:val="0"/>
      <w:numPr>
        <w:ilvl w:val="1"/>
      </w:numPr>
      <w:tabs>
        <w:tab w:val="left" w:pos="709"/>
      </w:tabs>
      <w:spacing w:before="200"/>
      <w:outlineLvl w:val="1"/>
    </w:pPr>
    <w:rPr>
      <w:b w:val="0"/>
      <w:bCs w:val="0"/>
      <w:sz w:val="28"/>
      <w:szCs w:val="26"/>
    </w:rPr>
  </w:style>
  <w:style w:type="paragraph" w:styleId="Otsikko3">
    <w:name w:val="heading 3"/>
    <w:basedOn w:val="Luettelokappale"/>
    <w:next w:val="Normaali"/>
    <w:link w:val="Otsikko3Char"/>
    <w:unhideWhenUsed/>
    <w:qFormat/>
    <w:rsid w:val="00BC5793"/>
    <w:pPr>
      <w:numPr>
        <w:ilvl w:val="2"/>
        <w:numId w:val="1"/>
      </w:numPr>
      <w:ind w:left="720"/>
      <w:outlineLvl w:val="2"/>
    </w:pPr>
    <w:rPr>
      <w:rFonts w:asciiTheme="majorHAnsi" w:eastAsiaTheme="majorEastAsia" w:hAnsiTheme="majorHAnsi" w:cstheme="majorBidi"/>
      <w:b/>
      <w:bCs/>
      <w:color w:val="476E7D" w:themeColor="text2"/>
      <w:lang w:val="en-US"/>
    </w:rPr>
  </w:style>
  <w:style w:type="paragraph" w:styleId="Otsikko4">
    <w:name w:val="heading 4"/>
    <w:basedOn w:val="Normaali"/>
    <w:next w:val="Normaali"/>
    <w:link w:val="Otsikko4Char"/>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Otsikko5">
    <w:name w:val="heading 5"/>
    <w:basedOn w:val="Normaali"/>
    <w:next w:val="Normaali"/>
    <w:link w:val="Otsikko5Char"/>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Otsikko6">
    <w:name w:val="heading 6"/>
    <w:basedOn w:val="Normaali"/>
    <w:next w:val="Normaali"/>
    <w:link w:val="Otsikko6Char"/>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Otsikko7">
    <w:name w:val="heading 7"/>
    <w:basedOn w:val="Normaali"/>
    <w:next w:val="Normaali"/>
    <w:link w:val="Otsikko7Char"/>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Otsikko8">
    <w:name w:val="heading 8"/>
    <w:basedOn w:val="Normaali"/>
    <w:next w:val="Normaali"/>
    <w:link w:val="Otsikko8Char"/>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Otsikko9">
    <w:name w:val="heading 9"/>
    <w:basedOn w:val="Normaali"/>
    <w:next w:val="Normaali"/>
    <w:link w:val="Otsikko9Char"/>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rsid w:val="00602767"/>
    <w:rPr>
      <w:rFonts w:ascii="Helvetica 55 Roman" w:eastAsiaTheme="majorEastAsia" w:hAnsi="Helvetica 55 Roman" w:cstheme="majorBidi"/>
      <w:b/>
      <w:bCs/>
      <w:color w:val="476E7D" w:themeColor="text2"/>
      <w:kern w:val="36"/>
      <w:sz w:val="36"/>
      <w:szCs w:val="28"/>
      <w:lang w:val="en-GB"/>
    </w:rPr>
  </w:style>
  <w:style w:type="character" w:customStyle="1" w:styleId="Otsikko2Char">
    <w:name w:val="Otsikko 2 Char"/>
    <w:basedOn w:val="Kappaleenoletusfontti"/>
    <w:link w:val="Otsikko2"/>
    <w:rsid w:val="00BC5793"/>
    <w:rPr>
      <w:rFonts w:ascii="Helvetica 55 Roman" w:eastAsiaTheme="majorEastAsia" w:hAnsi="Helvetica 55 Roman" w:cstheme="majorBidi"/>
      <w:color w:val="476E7D" w:themeColor="text2"/>
      <w:kern w:val="36"/>
      <w:sz w:val="28"/>
      <w:szCs w:val="26"/>
      <w:lang w:val="en-GB"/>
    </w:rPr>
  </w:style>
  <w:style w:type="paragraph" w:styleId="Luettelokappale">
    <w:name w:val="List Paragraph"/>
    <w:basedOn w:val="Normaali"/>
    <w:qFormat/>
    <w:rsid w:val="004B4DD2"/>
    <w:pPr>
      <w:ind w:left="720"/>
      <w:contextualSpacing/>
    </w:pPr>
  </w:style>
  <w:style w:type="character" w:customStyle="1" w:styleId="Otsikko3Char">
    <w:name w:val="Otsikko 3 Char"/>
    <w:basedOn w:val="Kappaleenoletusfontti"/>
    <w:link w:val="Otsikko3"/>
    <w:rsid w:val="00BC5793"/>
    <w:rPr>
      <w:rFonts w:asciiTheme="majorHAnsi" w:eastAsiaTheme="majorEastAsia" w:hAnsiTheme="majorHAnsi" w:cstheme="majorBidi"/>
      <w:b/>
      <w:bCs/>
      <w:color w:val="476E7D" w:themeColor="text2"/>
      <w:sz w:val="24"/>
    </w:rPr>
  </w:style>
  <w:style w:type="character" w:customStyle="1" w:styleId="Otsikko4Char">
    <w:name w:val="Otsikko 4 Char"/>
    <w:basedOn w:val="Kappaleenoletusfontti"/>
    <w:link w:val="Otsikko4"/>
    <w:rsid w:val="005C2ACF"/>
    <w:rPr>
      <w:rFonts w:asciiTheme="majorHAnsi" w:eastAsiaTheme="majorEastAsia" w:hAnsiTheme="majorHAnsi" w:cstheme="majorBidi"/>
      <w:b/>
      <w:bCs/>
      <w:i/>
      <w:iCs/>
      <w:color w:val="ACDAF0" w:themeColor="accent1"/>
      <w:sz w:val="24"/>
    </w:rPr>
  </w:style>
  <w:style w:type="character" w:customStyle="1" w:styleId="Otsikko5Char">
    <w:name w:val="Otsikko 5 Char"/>
    <w:basedOn w:val="Kappaleenoletusfontti"/>
    <w:link w:val="Otsikko5"/>
    <w:uiPriority w:val="9"/>
    <w:rsid w:val="0052511D"/>
    <w:rPr>
      <w:rFonts w:asciiTheme="majorHAnsi" w:eastAsiaTheme="majorEastAsia" w:hAnsiTheme="majorHAnsi" w:cstheme="majorBidi"/>
      <w:color w:val="1F7FAD" w:themeColor="accent1" w:themeShade="7F"/>
      <w:sz w:val="24"/>
    </w:rPr>
  </w:style>
  <w:style w:type="character" w:customStyle="1" w:styleId="Otsikko6Char">
    <w:name w:val="Otsikko 6 Char"/>
    <w:basedOn w:val="Kappaleenoletusfontti"/>
    <w:link w:val="Otsikko6"/>
    <w:rsid w:val="0071464E"/>
    <w:rPr>
      <w:rFonts w:ascii="Arial" w:eastAsia="Times New Roman" w:hAnsi="Arial" w:cs="Times New Roman"/>
      <w:i/>
      <w:szCs w:val="20"/>
      <w:lang w:val="en-GB" w:eastAsia="sv-SE"/>
    </w:rPr>
  </w:style>
  <w:style w:type="character" w:customStyle="1" w:styleId="Otsikko7Char">
    <w:name w:val="Otsikko 7 Char"/>
    <w:basedOn w:val="Kappaleenoletusfontti"/>
    <w:link w:val="Otsikko7"/>
    <w:rsid w:val="0071464E"/>
    <w:rPr>
      <w:rFonts w:ascii="Arial" w:eastAsia="Times New Roman" w:hAnsi="Arial" w:cs="Times New Roman"/>
      <w:sz w:val="20"/>
      <w:szCs w:val="20"/>
      <w:lang w:val="en-GB" w:eastAsia="sv-SE"/>
    </w:rPr>
  </w:style>
  <w:style w:type="character" w:customStyle="1" w:styleId="Otsikko8Char">
    <w:name w:val="Otsikko 8 Char"/>
    <w:basedOn w:val="Kappaleenoletusfontti"/>
    <w:link w:val="Otsikko8"/>
    <w:rsid w:val="0071464E"/>
    <w:rPr>
      <w:rFonts w:ascii="Arial" w:eastAsia="Times New Roman" w:hAnsi="Arial" w:cs="Times New Roman"/>
      <w:i/>
      <w:sz w:val="20"/>
      <w:szCs w:val="20"/>
      <w:lang w:val="en-GB" w:eastAsia="sv-SE"/>
    </w:rPr>
  </w:style>
  <w:style w:type="character" w:customStyle="1" w:styleId="Otsikko9Char">
    <w:name w:val="Otsikko 9 Char"/>
    <w:basedOn w:val="Kappaleenoletusfontti"/>
    <w:link w:val="Otsikko9"/>
    <w:rsid w:val="0071464E"/>
    <w:rPr>
      <w:rFonts w:ascii="Arial" w:eastAsia="Times New Roman" w:hAnsi="Arial" w:cs="Times New Roman"/>
      <w:i/>
      <w:sz w:val="18"/>
      <w:szCs w:val="20"/>
      <w:lang w:val="en-GB" w:eastAsia="sv-SE"/>
    </w:rPr>
  </w:style>
  <w:style w:type="paragraph" w:styleId="Eivli">
    <w:name w:val="No Spacing"/>
    <w:aliases w:val="E2 condensed"/>
    <w:link w:val="EivliChar"/>
    <w:uiPriority w:val="1"/>
    <w:qFormat/>
    <w:rsid w:val="00792D6B"/>
    <w:pPr>
      <w:spacing w:after="0" w:line="240" w:lineRule="auto"/>
    </w:pPr>
    <w:rPr>
      <w:color w:val="08374B" w:themeColor="text1"/>
      <w:sz w:val="24"/>
    </w:rPr>
  </w:style>
  <w:style w:type="paragraph" w:styleId="Otsikko">
    <w:name w:val="Title"/>
    <w:basedOn w:val="Normaali"/>
    <w:next w:val="Normaali"/>
    <w:link w:val="OtsikkoChar"/>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OtsikkoChar">
    <w:name w:val="Otsikko Char"/>
    <w:basedOn w:val="Kappaleenoletusfontti"/>
    <w:link w:val="Otsikko"/>
    <w:rsid w:val="001F54E0"/>
    <w:rPr>
      <w:rFonts w:asciiTheme="majorHAnsi" w:eastAsiaTheme="majorEastAsia" w:hAnsiTheme="majorHAnsi" w:cstheme="majorBidi"/>
      <w:color w:val="476E7D" w:themeColor="text2"/>
      <w:spacing w:val="5"/>
      <w:kern w:val="28"/>
      <w:sz w:val="52"/>
      <w:szCs w:val="52"/>
    </w:rPr>
  </w:style>
  <w:style w:type="paragraph" w:styleId="Alaotsikko">
    <w:name w:val="Subtitle"/>
    <w:basedOn w:val="Normaali"/>
    <w:next w:val="Normaali"/>
    <w:link w:val="AlaotsikkoChar"/>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AlaotsikkoChar">
    <w:name w:val="Alaotsikko Char"/>
    <w:basedOn w:val="Kappaleenoletusfontti"/>
    <w:link w:val="Alaotsikko"/>
    <w:rsid w:val="001F54E0"/>
    <w:rPr>
      <w:rFonts w:asciiTheme="majorHAnsi" w:eastAsiaTheme="majorEastAsia" w:hAnsiTheme="majorHAnsi" w:cstheme="majorBidi"/>
      <w:i/>
      <w:iCs/>
      <w:color w:val="ACDAF0" w:themeColor="accent1"/>
      <w:spacing w:val="15"/>
      <w:sz w:val="24"/>
      <w:szCs w:val="24"/>
    </w:rPr>
  </w:style>
  <w:style w:type="character" w:styleId="Hienovarainenkorostus">
    <w:name w:val="Subtle Emphasis"/>
    <w:basedOn w:val="Kappaleenoletusfontti"/>
    <w:qFormat/>
    <w:rsid w:val="00F56068"/>
    <w:rPr>
      <w:i/>
      <w:iCs/>
      <w:sz w:val="22"/>
    </w:rPr>
  </w:style>
  <w:style w:type="character" w:styleId="Voimakaskorostus">
    <w:name w:val="Intense Emphasis"/>
    <w:basedOn w:val="Kappaleenoletusfontti"/>
    <w:qFormat/>
    <w:rsid w:val="001F54E0"/>
    <w:rPr>
      <w:b/>
      <w:bCs/>
      <w:i/>
      <w:iCs/>
      <w:color w:val="ACDAF0" w:themeColor="accent1"/>
    </w:rPr>
  </w:style>
  <w:style w:type="character" w:styleId="Korostus">
    <w:name w:val="Emphasis"/>
    <w:basedOn w:val="Kappaleenoletusfontti"/>
    <w:qFormat/>
    <w:rsid w:val="001F54E0"/>
    <w:rPr>
      <w:i/>
      <w:iCs/>
    </w:rPr>
  </w:style>
  <w:style w:type="paragraph" w:styleId="Lainaus">
    <w:name w:val="Quote"/>
    <w:basedOn w:val="Normaali"/>
    <w:next w:val="Normaali"/>
    <w:link w:val="LainausChar"/>
    <w:qFormat/>
    <w:rsid w:val="001F54E0"/>
    <w:rPr>
      <w:i/>
      <w:iCs/>
    </w:rPr>
  </w:style>
  <w:style w:type="character" w:customStyle="1" w:styleId="LainausChar">
    <w:name w:val="Lainaus Char"/>
    <w:basedOn w:val="Kappaleenoletusfontti"/>
    <w:link w:val="Lainaus"/>
    <w:rsid w:val="001F54E0"/>
    <w:rPr>
      <w:i/>
      <w:iCs/>
      <w:color w:val="08374B" w:themeColor="text1"/>
      <w:sz w:val="24"/>
    </w:rPr>
  </w:style>
  <w:style w:type="paragraph" w:styleId="Yltunniste">
    <w:name w:val="header"/>
    <w:basedOn w:val="Normaali"/>
    <w:link w:val="YltunnisteChar"/>
    <w:unhideWhenUsed/>
    <w:rsid w:val="00C87207"/>
    <w:pPr>
      <w:tabs>
        <w:tab w:val="center" w:pos="4986"/>
        <w:tab w:val="right" w:pos="9972"/>
      </w:tabs>
      <w:spacing w:after="0" w:line="240" w:lineRule="auto"/>
    </w:pPr>
  </w:style>
  <w:style w:type="character" w:customStyle="1" w:styleId="YltunnisteChar">
    <w:name w:val="Ylätunniste Char"/>
    <w:basedOn w:val="Kappaleenoletusfontti"/>
    <w:link w:val="Yltunniste"/>
    <w:rsid w:val="00C87207"/>
    <w:rPr>
      <w:color w:val="08374B" w:themeColor="text1"/>
      <w:sz w:val="24"/>
    </w:rPr>
  </w:style>
  <w:style w:type="paragraph" w:styleId="Alatunniste">
    <w:name w:val="footer"/>
    <w:basedOn w:val="Normaali"/>
    <w:link w:val="AlatunnisteChar"/>
    <w:unhideWhenUsed/>
    <w:rsid w:val="00C87207"/>
    <w:pPr>
      <w:tabs>
        <w:tab w:val="center" w:pos="4986"/>
        <w:tab w:val="right" w:pos="9972"/>
      </w:tabs>
      <w:spacing w:after="0" w:line="240" w:lineRule="auto"/>
    </w:pPr>
  </w:style>
  <w:style w:type="character" w:customStyle="1" w:styleId="AlatunnisteChar">
    <w:name w:val="Alatunniste Char"/>
    <w:basedOn w:val="Kappaleenoletusfontti"/>
    <w:link w:val="Alatunniste"/>
    <w:uiPriority w:val="99"/>
    <w:rsid w:val="00C87207"/>
    <w:rPr>
      <w:color w:val="08374B" w:themeColor="text1"/>
      <w:sz w:val="24"/>
    </w:rPr>
  </w:style>
  <w:style w:type="paragraph" w:styleId="Seliteteksti">
    <w:name w:val="Balloon Text"/>
    <w:basedOn w:val="Normaali"/>
    <w:link w:val="SelitetekstiChar"/>
    <w:unhideWhenUsed/>
    <w:rsid w:val="00C87207"/>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C87207"/>
    <w:rPr>
      <w:rFonts w:ascii="Tahoma" w:hAnsi="Tahoma" w:cs="Tahoma"/>
      <w:color w:val="08374B" w:themeColor="text1"/>
      <w:sz w:val="16"/>
      <w:szCs w:val="16"/>
    </w:rPr>
  </w:style>
  <w:style w:type="table" w:styleId="TaulukkoRuudukko">
    <w:name w:val="Table Grid"/>
    <w:basedOn w:val="Normaalitaulukko"/>
    <w:rsid w:val="00163BEA"/>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nhideWhenUsed/>
    <w:qFormat/>
    <w:rsid w:val="00D64AB1"/>
    <w:pPr>
      <w:outlineLvl w:val="9"/>
    </w:pPr>
    <w:rPr>
      <w:rFonts w:asciiTheme="majorHAnsi" w:hAnsiTheme="majorHAnsi"/>
      <w:color w:val="54B2E0" w:themeColor="accent1" w:themeShade="BF"/>
      <w:sz w:val="28"/>
      <w:lang w:eastAsia="ja-JP"/>
    </w:rPr>
  </w:style>
  <w:style w:type="paragraph" w:styleId="Sisluet1">
    <w:name w:val="toc 1"/>
    <w:basedOn w:val="Normaali"/>
    <w:next w:val="Normaali"/>
    <w:autoRedefine/>
    <w:uiPriority w:val="39"/>
    <w:unhideWhenUsed/>
    <w:rsid w:val="007475A2"/>
    <w:pPr>
      <w:tabs>
        <w:tab w:val="right" w:leader="dot" w:pos="9923"/>
      </w:tabs>
      <w:spacing w:after="100"/>
    </w:pPr>
  </w:style>
  <w:style w:type="paragraph" w:styleId="Sisluet2">
    <w:name w:val="toc 2"/>
    <w:basedOn w:val="Normaali"/>
    <w:next w:val="Normaali"/>
    <w:autoRedefine/>
    <w:uiPriority w:val="39"/>
    <w:unhideWhenUsed/>
    <w:rsid w:val="007475A2"/>
    <w:pPr>
      <w:tabs>
        <w:tab w:val="right" w:leader="dot" w:pos="9923"/>
      </w:tabs>
      <w:spacing w:after="100"/>
      <w:ind w:left="240"/>
    </w:pPr>
  </w:style>
  <w:style w:type="character" w:styleId="Hyperlinkki">
    <w:name w:val="Hyperlink"/>
    <w:basedOn w:val="Kappaleenoletusfontti"/>
    <w:uiPriority w:val="99"/>
    <w:unhideWhenUsed/>
    <w:rsid w:val="00D64AB1"/>
    <w:rPr>
      <w:color w:val="0000FF" w:themeColor="hyperlink"/>
      <w:u w:val="single"/>
    </w:rPr>
  </w:style>
  <w:style w:type="paragraph" w:styleId="Sisluet3">
    <w:name w:val="toc 3"/>
    <w:basedOn w:val="Normaali"/>
    <w:next w:val="Normaali"/>
    <w:autoRedefine/>
    <w:uiPriority w:val="39"/>
    <w:unhideWhenUsed/>
    <w:rsid w:val="007475A2"/>
    <w:pPr>
      <w:tabs>
        <w:tab w:val="left" w:pos="1320"/>
        <w:tab w:val="right" w:leader="dot" w:pos="9923"/>
      </w:tabs>
      <w:spacing w:after="100"/>
      <w:ind w:left="480"/>
    </w:pPr>
  </w:style>
  <w:style w:type="paragraph" w:styleId="Kuvaotsikko">
    <w:name w:val="caption"/>
    <w:aliases w:val="Caption E2"/>
    <w:basedOn w:val="Normaali"/>
    <w:next w:val="Normaali"/>
    <w:unhideWhenUsed/>
    <w:qFormat/>
    <w:rsid w:val="00824CE1"/>
    <w:pPr>
      <w:spacing w:line="240" w:lineRule="auto"/>
      <w:jc w:val="center"/>
    </w:pPr>
    <w:rPr>
      <w:b/>
      <w:bCs/>
      <w:color w:val="ACDAF0" w:themeColor="accent1"/>
      <w:sz w:val="18"/>
      <w:szCs w:val="18"/>
    </w:rPr>
  </w:style>
  <w:style w:type="character" w:styleId="Kommentinviite">
    <w:name w:val="annotation reference"/>
    <w:basedOn w:val="Kappaleenoletusfontti"/>
    <w:unhideWhenUsed/>
    <w:rsid w:val="00E46D28"/>
    <w:rPr>
      <w:sz w:val="16"/>
      <w:szCs w:val="16"/>
    </w:rPr>
  </w:style>
  <w:style w:type="paragraph" w:styleId="Kommentinteksti">
    <w:name w:val="annotation text"/>
    <w:basedOn w:val="Normaali"/>
    <w:link w:val="KommentintekstiChar"/>
    <w:unhideWhenUsed/>
    <w:rsid w:val="00E46D28"/>
    <w:pPr>
      <w:spacing w:line="240" w:lineRule="auto"/>
    </w:pPr>
    <w:rPr>
      <w:sz w:val="20"/>
      <w:szCs w:val="20"/>
    </w:rPr>
  </w:style>
  <w:style w:type="character" w:customStyle="1" w:styleId="KommentintekstiChar">
    <w:name w:val="Kommentin teksti Char"/>
    <w:basedOn w:val="Kappaleenoletusfontti"/>
    <w:link w:val="Kommentinteksti"/>
    <w:rsid w:val="00E46D28"/>
    <w:rPr>
      <w:color w:val="08374B" w:themeColor="text1"/>
      <w:sz w:val="20"/>
      <w:szCs w:val="20"/>
    </w:rPr>
  </w:style>
  <w:style w:type="paragraph" w:styleId="Kommentinotsikko">
    <w:name w:val="annotation subject"/>
    <w:basedOn w:val="Kommentinteksti"/>
    <w:next w:val="Kommentinteksti"/>
    <w:link w:val="KommentinotsikkoChar"/>
    <w:unhideWhenUsed/>
    <w:rsid w:val="00E46D28"/>
    <w:rPr>
      <w:b/>
      <w:bCs/>
    </w:rPr>
  </w:style>
  <w:style w:type="character" w:customStyle="1" w:styleId="KommentinotsikkoChar">
    <w:name w:val="Kommentin otsikko Char"/>
    <w:basedOn w:val="KommentintekstiChar"/>
    <w:link w:val="Kommentinotsikko"/>
    <w:rsid w:val="00E46D28"/>
    <w:rPr>
      <w:b/>
      <w:bCs/>
      <w:color w:val="08374B" w:themeColor="text1"/>
      <w:sz w:val="20"/>
      <w:szCs w:val="20"/>
    </w:rPr>
  </w:style>
  <w:style w:type="paragraph" w:customStyle="1" w:styleId="DocumentStatus">
    <w:name w:val="DocumentStatus"/>
    <w:basedOn w:val="Normaali"/>
    <w:qFormat/>
    <w:rsid w:val="000123A9"/>
    <w:pPr>
      <w:tabs>
        <w:tab w:val="left" w:pos="709"/>
      </w:tabs>
    </w:pPr>
    <w:rPr>
      <w:lang w:eastAsia="sv-SE"/>
    </w:rPr>
  </w:style>
  <w:style w:type="table" w:styleId="Vaaleavarjostus-korostus3">
    <w:name w:val="Light Shading Accent 3"/>
    <w:basedOn w:val="Normaalitaulukko"/>
    <w:uiPriority w:val="60"/>
    <w:rsid w:val="00CD179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Leipteksti">
    <w:name w:val="Body Text"/>
    <w:basedOn w:val="Normaali"/>
    <w:link w:val="LeiptekstiChar"/>
    <w:qFormat/>
    <w:rsid w:val="0082609B"/>
    <w:pPr>
      <w:spacing w:before="120" w:after="120" w:line="240" w:lineRule="auto"/>
      <w:jc w:val="both"/>
    </w:pPr>
    <w:rPr>
      <w:rFonts w:ascii="Arial" w:eastAsia="Times New Roman" w:hAnsi="Arial" w:cs="Times New Roman"/>
      <w:color w:val="auto"/>
      <w:sz w:val="20"/>
      <w:szCs w:val="20"/>
      <w:lang w:eastAsia="en-GB"/>
    </w:rPr>
  </w:style>
  <w:style w:type="character" w:customStyle="1" w:styleId="LeiptekstiChar">
    <w:name w:val="Leipäteksti Char"/>
    <w:basedOn w:val="Kappaleenoletusfontti"/>
    <w:link w:val="Leipteksti"/>
    <w:rsid w:val="0082609B"/>
    <w:rPr>
      <w:rFonts w:ascii="Arial" w:eastAsia="Times New Roman" w:hAnsi="Arial" w:cs="Times New Roman"/>
      <w:sz w:val="20"/>
      <w:szCs w:val="20"/>
      <w:lang w:val="en-GB" w:eastAsia="en-GB"/>
    </w:rPr>
  </w:style>
  <w:style w:type="table" w:customStyle="1" w:styleId="Gitternetztabelle4Akzent61">
    <w:name w:val="Gitternetztabelle 4 – Akzent 61"/>
    <w:basedOn w:val="Normaalitaulukko"/>
    <w:uiPriority w:val="49"/>
    <w:rsid w:val="0082609B"/>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Graphic">
    <w:name w:val="Graphic"/>
    <w:basedOn w:val="Normaali"/>
    <w:next w:val="Normaali"/>
    <w:qFormat/>
    <w:rsid w:val="002F37C8"/>
    <w:pPr>
      <w:jc w:val="center"/>
    </w:pPr>
    <w:rPr>
      <w:noProof/>
      <w:lang w:eastAsia="en-GB"/>
    </w:rPr>
  </w:style>
  <w:style w:type="paragraph" w:styleId="Kuvaotsikkoluettelo">
    <w:name w:val="table of figures"/>
    <w:basedOn w:val="Normaali"/>
    <w:next w:val="Normaali"/>
    <w:uiPriority w:val="99"/>
    <w:unhideWhenUsed/>
    <w:rsid w:val="00A43580"/>
    <w:pPr>
      <w:spacing w:after="0"/>
    </w:pPr>
  </w:style>
  <w:style w:type="character" w:styleId="Paikkamerkkiteksti">
    <w:name w:val="Placeholder Text"/>
    <w:basedOn w:val="Kappaleenoletusfontti"/>
    <w:uiPriority w:val="99"/>
    <w:semiHidden/>
    <w:rsid w:val="00511B63"/>
    <w:rPr>
      <w:color w:val="808080"/>
    </w:rPr>
  </w:style>
  <w:style w:type="paragraph" w:customStyle="1" w:styleId="Note">
    <w:name w:val="Note"/>
    <w:basedOn w:val="Normaali"/>
    <w:next w:val="Normaali"/>
    <w:qFormat/>
    <w:rsid w:val="00D6447B"/>
    <w:pPr>
      <w:tabs>
        <w:tab w:val="left" w:pos="907"/>
      </w:tabs>
      <w:spacing w:before="200"/>
      <w:ind w:left="907" w:hanging="510"/>
    </w:pPr>
    <w:rPr>
      <w:i/>
    </w:rPr>
  </w:style>
  <w:style w:type="paragraph" w:styleId="Sisluet4">
    <w:name w:val="toc 4"/>
    <w:basedOn w:val="Normaali"/>
    <w:next w:val="Normaali"/>
    <w:autoRedefine/>
    <w:unhideWhenUsed/>
    <w:rsid w:val="00B5414F"/>
    <w:pPr>
      <w:spacing w:after="100"/>
      <w:ind w:left="720"/>
    </w:pPr>
  </w:style>
  <w:style w:type="paragraph" w:customStyle="1" w:styleId="BulletList1">
    <w:name w:val="Bullet_List1"/>
    <w:basedOn w:val="Luettelokappale"/>
    <w:qFormat/>
    <w:rsid w:val="00BE4673"/>
    <w:pPr>
      <w:numPr>
        <w:numId w:val="3"/>
      </w:numPr>
      <w:spacing w:after="0"/>
      <w:ind w:left="714" w:hanging="357"/>
    </w:pPr>
  </w:style>
  <w:style w:type="paragraph" w:customStyle="1" w:styleId="NumberedList1">
    <w:name w:val="Numbered_List1"/>
    <w:basedOn w:val="Luettelokappale"/>
    <w:qFormat/>
    <w:rsid w:val="00862EF7"/>
    <w:pPr>
      <w:numPr>
        <w:numId w:val="2"/>
      </w:numPr>
      <w:spacing w:after="0"/>
      <w:ind w:left="714" w:hanging="357"/>
    </w:pPr>
  </w:style>
  <w:style w:type="paragraph" w:customStyle="1" w:styleId="Table">
    <w:name w:val="Table"/>
    <w:basedOn w:val="Normaali"/>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ali"/>
    <w:qFormat/>
    <w:rsid w:val="0028726F"/>
    <w:pPr>
      <w:spacing w:after="0" w:line="240" w:lineRule="auto"/>
      <w:ind w:left="108" w:right="108"/>
    </w:pPr>
    <w:rPr>
      <w:i/>
      <w:color w:val="0C5270" w:themeColor="text1" w:themeTint="E6"/>
      <w:sz w:val="20"/>
    </w:rPr>
  </w:style>
  <w:style w:type="paragraph" w:customStyle="1" w:styleId="TableHeader">
    <w:name w:val="Table_Header"/>
    <w:basedOn w:val="Normaali"/>
    <w:next w:val="Table"/>
    <w:qFormat/>
    <w:rsid w:val="0075285D"/>
    <w:pPr>
      <w:spacing w:after="0" w:line="240" w:lineRule="auto"/>
      <w:ind w:left="108" w:right="108"/>
    </w:pPr>
    <w:rPr>
      <w:b/>
      <w:bCs/>
    </w:rPr>
  </w:style>
  <w:style w:type="paragraph" w:customStyle="1" w:styleId="Content">
    <w:name w:val="Content"/>
    <w:basedOn w:val="Normaali"/>
    <w:next w:val="Normaali"/>
    <w:rsid w:val="009508F4"/>
    <w:rPr>
      <w:rFonts w:asciiTheme="majorHAnsi" w:hAnsiTheme="majorHAnsi"/>
      <w:bCs/>
      <w:color w:val="54B2E0" w:themeColor="accent1" w:themeShade="BF"/>
      <w:kern w:val="36"/>
      <w:sz w:val="28"/>
    </w:rPr>
  </w:style>
  <w:style w:type="paragraph" w:styleId="Muutos">
    <w:name w:val="Revision"/>
    <w:hidden/>
    <w:rsid w:val="00A82280"/>
    <w:pPr>
      <w:spacing w:after="0" w:line="240" w:lineRule="auto"/>
    </w:pPr>
    <w:rPr>
      <w:color w:val="08374B" w:themeColor="text1"/>
      <w:sz w:val="24"/>
      <w:lang w:val="en-GB"/>
    </w:rPr>
  </w:style>
  <w:style w:type="paragraph" w:styleId="Loppuviitteenteksti">
    <w:name w:val="endnote text"/>
    <w:basedOn w:val="Normaali"/>
    <w:link w:val="LoppuviitteentekstiChar"/>
    <w:unhideWhenUsed/>
    <w:rsid w:val="00EE637C"/>
    <w:pPr>
      <w:spacing w:after="0" w:line="240" w:lineRule="auto"/>
    </w:pPr>
    <w:rPr>
      <w:sz w:val="20"/>
      <w:szCs w:val="20"/>
    </w:rPr>
  </w:style>
  <w:style w:type="character" w:customStyle="1" w:styleId="LoppuviitteentekstiChar">
    <w:name w:val="Loppuviitteen teksti Char"/>
    <w:basedOn w:val="Kappaleenoletusfontti"/>
    <w:link w:val="Loppuviitteenteksti"/>
    <w:rsid w:val="00EE637C"/>
    <w:rPr>
      <w:color w:val="08374B" w:themeColor="text1"/>
      <w:sz w:val="20"/>
      <w:szCs w:val="20"/>
      <w:lang w:val="en-GB"/>
    </w:rPr>
  </w:style>
  <w:style w:type="character" w:styleId="Loppuviitteenviite">
    <w:name w:val="endnote reference"/>
    <w:basedOn w:val="Kappaleenoletusfontti"/>
    <w:uiPriority w:val="99"/>
    <w:semiHidden/>
    <w:unhideWhenUsed/>
    <w:rsid w:val="00EE637C"/>
    <w:rPr>
      <w:vertAlign w:val="superscript"/>
    </w:rPr>
  </w:style>
  <w:style w:type="paragraph" w:styleId="Alaviitteenteksti">
    <w:name w:val="footnote text"/>
    <w:basedOn w:val="Normaali"/>
    <w:link w:val="AlaviitteentekstiChar"/>
    <w:unhideWhenUsed/>
    <w:rsid w:val="00D03863"/>
    <w:pPr>
      <w:spacing w:after="0" w:line="240" w:lineRule="auto"/>
    </w:pPr>
    <w:rPr>
      <w:sz w:val="20"/>
      <w:szCs w:val="20"/>
    </w:rPr>
  </w:style>
  <w:style w:type="character" w:customStyle="1" w:styleId="AlaviitteentekstiChar">
    <w:name w:val="Alaviitteen teksti Char"/>
    <w:basedOn w:val="Kappaleenoletusfontti"/>
    <w:link w:val="Alaviitteenteksti"/>
    <w:rsid w:val="00D03863"/>
    <w:rPr>
      <w:color w:val="08374B" w:themeColor="text1"/>
      <w:sz w:val="20"/>
      <w:szCs w:val="20"/>
      <w:lang w:val="en-GB"/>
    </w:rPr>
  </w:style>
  <w:style w:type="character" w:styleId="Alaviitteenviite">
    <w:name w:val="footnote reference"/>
    <w:basedOn w:val="Kappaleenoletusfontti"/>
    <w:uiPriority w:val="99"/>
    <w:semiHidden/>
    <w:unhideWhenUsed/>
    <w:rsid w:val="00D03863"/>
    <w:rPr>
      <w:vertAlign w:val="superscript"/>
    </w:rPr>
  </w:style>
  <w:style w:type="table" w:styleId="Vaalearuudukko-korostus3">
    <w:name w:val="Light Grid Accent 3"/>
    <w:basedOn w:val="Normaalitaulukko"/>
    <w:uiPriority w:val="62"/>
    <w:rsid w:val="00EE3C9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Appendix1">
    <w:name w:val="Appendix 1"/>
    <w:basedOn w:val="Otsikko1"/>
    <w:next w:val="Normaali"/>
    <w:qFormat/>
    <w:rsid w:val="007E35D8"/>
    <w:pPr>
      <w:numPr>
        <w:numId w:val="6"/>
      </w:numPr>
      <w:ind w:left="357" w:hanging="357"/>
    </w:pPr>
  </w:style>
  <w:style w:type="character" w:customStyle="1" w:styleId="Heading4Char">
    <w:name w:val="Heading 4 Char"/>
    <w:rsid w:val="0081610F"/>
    <w:rPr>
      <w:rFonts w:ascii="Arial" w:eastAsia="Arial" w:hAnsi="Arial" w:cs="Arial"/>
      <w:b/>
      <w:i/>
      <w:color w:val="000000"/>
    </w:rPr>
  </w:style>
  <w:style w:type="paragraph" w:customStyle="1" w:styleId="EnclosureTitle">
    <w:name w:val="EnclosureTitle"/>
    <w:basedOn w:val="Normaali"/>
    <w:next w:val="Normaali"/>
    <w:rsid w:val="0071464E"/>
    <w:pPr>
      <w:spacing w:after="120" w:line="240" w:lineRule="auto"/>
    </w:pPr>
    <w:rPr>
      <w:rFonts w:ascii="Arial" w:eastAsia="Times New Roman" w:hAnsi="Arial" w:cs="Times New Roman"/>
      <w:b/>
      <w:color w:val="auto"/>
      <w:sz w:val="22"/>
      <w:szCs w:val="20"/>
      <w:lang w:eastAsia="sv-SE"/>
    </w:rPr>
  </w:style>
  <w:style w:type="character" w:customStyle="1" w:styleId="HeaderFootertitle">
    <w:name w:val="HeaderFootertitle"/>
    <w:basedOn w:val="Kappaleenoletusfontti"/>
    <w:rsid w:val="0071464E"/>
    <w:rPr>
      <w:rFonts w:ascii="Arial" w:hAnsi="Arial"/>
      <w:b/>
      <w:sz w:val="14"/>
      <w:lang w:val="en-GB"/>
    </w:rPr>
  </w:style>
  <w:style w:type="paragraph" w:customStyle="1" w:styleId="Important">
    <w:name w:val="Important"/>
    <w:basedOn w:val="Normaali"/>
    <w:next w:val="Normaali"/>
    <w:rsid w:val="0071464E"/>
    <w:pPr>
      <w:spacing w:after="120" w:line="240" w:lineRule="auto"/>
    </w:pPr>
    <w:rPr>
      <w:rFonts w:ascii="Arial" w:eastAsia="Times New Roman" w:hAnsi="Arial" w:cs="Times New Roman"/>
      <w:b/>
      <w:i/>
      <w:color w:val="auto"/>
      <w:sz w:val="22"/>
      <w:szCs w:val="20"/>
      <w:lang w:eastAsia="sv-SE"/>
    </w:rPr>
  </w:style>
  <w:style w:type="paragraph" w:styleId="Sisluet5">
    <w:name w:val="toc 5"/>
    <w:basedOn w:val="Normaali"/>
    <w:next w:val="Normaali"/>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Sisluet6">
    <w:name w:val="toc 6"/>
    <w:basedOn w:val="Normaali"/>
    <w:next w:val="Normaali"/>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Sisluet7">
    <w:name w:val="toc 7"/>
    <w:basedOn w:val="Normaali"/>
    <w:next w:val="Normaali"/>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Sisluet8">
    <w:name w:val="toc 8"/>
    <w:basedOn w:val="Normaali"/>
    <w:next w:val="Normaali"/>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Sisluet9">
    <w:name w:val="toc 9"/>
    <w:basedOn w:val="Normaali"/>
    <w:next w:val="Normaali"/>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Vakiosisennys">
    <w:name w:val="Normal Indent"/>
    <w:basedOn w:val="Normaali"/>
    <w:next w:val="Normaali"/>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ali"/>
    <w:next w:val="Normaali"/>
    <w:rsid w:val="0071464E"/>
    <w:pPr>
      <w:spacing w:after="120" w:line="240" w:lineRule="auto"/>
    </w:pPr>
    <w:rPr>
      <w:rFonts w:ascii="Arial" w:eastAsia="Times New Roman" w:hAnsi="Arial" w:cs="Times New Roman"/>
      <w:b/>
      <w:color w:val="auto"/>
      <w:sz w:val="22"/>
      <w:szCs w:val="20"/>
      <w:lang w:eastAsia="sv-SE"/>
    </w:rPr>
  </w:style>
  <w:style w:type="paragraph" w:styleId="Leipteksti3">
    <w:name w:val="Body Text 3"/>
    <w:basedOn w:val="Normaali"/>
    <w:link w:val="Leipteksti3Char"/>
    <w:rsid w:val="0071464E"/>
    <w:pPr>
      <w:spacing w:after="120" w:line="240" w:lineRule="auto"/>
      <w:ind w:right="-124"/>
    </w:pPr>
    <w:rPr>
      <w:rFonts w:ascii="Times New Roman" w:eastAsia="Times New Roman" w:hAnsi="Times New Roman" w:cs="Arial"/>
      <w:color w:val="auto"/>
      <w:sz w:val="22"/>
      <w:szCs w:val="20"/>
      <w:lang w:eastAsia="sv-SE"/>
    </w:rPr>
  </w:style>
  <w:style w:type="character" w:customStyle="1" w:styleId="Leipteksti3Char">
    <w:name w:val="Leipäteksti 3 Char"/>
    <w:basedOn w:val="Kappaleenoletusfontti"/>
    <w:link w:val="Leipteksti3"/>
    <w:rsid w:val="0071464E"/>
    <w:rPr>
      <w:rFonts w:ascii="Times New Roman" w:eastAsia="Times New Roman" w:hAnsi="Times New Roman" w:cs="Arial"/>
      <w:szCs w:val="20"/>
      <w:lang w:val="en-GB" w:eastAsia="sv-SE"/>
    </w:rPr>
  </w:style>
  <w:style w:type="character" w:styleId="AvattuHyperlinkki">
    <w:name w:val="FollowedHyperlink"/>
    <w:basedOn w:val="Kappaleenoletusfontti"/>
    <w:rsid w:val="0071464E"/>
    <w:rPr>
      <w:color w:val="800080"/>
      <w:u w:val="single"/>
    </w:rPr>
  </w:style>
  <w:style w:type="character" w:customStyle="1" w:styleId="Italics">
    <w:name w:val="Italics"/>
    <w:rsid w:val="0071464E"/>
    <w:rPr>
      <w:i/>
    </w:rPr>
  </w:style>
  <w:style w:type="character" w:customStyle="1" w:styleId="Bold">
    <w:name w:val="Bold"/>
    <w:rsid w:val="0071464E"/>
    <w:rPr>
      <w:b/>
    </w:rPr>
  </w:style>
  <w:style w:type="character" w:customStyle="1" w:styleId="BoldItalics">
    <w:name w:val="Bold Italics"/>
    <w:rsid w:val="0071464E"/>
    <w:rPr>
      <w:b/>
      <w:i/>
    </w:rPr>
  </w:style>
  <w:style w:type="character" w:customStyle="1" w:styleId="FieldLabel">
    <w:name w:val="Field Label"/>
    <w:rsid w:val="0071464E"/>
    <w:rPr>
      <w:rFonts w:ascii="Times New Roman" w:eastAsia="Times New Roman" w:hAnsi="Times New Roman" w:cs="Times New Roman"/>
    </w:rPr>
  </w:style>
  <w:style w:type="character" w:customStyle="1" w:styleId="SSTemplateField">
    <w:name w:val="SSTemplateField"/>
    <w:rsid w:val="0071464E"/>
    <w:rPr>
      <w:rFonts w:ascii="Lucida Sans" w:eastAsia="Lucida Sans" w:hAnsi="Lucida Sans" w:cs="Lucida Sans"/>
      <w:b/>
      <w:color w:val="FFFFFF"/>
      <w:sz w:val="16"/>
      <w:szCs w:val="16"/>
      <w:shd w:val="clear" w:color="auto" w:fill="FF0000"/>
    </w:rPr>
  </w:style>
  <w:style w:type="character" w:customStyle="1" w:styleId="SSBookmark">
    <w:name w:val="SSBookmark"/>
    <w:rsid w:val="0071464E"/>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aali"/>
    <w:next w:val="Normaali"/>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ali"/>
    <w:next w:val="Normaali"/>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ali"/>
    <w:next w:val="Normaali"/>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ali"/>
    <w:next w:val="Normaali"/>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ali"/>
    <w:next w:val="Normaali"/>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ali"/>
    <w:next w:val="Normaali"/>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ali"/>
    <w:next w:val="Normaali"/>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ali"/>
    <w:next w:val="Normaali"/>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ali"/>
    <w:next w:val="Normaali"/>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Heading">
    <w:name w:val="Table Heading"/>
    <w:basedOn w:val="Normaali"/>
    <w:next w:val="Normaali"/>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ali"/>
    <w:next w:val="Normaali"/>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ali"/>
    <w:next w:val="Normaali"/>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ali"/>
    <w:next w:val="Normaali"/>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ali"/>
    <w:next w:val="Normaali"/>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ali"/>
    <w:next w:val="Normaali"/>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ali"/>
    <w:next w:val="Normaali"/>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ali"/>
    <w:next w:val="Normaali"/>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ali"/>
    <w:next w:val="Normaali"/>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ali"/>
    <w:next w:val="Normaali"/>
    <w:rsid w:val="0071464E"/>
    <w:pPr>
      <w:spacing w:after="0" w:line="240" w:lineRule="auto"/>
      <w:ind w:left="90" w:right="90"/>
    </w:pPr>
    <w:rPr>
      <w:rFonts w:ascii="Courier New" w:eastAsia="Courier New" w:hAnsi="Courier New" w:cs="Courier New"/>
      <w:color w:val="auto"/>
      <w:sz w:val="16"/>
      <w:szCs w:val="16"/>
      <w:lang w:eastAsia="en-GB"/>
    </w:rPr>
  </w:style>
  <w:style w:type="character" w:customStyle="1" w:styleId="Code">
    <w:name w:val="Code"/>
    <w:rsid w:val="000F4326"/>
    <w:rPr>
      <w:rFonts w:ascii="Consolas" w:eastAsia="Courier New" w:hAnsi="Consolas" w:cs="Courier New"/>
      <w:b w:val="0"/>
      <w:i w:val="0"/>
    </w:rPr>
  </w:style>
  <w:style w:type="paragraph" w:customStyle="1" w:styleId="Items">
    <w:name w:val="Items"/>
    <w:basedOn w:val="Normaali"/>
    <w:next w:val="Normaali"/>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ali"/>
    <w:next w:val="Normaali"/>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character" w:customStyle="1" w:styleId="TableFieldLabel">
    <w:name w:val="Table Field Label"/>
    <w:rsid w:val="0071464E"/>
    <w:rPr>
      <w:rFonts w:ascii="Times New Roman" w:eastAsia="Times New Roman" w:hAnsi="Times New Roman" w:cs="Times New Roman"/>
      <w:color w:val="6F6F6F"/>
    </w:rPr>
  </w:style>
  <w:style w:type="character" w:customStyle="1" w:styleId="AllCaps">
    <w:name w:val="All Caps"/>
    <w:rsid w:val="0071464E"/>
    <w:rPr>
      <w:caps/>
    </w:rPr>
  </w:style>
  <w:style w:type="character" w:customStyle="1" w:styleId="Heading1Char">
    <w:name w:val="Heading 1 Char"/>
    <w:rsid w:val="0071464E"/>
    <w:rPr>
      <w:rFonts w:ascii="Arial" w:eastAsia="Arial" w:hAnsi="Arial" w:cs="Arial"/>
      <w:b/>
      <w:sz w:val="20"/>
      <w:szCs w:val="20"/>
    </w:rPr>
  </w:style>
  <w:style w:type="character" w:customStyle="1" w:styleId="Heading5Char">
    <w:name w:val="Heading 5 Char"/>
    <w:rsid w:val="0071464E"/>
    <w:rPr>
      <w:rFonts w:ascii="Arial" w:eastAsia="Arial" w:hAnsi="Arial" w:cs="Arial"/>
      <w:i/>
      <w:color w:val="000000"/>
    </w:rPr>
  </w:style>
  <w:style w:type="character" w:customStyle="1" w:styleId="Heading6Char">
    <w:name w:val="Heading 6 Char"/>
    <w:rsid w:val="0071464E"/>
    <w:rPr>
      <w:rFonts w:ascii="Arial" w:eastAsia="Arial" w:hAnsi="Arial" w:cs="Arial"/>
      <w:i/>
      <w:color w:val="000000"/>
    </w:rPr>
  </w:style>
  <w:style w:type="character" w:customStyle="1" w:styleId="Heading7Char">
    <w:name w:val="Heading 7 Char"/>
    <w:rsid w:val="0071464E"/>
    <w:rPr>
      <w:rFonts w:ascii="Arial" w:eastAsia="Arial" w:hAnsi="Arial" w:cs="Arial"/>
      <w:i/>
      <w:color w:val="000000"/>
    </w:rPr>
  </w:style>
  <w:style w:type="character" w:customStyle="1" w:styleId="Heading8Char">
    <w:name w:val="Heading 8 Char"/>
    <w:rsid w:val="0071464E"/>
    <w:rPr>
      <w:rFonts w:ascii="Arial" w:eastAsia="Arial" w:hAnsi="Arial" w:cs="Arial"/>
      <w:color w:val="000000"/>
      <w:sz w:val="20"/>
      <w:szCs w:val="20"/>
    </w:rPr>
  </w:style>
  <w:style w:type="character" w:customStyle="1" w:styleId="Heading9Char">
    <w:name w:val="Heading 9 Char"/>
    <w:rsid w:val="0071464E"/>
    <w:rPr>
      <w:rFonts w:ascii="Arial" w:eastAsia="Arial" w:hAnsi="Arial" w:cs="Arial"/>
      <w:i/>
      <w:color w:val="000000"/>
      <w:sz w:val="20"/>
      <w:szCs w:val="20"/>
    </w:rPr>
  </w:style>
  <w:style w:type="character" w:customStyle="1" w:styleId="BalloonTextChar">
    <w:name w:val="Balloon Text Char"/>
    <w:rsid w:val="0071464E"/>
    <w:rPr>
      <w:rFonts w:ascii="Tahoma" w:eastAsia="Tahoma" w:hAnsi="Tahoma" w:cs="Tahoma"/>
      <w:sz w:val="16"/>
      <w:szCs w:val="16"/>
    </w:rPr>
  </w:style>
  <w:style w:type="character" w:customStyle="1" w:styleId="hps">
    <w:name w:val="hps"/>
    <w:rsid w:val="0071464E"/>
    <w:rPr>
      <w:rFonts w:ascii="Times New Roman" w:eastAsia="Times New Roman" w:hAnsi="Times New Roman" w:cs="Times New Roman"/>
    </w:rPr>
  </w:style>
  <w:style w:type="character" w:customStyle="1" w:styleId="atn">
    <w:name w:val="atn"/>
    <w:rsid w:val="0071464E"/>
    <w:rPr>
      <w:rFonts w:ascii="Times New Roman" w:eastAsia="Times New Roman" w:hAnsi="Times New Roman" w:cs="Times New Roman"/>
    </w:rPr>
  </w:style>
  <w:style w:type="character" w:customStyle="1" w:styleId="FooterChar">
    <w:name w:val="Footer Char"/>
    <w:rsid w:val="0071464E"/>
    <w:rPr>
      <w:rFonts w:ascii="Arial" w:eastAsia="Arial" w:hAnsi="Arial" w:cs="Arial"/>
    </w:rPr>
  </w:style>
  <w:style w:type="paragraph" w:customStyle="1" w:styleId="NormalWeb">
    <w:name w:val="Normal Web"/>
    <w:basedOn w:val="Normaali"/>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ali"/>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ali"/>
    <w:next w:val="Normaali"/>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ali"/>
    <w:rsid w:val="0071464E"/>
    <w:pPr>
      <w:spacing w:before="60" w:after="60" w:line="240" w:lineRule="auto"/>
      <w:jc w:val="center"/>
    </w:pPr>
    <w:rPr>
      <w:rFonts w:ascii="Arial" w:eastAsia="Arial" w:hAnsi="Arial" w:cs="Arial"/>
      <w:b/>
      <w:color w:val="000000"/>
      <w:sz w:val="20"/>
      <w:szCs w:val="20"/>
      <w:lang w:eastAsia="en-GB"/>
    </w:rPr>
  </w:style>
  <w:style w:type="character" w:customStyle="1" w:styleId="TableTitleCar">
    <w:name w:val="TableTitle Car"/>
    <w:rsid w:val="0071464E"/>
    <w:rPr>
      <w:rFonts w:ascii="Arial" w:eastAsia="Arial" w:hAnsi="Arial" w:cs="Arial"/>
      <w:b/>
      <w:color w:val="000000"/>
      <w:sz w:val="20"/>
      <w:szCs w:val="20"/>
    </w:rPr>
  </w:style>
  <w:style w:type="paragraph" w:customStyle="1" w:styleId="Tablecell">
    <w:name w:val="Tablecell"/>
    <w:basedOn w:val="Normaali"/>
    <w:rsid w:val="0071464E"/>
    <w:pPr>
      <w:spacing w:before="60" w:after="60" w:line="240" w:lineRule="auto"/>
    </w:pPr>
    <w:rPr>
      <w:rFonts w:ascii="Arial" w:eastAsia="Arial" w:hAnsi="Arial" w:cs="Arial"/>
      <w:color w:val="000000"/>
      <w:sz w:val="18"/>
      <w:szCs w:val="18"/>
      <w:lang w:eastAsia="en-GB"/>
    </w:rPr>
  </w:style>
  <w:style w:type="character" w:customStyle="1" w:styleId="TablecellCar">
    <w:name w:val="Tablecell Car"/>
    <w:rsid w:val="0071464E"/>
    <w:rPr>
      <w:rFonts w:ascii="Arial" w:eastAsia="Arial" w:hAnsi="Arial" w:cs="Arial"/>
      <w:color w:val="000000"/>
      <w:sz w:val="20"/>
      <w:szCs w:val="20"/>
    </w:rPr>
  </w:style>
  <w:style w:type="paragraph" w:customStyle="1" w:styleId="Mainlist">
    <w:name w:val="Main list"/>
    <w:basedOn w:val="Normaali"/>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ali"/>
    <w:rsid w:val="0071464E"/>
    <w:pPr>
      <w:spacing w:before="60" w:after="60" w:line="240" w:lineRule="auto"/>
      <w:jc w:val="both"/>
    </w:pPr>
    <w:rPr>
      <w:rFonts w:ascii="Arial" w:eastAsia="Arial" w:hAnsi="Arial" w:cs="Arial"/>
      <w:i/>
      <w:color w:val="333399"/>
      <w:sz w:val="18"/>
      <w:szCs w:val="18"/>
      <w:lang w:eastAsia="en-GB"/>
    </w:rPr>
  </w:style>
  <w:style w:type="character" w:customStyle="1" w:styleId="GuidanceCar">
    <w:name w:val="Guidance Car"/>
    <w:rsid w:val="0071464E"/>
    <w:rPr>
      <w:rFonts w:ascii="Arial" w:eastAsia="Arial" w:hAnsi="Arial" w:cs="Arial"/>
      <w:i/>
      <w:color w:val="333399"/>
      <w:sz w:val="20"/>
      <w:szCs w:val="20"/>
    </w:rPr>
  </w:style>
  <w:style w:type="paragraph" w:customStyle="1" w:styleId="NotetoAuthor">
    <w:name w:val="Note to Author"/>
    <w:basedOn w:val="Normaali"/>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ali"/>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ali"/>
    <w:rsid w:val="0071464E"/>
    <w:pPr>
      <w:spacing w:before="120" w:after="120" w:line="240" w:lineRule="auto"/>
    </w:pPr>
    <w:rPr>
      <w:rFonts w:ascii="Arial" w:eastAsia="Arial" w:hAnsi="Arial" w:cs="Arial"/>
      <w:b/>
      <w:color w:val="auto"/>
      <w:sz w:val="20"/>
      <w:szCs w:val="20"/>
      <w:lang w:eastAsia="en-GB"/>
    </w:rPr>
  </w:style>
  <w:style w:type="character" w:customStyle="1" w:styleId="TableTitleLeftCarCar">
    <w:name w:val="Table Title Left Car Car"/>
    <w:rsid w:val="0071464E"/>
    <w:rPr>
      <w:rFonts w:ascii="Arial" w:eastAsia="Arial" w:hAnsi="Arial" w:cs="Arial"/>
      <w:b/>
      <w:sz w:val="20"/>
      <w:szCs w:val="20"/>
    </w:rPr>
  </w:style>
  <w:style w:type="paragraph" w:customStyle="1" w:styleId="Default">
    <w:name w:val="Default"/>
    <w:basedOn w:val="Normaali"/>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ali"/>
    <w:next w:val="Normaali"/>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ali"/>
    <w:next w:val="Normaali"/>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Leipteksti2">
    <w:name w:val="Body Text 2"/>
    <w:basedOn w:val="Normaali"/>
    <w:next w:val="Normaali"/>
    <w:link w:val="Leipteksti2Char"/>
    <w:rsid w:val="0071464E"/>
    <w:pPr>
      <w:spacing w:after="120" w:line="480" w:lineRule="auto"/>
    </w:pPr>
    <w:rPr>
      <w:rFonts w:ascii="Times New Roman" w:eastAsia="Times New Roman" w:hAnsi="Times New Roman" w:cs="Times New Roman"/>
      <w:color w:val="000000"/>
      <w:sz w:val="18"/>
      <w:szCs w:val="18"/>
      <w:lang w:eastAsia="en-GB"/>
    </w:rPr>
  </w:style>
  <w:style w:type="character" w:customStyle="1" w:styleId="Leipteksti2Char">
    <w:name w:val="Leipäteksti 2 Char"/>
    <w:basedOn w:val="Kappaleenoletusfontti"/>
    <w:link w:val="Leipteksti2"/>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rsid w:val="0071464E"/>
    <w:rPr>
      <w:rFonts w:ascii="Times New Roman" w:eastAsia="Times New Roman" w:hAnsi="Times New Roman" w:cs="Times New Roman"/>
      <w:color w:val="000000"/>
      <w:sz w:val="16"/>
      <w:szCs w:val="16"/>
    </w:rPr>
  </w:style>
  <w:style w:type="paragraph" w:styleId="Huomautuksenotsikko">
    <w:name w:val="Note Heading"/>
    <w:basedOn w:val="Normaali"/>
    <w:next w:val="Normaali"/>
    <w:link w:val="HuomautuksenotsikkoChar"/>
    <w:rsid w:val="0071464E"/>
    <w:pPr>
      <w:spacing w:after="0" w:line="240" w:lineRule="auto"/>
    </w:pPr>
    <w:rPr>
      <w:rFonts w:ascii="Times New Roman" w:eastAsia="Times New Roman" w:hAnsi="Times New Roman" w:cs="Times New Roman"/>
      <w:color w:val="000000"/>
      <w:sz w:val="20"/>
      <w:szCs w:val="20"/>
      <w:lang w:eastAsia="en-GB"/>
    </w:rPr>
  </w:style>
  <w:style w:type="character" w:customStyle="1" w:styleId="HuomautuksenotsikkoChar">
    <w:name w:val="Huomautuksen otsikko Char"/>
    <w:basedOn w:val="Kappaleenoletusfontti"/>
    <w:link w:val="Huomautuksenotsikko"/>
    <w:rsid w:val="0071464E"/>
    <w:rPr>
      <w:rFonts w:ascii="Times New Roman" w:eastAsia="Times New Roman" w:hAnsi="Times New Roman" w:cs="Times New Roman"/>
      <w:color w:val="000000"/>
      <w:sz w:val="20"/>
      <w:szCs w:val="20"/>
      <w:lang w:val="en-GB" w:eastAsia="en-GB"/>
    </w:rPr>
  </w:style>
  <w:style w:type="paragraph" w:styleId="Vaintekstin">
    <w:name w:val="Plain Text"/>
    <w:basedOn w:val="Normaali"/>
    <w:next w:val="Normaali"/>
    <w:link w:val="VaintekstinChar"/>
    <w:rsid w:val="0071464E"/>
    <w:pPr>
      <w:spacing w:after="0" w:line="240" w:lineRule="auto"/>
    </w:pPr>
    <w:rPr>
      <w:rFonts w:ascii="Courier New" w:eastAsia="Courier New" w:hAnsi="Courier New" w:cs="Courier New"/>
      <w:color w:val="000000"/>
      <w:sz w:val="20"/>
      <w:szCs w:val="20"/>
      <w:lang w:eastAsia="en-GB"/>
    </w:rPr>
  </w:style>
  <w:style w:type="character" w:customStyle="1" w:styleId="VaintekstinChar">
    <w:name w:val="Vain tekstinä Char"/>
    <w:basedOn w:val="Kappaleenoletusfontti"/>
    <w:link w:val="Vaintekstin"/>
    <w:rsid w:val="0071464E"/>
    <w:rPr>
      <w:rFonts w:ascii="Courier New" w:eastAsia="Courier New" w:hAnsi="Courier New" w:cs="Courier New"/>
      <w:color w:val="000000"/>
      <w:sz w:val="20"/>
      <w:szCs w:val="20"/>
      <w:lang w:val="en-GB" w:eastAsia="en-GB"/>
    </w:rPr>
  </w:style>
  <w:style w:type="character" w:styleId="Voimakas">
    <w:name w:val="Strong"/>
    <w:rsid w:val="0071464E"/>
    <w:rPr>
      <w:rFonts w:ascii="Times New Roman" w:eastAsia="Times New Roman" w:hAnsi="Times New Roman" w:cs="Times New Roman"/>
      <w:b/>
      <w:color w:val="000000"/>
      <w:sz w:val="20"/>
      <w:szCs w:val="20"/>
    </w:rPr>
  </w:style>
  <w:style w:type="character" w:customStyle="1" w:styleId="Objecttype">
    <w:name w:val="Object type"/>
    <w:rsid w:val="0071464E"/>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aali"/>
    <w:next w:val="Normaali"/>
    <w:rsid w:val="0071464E"/>
    <w:pPr>
      <w:spacing w:after="0" w:line="240" w:lineRule="auto"/>
    </w:pPr>
    <w:rPr>
      <w:rFonts w:ascii="Times New Roman" w:eastAsia="Times New Roman" w:hAnsi="Times New Roman" w:cs="Times New Roman"/>
      <w:b/>
      <w:i/>
      <w:color w:val="0000A0"/>
      <w:sz w:val="20"/>
      <w:szCs w:val="20"/>
      <w:lang w:eastAsia="en-GB"/>
    </w:rPr>
  </w:style>
  <w:style w:type="character" w:styleId="Erottuvaviittaus">
    <w:name w:val="Intense Reference"/>
    <w:rsid w:val="0071464E"/>
    <w:rPr>
      <w:rFonts w:ascii="Times New Roman" w:eastAsia="Times New Roman" w:hAnsi="Times New Roman" w:cs="Times New Roman"/>
      <w:b/>
      <w:smallCaps/>
      <w:color w:val="4F81BD"/>
      <w:spacing w:val="5"/>
    </w:rPr>
  </w:style>
  <w:style w:type="character" w:styleId="Kirjannimike">
    <w:name w:val="Book Title"/>
    <w:rsid w:val="0071464E"/>
    <w:rPr>
      <w:rFonts w:ascii="Times New Roman" w:eastAsia="Times New Roman" w:hAnsi="Times New Roman" w:cs="Times New Roman"/>
      <w:b/>
      <w:i/>
      <w:spacing w:val="5"/>
    </w:rPr>
  </w:style>
  <w:style w:type="paragraph" w:customStyle="1" w:styleId="NoSpacingE2condensed">
    <w:name w:val="No SpacingE2 condensed"/>
    <w:basedOn w:val="Normaali"/>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ali"/>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ali"/>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ali"/>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ali"/>
    <w:next w:val="Table"/>
    <w:rsid w:val="0071464E"/>
    <w:pPr>
      <w:spacing w:after="0" w:line="240" w:lineRule="auto"/>
      <w:ind w:left="108" w:right="108"/>
    </w:pPr>
    <w:rPr>
      <w:rFonts w:ascii="Calibri" w:eastAsia="Calibri" w:hAnsi="Calibri" w:cs="Calibri"/>
      <w:b/>
      <w:color w:val="000000"/>
      <w:szCs w:val="24"/>
      <w:lang w:eastAsia="en-GB"/>
    </w:rPr>
  </w:style>
  <w:style w:type="character" w:customStyle="1" w:styleId="EndnoteTextChar">
    <w:name w:val="Endnote Text Char"/>
    <w:rsid w:val="0071464E"/>
    <w:rPr>
      <w:rFonts w:ascii="Times New Roman" w:eastAsia="Times New Roman" w:hAnsi="Times New Roman" w:cs="Times New Roman"/>
      <w:color w:val="000000"/>
      <w:sz w:val="20"/>
      <w:szCs w:val="20"/>
    </w:rPr>
  </w:style>
  <w:style w:type="character" w:customStyle="1" w:styleId="FootnoteTextChar">
    <w:name w:val="Footnote Text Char"/>
    <w:rsid w:val="0071464E"/>
    <w:rPr>
      <w:rFonts w:ascii="Times New Roman" w:eastAsia="Times New Roman" w:hAnsi="Times New Roman" w:cs="Times New Roman"/>
      <w:color w:val="000000"/>
      <w:sz w:val="20"/>
      <w:szCs w:val="20"/>
    </w:rPr>
  </w:style>
  <w:style w:type="paragraph" w:customStyle="1" w:styleId="Style2">
    <w:name w:val="Style2"/>
    <w:basedOn w:val="Normaali"/>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character" w:customStyle="1" w:styleId="Style2Char">
    <w:name w:val="Style2 Char"/>
    <w:rsid w:val="0071464E"/>
    <w:rPr>
      <w:rFonts w:ascii="Arial" w:eastAsia="Arial" w:hAnsi="Arial" w:cs="Arial"/>
      <w:b/>
      <w:color w:val="365F91"/>
      <w:sz w:val="28"/>
      <w:szCs w:val="28"/>
    </w:rPr>
  </w:style>
  <w:style w:type="paragraph" w:customStyle="1" w:styleId="NormalE2Normal">
    <w:name w:val="NormalE2 Normal"/>
    <w:basedOn w:val="Normaali"/>
    <w:next w:val="Normaali"/>
    <w:rsid w:val="0071464E"/>
    <w:rPr>
      <w:rFonts w:ascii="Helvetica" w:eastAsia="Helvetica" w:hAnsi="Helvetica" w:cs="Helvetica"/>
      <w:color w:val="08374B"/>
      <w:szCs w:val="24"/>
      <w:lang w:eastAsia="en-GB"/>
    </w:rPr>
  </w:style>
  <w:style w:type="character" w:styleId="Hienovarainenviittaus">
    <w:name w:val="Subtle Reference"/>
    <w:basedOn w:val="Kappaleenoletusfontti"/>
    <w:uiPriority w:val="31"/>
    <w:qFormat/>
    <w:rsid w:val="00E93FA7"/>
    <w:rPr>
      <w:smallCaps/>
      <w:color w:val="169AD3" w:themeColor="text1" w:themeTint="A5"/>
    </w:rPr>
  </w:style>
  <w:style w:type="character" w:customStyle="1" w:styleId="EivliChar">
    <w:name w:val="Ei väliä Char"/>
    <w:aliases w:val="E2 condensed Char"/>
    <w:basedOn w:val="Kappaleenoletusfontti"/>
    <w:link w:val="Eivli"/>
    <w:uiPriority w:val="1"/>
    <w:rsid w:val="00F425B8"/>
    <w:rPr>
      <w:color w:val="08374B" w:themeColor="text1"/>
      <w:sz w:val="24"/>
    </w:rPr>
  </w:style>
  <w:style w:type="character" w:styleId="Ratkaisematonmaininta">
    <w:name w:val="Unresolved Mention"/>
    <w:basedOn w:val="Kappaleenoletusfontti"/>
    <w:uiPriority w:val="99"/>
    <w:semiHidden/>
    <w:unhideWhenUsed/>
    <w:rsid w:val="00CC2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08828">
      <w:bodyDiv w:val="1"/>
      <w:marLeft w:val="0"/>
      <w:marRight w:val="0"/>
      <w:marTop w:val="0"/>
      <w:marBottom w:val="0"/>
      <w:divBdr>
        <w:top w:val="none" w:sz="0" w:space="0" w:color="auto"/>
        <w:left w:val="none" w:sz="0" w:space="0" w:color="auto"/>
        <w:bottom w:val="none" w:sz="0" w:space="0" w:color="auto"/>
        <w:right w:val="none" w:sz="0" w:space="0" w:color="auto"/>
      </w:divBdr>
      <w:divsChild>
        <w:div w:id="587929431">
          <w:marLeft w:val="0"/>
          <w:marRight w:val="0"/>
          <w:marTop w:val="0"/>
          <w:marBottom w:val="0"/>
          <w:divBdr>
            <w:top w:val="none" w:sz="0" w:space="0" w:color="auto"/>
            <w:left w:val="none" w:sz="0" w:space="0" w:color="auto"/>
            <w:bottom w:val="none" w:sz="0" w:space="0" w:color="auto"/>
            <w:right w:val="none" w:sz="0" w:space="0" w:color="auto"/>
          </w:divBdr>
          <w:divsChild>
            <w:div w:id="55782707">
              <w:marLeft w:val="0"/>
              <w:marRight w:val="0"/>
              <w:marTop w:val="0"/>
              <w:marBottom w:val="0"/>
              <w:divBdr>
                <w:top w:val="none" w:sz="0" w:space="0" w:color="auto"/>
                <w:left w:val="none" w:sz="0" w:space="0" w:color="auto"/>
                <w:bottom w:val="none" w:sz="0" w:space="0" w:color="auto"/>
                <w:right w:val="none" w:sz="0" w:space="0" w:color="auto"/>
              </w:divBdr>
            </w:div>
            <w:div w:id="60370690">
              <w:marLeft w:val="0"/>
              <w:marRight w:val="0"/>
              <w:marTop w:val="0"/>
              <w:marBottom w:val="0"/>
              <w:divBdr>
                <w:top w:val="none" w:sz="0" w:space="0" w:color="auto"/>
                <w:left w:val="none" w:sz="0" w:space="0" w:color="auto"/>
                <w:bottom w:val="none" w:sz="0" w:space="0" w:color="auto"/>
                <w:right w:val="none" w:sz="0" w:space="0" w:color="auto"/>
              </w:divBdr>
            </w:div>
            <w:div w:id="140082338">
              <w:marLeft w:val="0"/>
              <w:marRight w:val="0"/>
              <w:marTop w:val="0"/>
              <w:marBottom w:val="0"/>
              <w:divBdr>
                <w:top w:val="none" w:sz="0" w:space="0" w:color="auto"/>
                <w:left w:val="none" w:sz="0" w:space="0" w:color="auto"/>
                <w:bottom w:val="none" w:sz="0" w:space="0" w:color="auto"/>
                <w:right w:val="none" w:sz="0" w:space="0" w:color="auto"/>
              </w:divBdr>
            </w:div>
            <w:div w:id="171842945">
              <w:marLeft w:val="0"/>
              <w:marRight w:val="0"/>
              <w:marTop w:val="0"/>
              <w:marBottom w:val="0"/>
              <w:divBdr>
                <w:top w:val="none" w:sz="0" w:space="0" w:color="auto"/>
                <w:left w:val="none" w:sz="0" w:space="0" w:color="auto"/>
                <w:bottom w:val="none" w:sz="0" w:space="0" w:color="auto"/>
                <w:right w:val="none" w:sz="0" w:space="0" w:color="auto"/>
              </w:divBdr>
            </w:div>
            <w:div w:id="171989286">
              <w:marLeft w:val="0"/>
              <w:marRight w:val="0"/>
              <w:marTop w:val="0"/>
              <w:marBottom w:val="0"/>
              <w:divBdr>
                <w:top w:val="none" w:sz="0" w:space="0" w:color="auto"/>
                <w:left w:val="none" w:sz="0" w:space="0" w:color="auto"/>
                <w:bottom w:val="none" w:sz="0" w:space="0" w:color="auto"/>
                <w:right w:val="none" w:sz="0" w:space="0" w:color="auto"/>
              </w:divBdr>
            </w:div>
            <w:div w:id="190531596">
              <w:marLeft w:val="0"/>
              <w:marRight w:val="0"/>
              <w:marTop w:val="0"/>
              <w:marBottom w:val="0"/>
              <w:divBdr>
                <w:top w:val="none" w:sz="0" w:space="0" w:color="auto"/>
                <w:left w:val="none" w:sz="0" w:space="0" w:color="auto"/>
                <w:bottom w:val="none" w:sz="0" w:space="0" w:color="auto"/>
                <w:right w:val="none" w:sz="0" w:space="0" w:color="auto"/>
              </w:divBdr>
            </w:div>
            <w:div w:id="212355605">
              <w:marLeft w:val="0"/>
              <w:marRight w:val="0"/>
              <w:marTop w:val="0"/>
              <w:marBottom w:val="0"/>
              <w:divBdr>
                <w:top w:val="none" w:sz="0" w:space="0" w:color="auto"/>
                <w:left w:val="none" w:sz="0" w:space="0" w:color="auto"/>
                <w:bottom w:val="none" w:sz="0" w:space="0" w:color="auto"/>
                <w:right w:val="none" w:sz="0" w:space="0" w:color="auto"/>
              </w:divBdr>
            </w:div>
            <w:div w:id="216859518">
              <w:marLeft w:val="0"/>
              <w:marRight w:val="0"/>
              <w:marTop w:val="0"/>
              <w:marBottom w:val="0"/>
              <w:divBdr>
                <w:top w:val="none" w:sz="0" w:space="0" w:color="auto"/>
                <w:left w:val="none" w:sz="0" w:space="0" w:color="auto"/>
                <w:bottom w:val="none" w:sz="0" w:space="0" w:color="auto"/>
                <w:right w:val="none" w:sz="0" w:space="0" w:color="auto"/>
              </w:divBdr>
            </w:div>
            <w:div w:id="230893106">
              <w:marLeft w:val="0"/>
              <w:marRight w:val="0"/>
              <w:marTop w:val="0"/>
              <w:marBottom w:val="0"/>
              <w:divBdr>
                <w:top w:val="none" w:sz="0" w:space="0" w:color="auto"/>
                <w:left w:val="none" w:sz="0" w:space="0" w:color="auto"/>
                <w:bottom w:val="none" w:sz="0" w:space="0" w:color="auto"/>
                <w:right w:val="none" w:sz="0" w:space="0" w:color="auto"/>
              </w:divBdr>
            </w:div>
            <w:div w:id="244724246">
              <w:marLeft w:val="0"/>
              <w:marRight w:val="0"/>
              <w:marTop w:val="0"/>
              <w:marBottom w:val="0"/>
              <w:divBdr>
                <w:top w:val="none" w:sz="0" w:space="0" w:color="auto"/>
                <w:left w:val="none" w:sz="0" w:space="0" w:color="auto"/>
                <w:bottom w:val="none" w:sz="0" w:space="0" w:color="auto"/>
                <w:right w:val="none" w:sz="0" w:space="0" w:color="auto"/>
              </w:divBdr>
            </w:div>
            <w:div w:id="256913251">
              <w:marLeft w:val="0"/>
              <w:marRight w:val="0"/>
              <w:marTop w:val="0"/>
              <w:marBottom w:val="0"/>
              <w:divBdr>
                <w:top w:val="none" w:sz="0" w:space="0" w:color="auto"/>
                <w:left w:val="none" w:sz="0" w:space="0" w:color="auto"/>
                <w:bottom w:val="none" w:sz="0" w:space="0" w:color="auto"/>
                <w:right w:val="none" w:sz="0" w:space="0" w:color="auto"/>
              </w:divBdr>
            </w:div>
            <w:div w:id="270170356">
              <w:marLeft w:val="0"/>
              <w:marRight w:val="0"/>
              <w:marTop w:val="0"/>
              <w:marBottom w:val="0"/>
              <w:divBdr>
                <w:top w:val="none" w:sz="0" w:space="0" w:color="auto"/>
                <w:left w:val="none" w:sz="0" w:space="0" w:color="auto"/>
                <w:bottom w:val="none" w:sz="0" w:space="0" w:color="auto"/>
                <w:right w:val="none" w:sz="0" w:space="0" w:color="auto"/>
              </w:divBdr>
            </w:div>
            <w:div w:id="281034797">
              <w:marLeft w:val="0"/>
              <w:marRight w:val="0"/>
              <w:marTop w:val="0"/>
              <w:marBottom w:val="0"/>
              <w:divBdr>
                <w:top w:val="none" w:sz="0" w:space="0" w:color="auto"/>
                <w:left w:val="none" w:sz="0" w:space="0" w:color="auto"/>
                <w:bottom w:val="none" w:sz="0" w:space="0" w:color="auto"/>
                <w:right w:val="none" w:sz="0" w:space="0" w:color="auto"/>
              </w:divBdr>
            </w:div>
            <w:div w:id="297999492">
              <w:marLeft w:val="0"/>
              <w:marRight w:val="0"/>
              <w:marTop w:val="0"/>
              <w:marBottom w:val="0"/>
              <w:divBdr>
                <w:top w:val="none" w:sz="0" w:space="0" w:color="auto"/>
                <w:left w:val="none" w:sz="0" w:space="0" w:color="auto"/>
                <w:bottom w:val="none" w:sz="0" w:space="0" w:color="auto"/>
                <w:right w:val="none" w:sz="0" w:space="0" w:color="auto"/>
              </w:divBdr>
            </w:div>
            <w:div w:id="325517383">
              <w:marLeft w:val="0"/>
              <w:marRight w:val="0"/>
              <w:marTop w:val="0"/>
              <w:marBottom w:val="0"/>
              <w:divBdr>
                <w:top w:val="none" w:sz="0" w:space="0" w:color="auto"/>
                <w:left w:val="none" w:sz="0" w:space="0" w:color="auto"/>
                <w:bottom w:val="none" w:sz="0" w:space="0" w:color="auto"/>
                <w:right w:val="none" w:sz="0" w:space="0" w:color="auto"/>
              </w:divBdr>
            </w:div>
            <w:div w:id="336151292">
              <w:marLeft w:val="0"/>
              <w:marRight w:val="0"/>
              <w:marTop w:val="0"/>
              <w:marBottom w:val="0"/>
              <w:divBdr>
                <w:top w:val="none" w:sz="0" w:space="0" w:color="auto"/>
                <w:left w:val="none" w:sz="0" w:space="0" w:color="auto"/>
                <w:bottom w:val="none" w:sz="0" w:space="0" w:color="auto"/>
                <w:right w:val="none" w:sz="0" w:space="0" w:color="auto"/>
              </w:divBdr>
            </w:div>
            <w:div w:id="345131176">
              <w:marLeft w:val="0"/>
              <w:marRight w:val="0"/>
              <w:marTop w:val="0"/>
              <w:marBottom w:val="0"/>
              <w:divBdr>
                <w:top w:val="none" w:sz="0" w:space="0" w:color="auto"/>
                <w:left w:val="none" w:sz="0" w:space="0" w:color="auto"/>
                <w:bottom w:val="none" w:sz="0" w:space="0" w:color="auto"/>
                <w:right w:val="none" w:sz="0" w:space="0" w:color="auto"/>
              </w:divBdr>
            </w:div>
            <w:div w:id="361326370">
              <w:marLeft w:val="0"/>
              <w:marRight w:val="0"/>
              <w:marTop w:val="0"/>
              <w:marBottom w:val="0"/>
              <w:divBdr>
                <w:top w:val="none" w:sz="0" w:space="0" w:color="auto"/>
                <w:left w:val="none" w:sz="0" w:space="0" w:color="auto"/>
                <w:bottom w:val="none" w:sz="0" w:space="0" w:color="auto"/>
                <w:right w:val="none" w:sz="0" w:space="0" w:color="auto"/>
              </w:divBdr>
            </w:div>
            <w:div w:id="379785602">
              <w:marLeft w:val="0"/>
              <w:marRight w:val="0"/>
              <w:marTop w:val="0"/>
              <w:marBottom w:val="0"/>
              <w:divBdr>
                <w:top w:val="none" w:sz="0" w:space="0" w:color="auto"/>
                <w:left w:val="none" w:sz="0" w:space="0" w:color="auto"/>
                <w:bottom w:val="none" w:sz="0" w:space="0" w:color="auto"/>
                <w:right w:val="none" w:sz="0" w:space="0" w:color="auto"/>
              </w:divBdr>
            </w:div>
            <w:div w:id="383724421">
              <w:marLeft w:val="0"/>
              <w:marRight w:val="0"/>
              <w:marTop w:val="0"/>
              <w:marBottom w:val="0"/>
              <w:divBdr>
                <w:top w:val="none" w:sz="0" w:space="0" w:color="auto"/>
                <w:left w:val="none" w:sz="0" w:space="0" w:color="auto"/>
                <w:bottom w:val="none" w:sz="0" w:space="0" w:color="auto"/>
                <w:right w:val="none" w:sz="0" w:space="0" w:color="auto"/>
              </w:divBdr>
            </w:div>
            <w:div w:id="389768309">
              <w:marLeft w:val="0"/>
              <w:marRight w:val="0"/>
              <w:marTop w:val="0"/>
              <w:marBottom w:val="0"/>
              <w:divBdr>
                <w:top w:val="none" w:sz="0" w:space="0" w:color="auto"/>
                <w:left w:val="none" w:sz="0" w:space="0" w:color="auto"/>
                <w:bottom w:val="none" w:sz="0" w:space="0" w:color="auto"/>
                <w:right w:val="none" w:sz="0" w:space="0" w:color="auto"/>
              </w:divBdr>
            </w:div>
            <w:div w:id="391391214">
              <w:marLeft w:val="0"/>
              <w:marRight w:val="0"/>
              <w:marTop w:val="0"/>
              <w:marBottom w:val="0"/>
              <w:divBdr>
                <w:top w:val="none" w:sz="0" w:space="0" w:color="auto"/>
                <w:left w:val="none" w:sz="0" w:space="0" w:color="auto"/>
                <w:bottom w:val="none" w:sz="0" w:space="0" w:color="auto"/>
                <w:right w:val="none" w:sz="0" w:space="0" w:color="auto"/>
              </w:divBdr>
            </w:div>
            <w:div w:id="398402149">
              <w:marLeft w:val="0"/>
              <w:marRight w:val="0"/>
              <w:marTop w:val="0"/>
              <w:marBottom w:val="0"/>
              <w:divBdr>
                <w:top w:val="none" w:sz="0" w:space="0" w:color="auto"/>
                <w:left w:val="none" w:sz="0" w:space="0" w:color="auto"/>
                <w:bottom w:val="none" w:sz="0" w:space="0" w:color="auto"/>
                <w:right w:val="none" w:sz="0" w:space="0" w:color="auto"/>
              </w:divBdr>
            </w:div>
            <w:div w:id="401025972">
              <w:marLeft w:val="0"/>
              <w:marRight w:val="0"/>
              <w:marTop w:val="0"/>
              <w:marBottom w:val="0"/>
              <w:divBdr>
                <w:top w:val="none" w:sz="0" w:space="0" w:color="auto"/>
                <w:left w:val="none" w:sz="0" w:space="0" w:color="auto"/>
                <w:bottom w:val="none" w:sz="0" w:space="0" w:color="auto"/>
                <w:right w:val="none" w:sz="0" w:space="0" w:color="auto"/>
              </w:divBdr>
            </w:div>
            <w:div w:id="411239516">
              <w:marLeft w:val="0"/>
              <w:marRight w:val="0"/>
              <w:marTop w:val="0"/>
              <w:marBottom w:val="0"/>
              <w:divBdr>
                <w:top w:val="none" w:sz="0" w:space="0" w:color="auto"/>
                <w:left w:val="none" w:sz="0" w:space="0" w:color="auto"/>
                <w:bottom w:val="none" w:sz="0" w:space="0" w:color="auto"/>
                <w:right w:val="none" w:sz="0" w:space="0" w:color="auto"/>
              </w:divBdr>
            </w:div>
            <w:div w:id="423577812">
              <w:marLeft w:val="0"/>
              <w:marRight w:val="0"/>
              <w:marTop w:val="0"/>
              <w:marBottom w:val="0"/>
              <w:divBdr>
                <w:top w:val="none" w:sz="0" w:space="0" w:color="auto"/>
                <w:left w:val="none" w:sz="0" w:space="0" w:color="auto"/>
                <w:bottom w:val="none" w:sz="0" w:space="0" w:color="auto"/>
                <w:right w:val="none" w:sz="0" w:space="0" w:color="auto"/>
              </w:divBdr>
            </w:div>
            <w:div w:id="427434230">
              <w:marLeft w:val="0"/>
              <w:marRight w:val="0"/>
              <w:marTop w:val="0"/>
              <w:marBottom w:val="0"/>
              <w:divBdr>
                <w:top w:val="none" w:sz="0" w:space="0" w:color="auto"/>
                <w:left w:val="none" w:sz="0" w:space="0" w:color="auto"/>
                <w:bottom w:val="none" w:sz="0" w:space="0" w:color="auto"/>
                <w:right w:val="none" w:sz="0" w:space="0" w:color="auto"/>
              </w:divBdr>
            </w:div>
            <w:div w:id="439109174">
              <w:marLeft w:val="0"/>
              <w:marRight w:val="0"/>
              <w:marTop w:val="0"/>
              <w:marBottom w:val="0"/>
              <w:divBdr>
                <w:top w:val="none" w:sz="0" w:space="0" w:color="auto"/>
                <w:left w:val="none" w:sz="0" w:space="0" w:color="auto"/>
                <w:bottom w:val="none" w:sz="0" w:space="0" w:color="auto"/>
                <w:right w:val="none" w:sz="0" w:space="0" w:color="auto"/>
              </w:divBdr>
            </w:div>
            <w:div w:id="444888589">
              <w:marLeft w:val="0"/>
              <w:marRight w:val="0"/>
              <w:marTop w:val="0"/>
              <w:marBottom w:val="0"/>
              <w:divBdr>
                <w:top w:val="none" w:sz="0" w:space="0" w:color="auto"/>
                <w:left w:val="none" w:sz="0" w:space="0" w:color="auto"/>
                <w:bottom w:val="none" w:sz="0" w:space="0" w:color="auto"/>
                <w:right w:val="none" w:sz="0" w:space="0" w:color="auto"/>
              </w:divBdr>
            </w:div>
            <w:div w:id="447432062">
              <w:marLeft w:val="0"/>
              <w:marRight w:val="0"/>
              <w:marTop w:val="0"/>
              <w:marBottom w:val="0"/>
              <w:divBdr>
                <w:top w:val="none" w:sz="0" w:space="0" w:color="auto"/>
                <w:left w:val="none" w:sz="0" w:space="0" w:color="auto"/>
                <w:bottom w:val="none" w:sz="0" w:space="0" w:color="auto"/>
                <w:right w:val="none" w:sz="0" w:space="0" w:color="auto"/>
              </w:divBdr>
            </w:div>
            <w:div w:id="453981998">
              <w:marLeft w:val="0"/>
              <w:marRight w:val="0"/>
              <w:marTop w:val="0"/>
              <w:marBottom w:val="0"/>
              <w:divBdr>
                <w:top w:val="none" w:sz="0" w:space="0" w:color="auto"/>
                <w:left w:val="none" w:sz="0" w:space="0" w:color="auto"/>
                <w:bottom w:val="none" w:sz="0" w:space="0" w:color="auto"/>
                <w:right w:val="none" w:sz="0" w:space="0" w:color="auto"/>
              </w:divBdr>
            </w:div>
            <w:div w:id="466751449">
              <w:marLeft w:val="0"/>
              <w:marRight w:val="0"/>
              <w:marTop w:val="0"/>
              <w:marBottom w:val="0"/>
              <w:divBdr>
                <w:top w:val="none" w:sz="0" w:space="0" w:color="auto"/>
                <w:left w:val="none" w:sz="0" w:space="0" w:color="auto"/>
                <w:bottom w:val="none" w:sz="0" w:space="0" w:color="auto"/>
                <w:right w:val="none" w:sz="0" w:space="0" w:color="auto"/>
              </w:divBdr>
            </w:div>
            <w:div w:id="480774666">
              <w:marLeft w:val="0"/>
              <w:marRight w:val="0"/>
              <w:marTop w:val="0"/>
              <w:marBottom w:val="0"/>
              <w:divBdr>
                <w:top w:val="none" w:sz="0" w:space="0" w:color="auto"/>
                <w:left w:val="none" w:sz="0" w:space="0" w:color="auto"/>
                <w:bottom w:val="none" w:sz="0" w:space="0" w:color="auto"/>
                <w:right w:val="none" w:sz="0" w:space="0" w:color="auto"/>
              </w:divBdr>
            </w:div>
            <w:div w:id="498935158">
              <w:marLeft w:val="0"/>
              <w:marRight w:val="0"/>
              <w:marTop w:val="0"/>
              <w:marBottom w:val="0"/>
              <w:divBdr>
                <w:top w:val="none" w:sz="0" w:space="0" w:color="auto"/>
                <w:left w:val="none" w:sz="0" w:space="0" w:color="auto"/>
                <w:bottom w:val="none" w:sz="0" w:space="0" w:color="auto"/>
                <w:right w:val="none" w:sz="0" w:space="0" w:color="auto"/>
              </w:divBdr>
            </w:div>
            <w:div w:id="500242857">
              <w:marLeft w:val="0"/>
              <w:marRight w:val="0"/>
              <w:marTop w:val="0"/>
              <w:marBottom w:val="0"/>
              <w:divBdr>
                <w:top w:val="none" w:sz="0" w:space="0" w:color="auto"/>
                <w:left w:val="none" w:sz="0" w:space="0" w:color="auto"/>
                <w:bottom w:val="none" w:sz="0" w:space="0" w:color="auto"/>
                <w:right w:val="none" w:sz="0" w:space="0" w:color="auto"/>
              </w:divBdr>
            </w:div>
            <w:div w:id="513347368">
              <w:marLeft w:val="0"/>
              <w:marRight w:val="0"/>
              <w:marTop w:val="0"/>
              <w:marBottom w:val="0"/>
              <w:divBdr>
                <w:top w:val="none" w:sz="0" w:space="0" w:color="auto"/>
                <w:left w:val="none" w:sz="0" w:space="0" w:color="auto"/>
                <w:bottom w:val="none" w:sz="0" w:space="0" w:color="auto"/>
                <w:right w:val="none" w:sz="0" w:space="0" w:color="auto"/>
              </w:divBdr>
            </w:div>
            <w:div w:id="521475986">
              <w:marLeft w:val="0"/>
              <w:marRight w:val="0"/>
              <w:marTop w:val="0"/>
              <w:marBottom w:val="0"/>
              <w:divBdr>
                <w:top w:val="none" w:sz="0" w:space="0" w:color="auto"/>
                <w:left w:val="none" w:sz="0" w:space="0" w:color="auto"/>
                <w:bottom w:val="none" w:sz="0" w:space="0" w:color="auto"/>
                <w:right w:val="none" w:sz="0" w:space="0" w:color="auto"/>
              </w:divBdr>
            </w:div>
            <w:div w:id="527374202">
              <w:marLeft w:val="0"/>
              <w:marRight w:val="0"/>
              <w:marTop w:val="0"/>
              <w:marBottom w:val="0"/>
              <w:divBdr>
                <w:top w:val="none" w:sz="0" w:space="0" w:color="auto"/>
                <w:left w:val="none" w:sz="0" w:space="0" w:color="auto"/>
                <w:bottom w:val="none" w:sz="0" w:space="0" w:color="auto"/>
                <w:right w:val="none" w:sz="0" w:space="0" w:color="auto"/>
              </w:divBdr>
            </w:div>
            <w:div w:id="553928228">
              <w:marLeft w:val="0"/>
              <w:marRight w:val="0"/>
              <w:marTop w:val="0"/>
              <w:marBottom w:val="0"/>
              <w:divBdr>
                <w:top w:val="none" w:sz="0" w:space="0" w:color="auto"/>
                <w:left w:val="none" w:sz="0" w:space="0" w:color="auto"/>
                <w:bottom w:val="none" w:sz="0" w:space="0" w:color="auto"/>
                <w:right w:val="none" w:sz="0" w:space="0" w:color="auto"/>
              </w:divBdr>
            </w:div>
            <w:div w:id="565839719">
              <w:marLeft w:val="0"/>
              <w:marRight w:val="0"/>
              <w:marTop w:val="0"/>
              <w:marBottom w:val="0"/>
              <w:divBdr>
                <w:top w:val="none" w:sz="0" w:space="0" w:color="auto"/>
                <w:left w:val="none" w:sz="0" w:space="0" w:color="auto"/>
                <w:bottom w:val="none" w:sz="0" w:space="0" w:color="auto"/>
                <w:right w:val="none" w:sz="0" w:space="0" w:color="auto"/>
              </w:divBdr>
            </w:div>
            <w:div w:id="580530520">
              <w:marLeft w:val="0"/>
              <w:marRight w:val="0"/>
              <w:marTop w:val="0"/>
              <w:marBottom w:val="0"/>
              <w:divBdr>
                <w:top w:val="none" w:sz="0" w:space="0" w:color="auto"/>
                <w:left w:val="none" w:sz="0" w:space="0" w:color="auto"/>
                <w:bottom w:val="none" w:sz="0" w:space="0" w:color="auto"/>
                <w:right w:val="none" w:sz="0" w:space="0" w:color="auto"/>
              </w:divBdr>
            </w:div>
            <w:div w:id="586502458">
              <w:marLeft w:val="0"/>
              <w:marRight w:val="0"/>
              <w:marTop w:val="0"/>
              <w:marBottom w:val="0"/>
              <w:divBdr>
                <w:top w:val="none" w:sz="0" w:space="0" w:color="auto"/>
                <w:left w:val="none" w:sz="0" w:space="0" w:color="auto"/>
                <w:bottom w:val="none" w:sz="0" w:space="0" w:color="auto"/>
                <w:right w:val="none" w:sz="0" w:space="0" w:color="auto"/>
              </w:divBdr>
            </w:div>
            <w:div w:id="587228401">
              <w:marLeft w:val="0"/>
              <w:marRight w:val="0"/>
              <w:marTop w:val="0"/>
              <w:marBottom w:val="0"/>
              <w:divBdr>
                <w:top w:val="none" w:sz="0" w:space="0" w:color="auto"/>
                <w:left w:val="none" w:sz="0" w:space="0" w:color="auto"/>
                <w:bottom w:val="none" w:sz="0" w:space="0" w:color="auto"/>
                <w:right w:val="none" w:sz="0" w:space="0" w:color="auto"/>
              </w:divBdr>
            </w:div>
            <w:div w:id="600987655">
              <w:marLeft w:val="0"/>
              <w:marRight w:val="0"/>
              <w:marTop w:val="0"/>
              <w:marBottom w:val="0"/>
              <w:divBdr>
                <w:top w:val="none" w:sz="0" w:space="0" w:color="auto"/>
                <w:left w:val="none" w:sz="0" w:space="0" w:color="auto"/>
                <w:bottom w:val="none" w:sz="0" w:space="0" w:color="auto"/>
                <w:right w:val="none" w:sz="0" w:space="0" w:color="auto"/>
              </w:divBdr>
            </w:div>
            <w:div w:id="612515752">
              <w:marLeft w:val="0"/>
              <w:marRight w:val="0"/>
              <w:marTop w:val="0"/>
              <w:marBottom w:val="0"/>
              <w:divBdr>
                <w:top w:val="none" w:sz="0" w:space="0" w:color="auto"/>
                <w:left w:val="none" w:sz="0" w:space="0" w:color="auto"/>
                <w:bottom w:val="none" w:sz="0" w:space="0" w:color="auto"/>
                <w:right w:val="none" w:sz="0" w:space="0" w:color="auto"/>
              </w:divBdr>
            </w:div>
            <w:div w:id="654796434">
              <w:marLeft w:val="0"/>
              <w:marRight w:val="0"/>
              <w:marTop w:val="0"/>
              <w:marBottom w:val="0"/>
              <w:divBdr>
                <w:top w:val="none" w:sz="0" w:space="0" w:color="auto"/>
                <w:left w:val="none" w:sz="0" w:space="0" w:color="auto"/>
                <w:bottom w:val="none" w:sz="0" w:space="0" w:color="auto"/>
                <w:right w:val="none" w:sz="0" w:space="0" w:color="auto"/>
              </w:divBdr>
            </w:div>
            <w:div w:id="668290080">
              <w:marLeft w:val="0"/>
              <w:marRight w:val="0"/>
              <w:marTop w:val="0"/>
              <w:marBottom w:val="0"/>
              <w:divBdr>
                <w:top w:val="none" w:sz="0" w:space="0" w:color="auto"/>
                <w:left w:val="none" w:sz="0" w:space="0" w:color="auto"/>
                <w:bottom w:val="none" w:sz="0" w:space="0" w:color="auto"/>
                <w:right w:val="none" w:sz="0" w:space="0" w:color="auto"/>
              </w:divBdr>
            </w:div>
            <w:div w:id="673144438">
              <w:marLeft w:val="0"/>
              <w:marRight w:val="0"/>
              <w:marTop w:val="0"/>
              <w:marBottom w:val="0"/>
              <w:divBdr>
                <w:top w:val="none" w:sz="0" w:space="0" w:color="auto"/>
                <w:left w:val="none" w:sz="0" w:space="0" w:color="auto"/>
                <w:bottom w:val="none" w:sz="0" w:space="0" w:color="auto"/>
                <w:right w:val="none" w:sz="0" w:space="0" w:color="auto"/>
              </w:divBdr>
            </w:div>
            <w:div w:id="710570975">
              <w:marLeft w:val="0"/>
              <w:marRight w:val="0"/>
              <w:marTop w:val="0"/>
              <w:marBottom w:val="0"/>
              <w:divBdr>
                <w:top w:val="none" w:sz="0" w:space="0" w:color="auto"/>
                <w:left w:val="none" w:sz="0" w:space="0" w:color="auto"/>
                <w:bottom w:val="none" w:sz="0" w:space="0" w:color="auto"/>
                <w:right w:val="none" w:sz="0" w:space="0" w:color="auto"/>
              </w:divBdr>
            </w:div>
            <w:div w:id="713194220">
              <w:marLeft w:val="0"/>
              <w:marRight w:val="0"/>
              <w:marTop w:val="0"/>
              <w:marBottom w:val="0"/>
              <w:divBdr>
                <w:top w:val="none" w:sz="0" w:space="0" w:color="auto"/>
                <w:left w:val="none" w:sz="0" w:space="0" w:color="auto"/>
                <w:bottom w:val="none" w:sz="0" w:space="0" w:color="auto"/>
                <w:right w:val="none" w:sz="0" w:space="0" w:color="auto"/>
              </w:divBdr>
            </w:div>
            <w:div w:id="726949397">
              <w:marLeft w:val="0"/>
              <w:marRight w:val="0"/>
              <w:marTop w:val="0"/>
              <w:marBottom w:val="0"/>
              <w:divBdr>
                <w:top w:val="none" w:sz="0" w:space="0" w:color="auto"/>
                <w:left w:val="none" w:sz="0" w:space="0" w:color="auto"/>
                <w:bottom w:val="none" w:sz="0" w:space="0" w:color="auto"/>
                <w:right w:val="none" w:sz="0" w:space="0" w:color="auto"/>
              </w:divBdr>
            </w:div>
            <w:div w:id="775833436">
              <w:marLeft w:val="0"/>
              <w:marRight w:val="0"/>
              <w:marTop w:val="0"/>
              <w:marBottom w:val="0"/>
              <w:divBdr>
                <w:top w:val="none" w:sz="0" w:space="0" w:color="auto"/>
                <w:left w:val="none" w:sz="0" w:space="0" w:color="auto"/>
                <w:bottom w:val="none" w:sz="0" w:space="0" w:color="auto"/>
                <w:right w:val="none" w:sz="0" w:space="0" w:color="auto"/>
              </w:divBdr>
            </w:div>
            <w:div w:id="787742840">
              <w:marLeft w:val="0"/>
              <w:marRight w:val="0"/>
              <w:marTop w:val="0"/>
              <w:marBottom w:val="0"/>
              <w:divBdr>
                <w:top w:val="none" w:sz="0" w:space="0" w:color="auto"/>
                <w:left w:val="none" w:sz="0" w:space="0" w:color="auto"/>
                <w:bottom w:val="none" w:sz="0" w:space="0" w:color="auto"/>
                <w:right w:val="none" w:sz="0" w:space="0" w:color="auto"/>
              </w:divBdr>
            </w:div>
            <w:div w:id="822040071">
              <w:marLeft w:val="0"/>
              <w:marRight w:val="0"/>
              <w:marTop w:val="0"/>
              <w:marBottom w:val="0"/>
              <w:divBdr>
                <w:top w:val="none" w:sz="0" w:space="0" w:color="auto"/>
                <w:left w:val="none" w:sz="0" w:space="0" w:color="auto"/>
                <w:bottom w:val="none" w:sz="0" w:space="0" w:color="auto"/>
                <w:right w:val="none" w:sz="0" w:space="0" w:color="auto"/>
              </w:divBdr>
            </w:div>
            <w:div w:id="833647295">
              <w:marLeft w:val="0"/>
              <w:marRight w:val="0"/>
              <w:marTop w:val="0"/>
              <w:marBottom w:val="0"/>
              <w:divBdr>
                <w:top w:val="none" w:sz="0" w:space="0" w:color="auto"/>
                <w:left w:val="none" w:sz="0" w:space="0" w:color="auto"/>
                <w:bottom w:val="none" w:sz="0" w:space="0" w:color="auto"/>
                <w:right w:val="none" w:sz="0" w:space="0" w:color="auto"/>
              </w:divBdr>
            </w:div>
            <w:div w:id="836573113">
              <w:marLeft w:val="0"/>
              <w:marRight w:val="0"/>
              <w:marTop w:val="0"/>
              <w:marBottom w:val="0"/>
              <w:divBdr>
                <w:top w:val="none" w:sz="0" w:space="0" w:color="auto"/>
                <w:left w:val="none" w:sz="0" w:space="0" w:color="auto"/>
                <w:bottom w:val="none" w:sz="0" w:space="0" w:color="auto"/>
                <w:right w:val="none" w:sz="0" w:space="0" w:color="auto"/>
              </w:divBdr>
            </w:div>
            <w:div w:id="847332762">
              <w:marLeft w:val="0"/>
              <w:marRight w:val="0"/>
              <w:marTop w:val="0"/>
              <w:marBottom w:val="0"/>
              <w:divBdr>
                <w:top w:val="none" w:sz="0" w:space="0" w:color="auto"/>
                <w:left w:val="none" w:sz="0" w:space="0" w:color="auto"/>
                <w:bottom w:val="none" w:sz="0" w:space="0" w:color="auto"/>
                <w:right w:val="none" w:sz="0" w:space="0" w:color="auto"/>
              </w:divBdr>
            </w:div>
            <w:div w:id="856039570">
              <w:marLeft w:val="0"/>
              <w:marRight w:val="0"/>
              <w:marTop w:val="0"/>
              <w:marBottom w:val="0"/>
              <w:divBdr>
                <w:top w:val="none" w:sz="0" w:space="0" w:color="auto"/>
                <w:left w:val="none" w:sz="0" w:space="0" w:color="auto"/>
                <w:bottom w:val="none" w:sz="0" w:space="0" w:color="auto"/>
                <w:right w:val="none" w:sz="0" w:space="0" w:color="auto"/>
              </w:divBdr>
            </w:div>
            <w:div w:id="889805881">
              <w:marLeft w:val="0"/>
              <w:marRight w:val="0"/>
              <w:marTop w:val="0"/>
              <w:marBottom w:val="0"/>
              <w:divBdr>
                <w:top w:val="none" w:sz="0" w:space="0" w:color="auto"/>
                <w:left w:val="none" w:sz="0" w:space="0" w:color="auto"/>
                <w:bottom w:val="none" w:sz="0" w:space="0" w:color="auto"/>
                <w:right w:val="none" w:sz="0" w:space="0" w:color="auto"/>
              </w:divBdr>
            </w:div>
            <w:div w:id="900558820">
              <w:marLeft w:val="0"/>
              <w:marRight w:val="0"/>
              <w:marTop w:val="0"/>
              <w:marBottom w:val="0"/>
              <w:divBdr>
                <w:top w:val="none" w:sz="0" w:space="0" w:color="auto"/>
                <w:left w:val="none" w:sz="0" w:space="0" w:color="auto"/>
                <w:bottom w:val="none" w:sz="0" w:space="0" w:color="auto"/>
                <w:right w:val="none" w:sz="0" w:space="0" w:color="auto"/>
              </w:divBdr>
            </w:div>
            <w:div w:id="916937687">
              <w:marLeft w:val="0"/>
              <w:marRight w:val="0"/>
              <w:marTop w:val="0"/>
              <w:marBottom w:val="0"/>
              <w:divBdr>
                <w:top w:val="none" w:sz="0" w:space="0" w:color="auto"/>
                <w:left w:val="none" w:sz="0" w:space="0" w:color="auto"/>
                <w:bottom w:val="none" w:sz="0" w:space="0" w:color="auto"/>
                <w:right w:val="none" w:sz="0" w:space="0" w:color="auto"/>
              </w:divBdr>
            </w:div>
            <w:div w:id="964888405">
              <w:marLeft w:val="0"/>
              <w:marRight w:val="0"/>
              <w:marTop w:val="0"/>
              <w:marBottom w:val="0"/>
              <w:divBdr>
                <w:top w:val="none" w:sz="0" w:space="0" w:color="auto"/>
                <w:left w:val="none" w:sz="0" w:space="0" w:color="auto"/>
                <w:bottom w:val="none" w:sz="0" w:space="0" w:color="auto"/>
                <w:right w:val="none" w:sz="0" w:space="0" w:color="auto"/>
              </w:divBdr>
            </w:div>
            <w:div w:id="986394915">
              <w:marLeft w:val="0"/>
              <w:marRight w:val="0"/>
              <w:marTop w:val="0"/>
              <w:marBottom w:val="0"/>
              <w:divBdr>
                <w:top w:val="none" w:sz="0" w:space="0" w:color="auto"/>
                <w:left w:val="none" w:sz="0" w:space="0" w:color="auto"/>
                <w:bottom w:val="none" w:sz="0" w:space="0" w:color="auto"/>
                <w:right w:val="none" w:sz="0" w:space="0" w:color="auto"/>
              </w:divBdr>
            </w:div>
            <w:div w:id="998190404">
              <w:marLeft w:val="0"/>
              <w:marRight w:val="0"/>
              <w:marTop w:val="0"/>
              <w:marBottom w:val="0"/>
              <w:divBdr>
                <w:top w:val="none" w:sz="0" w:space="0" w:color="auto"/>
                <w:left w:val="none" w:sz="0" w:space="0" w:color="auto"/>
                <w:bottom w:val="none" w:sz="0" w:space="0" w:color="auto"/>
                <w:right w:val="none" w:sz="0" w:space="0" w:color="auto"/>
              </w:divBdr>
            </w:div>
            <w:div w:id="1077895883">
              <w:marLeft w:val="0"/>
              <w:marRight w:val="0"/>
              <w:marTop w:val="0"/>
              <w:marBottom w:val="0"/>
              <w:divBdr>
                <w:top w:val="none" w:sz="0" w:space="0" w:color="auto"/>
                <w:left w:val="none" w:sz="0" w:space="0" w:color="auto"/>
                <w:bottom w:val="none" w:sz="0" w:space="0" w:color="auto"/>
                <w:right w:val="none" w:sz="0" w:space="0" w:color="auto"/>
              </w:divBdr>
            </w:div>
            <w:div w:id="1262837717">
              <w:marLeft w:val="0"/>
              <w:marRight w:val="0"/>
              <w:marTop w:val="0"/>
              <w:marBottom w:val="0"/>
              <w:divBdr>
                <w:top w:val="none" w:sz="0" w:space="0" w:color="auto"/>
                <w:left w:val="none" w:sz="0" w:space="0" w:color="auto"/>
                <w:bottom w:val="none" w:sz="0" w:space="0" w:color="auto"/>
                <w:right w:val="none" w:sz="0" w:space="0" w:color="auto"/>
              </w:divBdr>
            </w:div>
            <w:div w:id="1274941804">
              <w:marLeft w:val="0"/>
              <w:marRight w:val="0"/>
              <w:marTop w:val="0"/>
              <w:marBottom w:val="0"/>
              <w:divBdr>
                <w:top w:val="none" w:sz="0" w:space="0" w:color="auto"/>
                <w:left w:val="none" w:sz="0" w:space="0" w:color="auto"/>
                <w:bottom w:val="none" w:sz="0" w:space="0" w:color="auto"/>
                <w:right w:val="none" w:sz="0" w:space="0" w:color="auto"/>
              </w:divBdr>
            </w:div>
            <w:div w:id="1292594121">
              <w:marLeft w:val="0"/>
              <w:marRight w:val="0"/>
              <w:marTop w:val="0"/>
              <w:marBottom w:val="0"/>
              <w:divBdr>
                <w:top w:val="none" w:sz="0" w:space="0" w:color="auto"/>
                <w:left w:val="none" w:sz="0" w:space="0" w:color="auto"/>
                <w:bottom w:val="none" w:sz="0" w:space="0" w:color="auto"/>
                <w:right w:val="none" w:sz="0" w:space="0" w:color="auto"/>
              </w:divBdr>
            </w:div>
            <w:div w:id="1296594316">
              <w:marLeft w:val="0"/>
              <w:marRight w:val="0"/>
              <w:marTop w:val="0"/>
              <w:marBottom w:val="0"/>
              <w:divBdr>
                <w:top w:val="none" w:sz="0" w:space="0" w:color="auto"/>
                <w:left w:val="none" w:sz="0" w:space="0" w:color="auto"/>
                <w:bottom w:val="none" w:sz="0" w:space="0" w:color="auto"/>
                <w:right w:val="none" w:sz="0" w:space="0" w:color="auto"/>
              </w:divBdr>
            </w:div>
            <w:div w:id="1301306819">
              <w:marLeft w:val="0"/>
              <w:marRight w:val="0"/>
              <w:marTop w:val="0"/>
              <w:marBottom w:val="0"/>
              <w:divBdr>
                <w:top w:val="none" w:sz="0" w:space="0" w:color="auto"/>
                <w:left w:val="none" w:sz="0" w:space="0" w:color="auto"/>
                <w:bottom w:val="none" w:sz="0" w:space="0" w:color="auto"/>
                <w:right w:val="none" w:sz="0" w:space="0" w:color="auto"/>
              </w:divBdr>
            </w:div>
            <w:div w:id="1309552739">
              <w:marLeft w:val="0"/>
              <w:marRight w:val="0"/>
              <w:marTop w:val="0"/>
              <w:marBottom w:val="0"/>
              <w:divBdr>
                <w:top w:val="none" w:sz="0" w:space="0" w:color="auto"/>
                <w:left w:val="none" w:sz="0" w:space="0" w:color="auto"/>
                <w:bottom w:val="none" w:sz="0" w:space="0" w:color="auto"/>
                <w:right w:val="none" w:sz="0" w:space="0" w:color="auto"/>
              </w:divBdr>
            </w:div>
            <w:div w:id="1380780574">
              <w:marLeft w:val="0"/>
              <w:marRight w:val="0"/>
              <w:marTop w:val="0"/>
              <w:marBottom w:val="0"/>
              <w:divBdr>
                <w:top w:val="none" w:sz="0" w:space="0" w:color="auto"/>
                <w:left w:val="none" w:sz="0" w:space="0" w:color="auto"/>
                <w:bottom w:val="none" w:sz="0" w:space="0" w:color="auto"/>
                <w:right w:val="none" w:sz="0" w:space="0" w:color="auto"/>
              </w:divBdr>
            </w:div>
            <w:div w:id="1454401858">
              <w:marLeft w:val="0"/>
              <w:marRight w:val="0"/>
              <w:marTop w:val="0"/>
              <w:marBottom w:val="0"/>
              <w:divBdr>
                <w:top w:val="none" w:sz="0" w:space="0" w:color="auto"/>
                <w:left w:val="none" w:sz="0" w:space="0" w:color="auto"/>
                <w:bottom w:val="none" w:sz="0" w:space="0" w:color="auto"/>
                <w:right w:val="none" w:sz="0" w:space="0" w:color="auto"/>
              </w:divBdr>
            </w:div>
            <w:div w:id="1459447360">
              <w:marLeft w:val="0"/>
              <w:marRight w:val="0"/>
              <w:marTop w:val="0"/>
              <w:marBottom w:val="0"/>
              <w:divBdr>
                <w:top w:val="none" w:sz="0" w:space="0" w:color="auto"/>
                <w:left w:val="none" w:sz="0" w:space="0" w:color="auto"/>
                <w:bottom w:val="none" w:sz="0" w:space="0" w:color="auto"/>
                <w:right w:val="none" w:sz="0" w:space="0" w:color="auto"/>
              </w:divBdr>
            </w:div>
            <w:div w:id="1510634067">
              <w:marLeft w:val="0"/>
              <w:marRight w:val="0"/>
              <w:marTop w:val="0"/>
              <w:marBottom w:val="0"/>
              <w:divBdr>
                <w:top w:val="none" w:sz="0" w:space="0" w:color="auto"/>
                <w:left w:val="none" w:sz="0" w:space="0" w:color="auto"/>
                <w:bottom w:val="none" w:sz="0" w:space="0" w:color="auto"/>
                <w:right w:val="none" w:sz="0" w:space="0" w:color="auto"/>
              </w:divBdr>
            </w:div>
            <w:div w:id="1517233282">
              <w:marLeft w:val="0"/>
              <w:marRight w:val="0"/>
              <w:marTop w:val="0"/>
              <w:marBottom w:val="0"/>
              <w:divBdr>
                <w:top w:val="none" w:sz="0" w:space="0" w:color="auto"/>
                <w:left w:val="none" w:sz="0" w:space="0" w:color="auto"/>
                <w:bottom w:val="none" w:sz="0" w:space="0" w:color="auto"/>
                <w:right w:val="none" w:sz="0" w:space="0" w:color="auto"/>
              </w:divBdr>
            </w:div>
            <w:div w:id="1518228083">
              <w:marLeft w:val="0"/>
              <w:marRight w:val="0"/>
              <w:marTop w:val="0"/>
              <w:marBottom w:val="0"/>
              <w:divBdr>
                <w:top w:val="none" w:sz="0" w:space="0" w:color="auto"/>
                <w:left w:val="none" w:sz="0" w:space="0" w:color="auto"/>
                <w:bottom w:val="none" w:sz="0" w:space="0" w:color="auto"/>
                <w:right w:val="none" w:sz="0" w:space="0" w:color="auto"/>
              </w:divBdr>
            </w:div>
            <w:div w:id="1524399053">
              <w:marLeft w:val="0"/>
              <w:marRight w:val="0"/>
              <w:marTop w:val="0"/>
              <w:marBottom w:val="0"/>
              <w:divBdr>
                <w:top w:val="none" w:sz="0" w:space="0" w:color="auto"/>
                <w:left w:val="none" w:sz="0" w:space="0" w:color="auto"/>
                <w:bottom w:val="none" w:sz="0" w:space="0" w:color="auto"/>
                <w:right w:val="none" w:sz="0" w:space="0" w:color="auto"/>
              </w:divBdr>
            </w:div>
            <w:div w:id="1525940228">
              <w:marLeft w:val="0"/>
              <w:marRight w:val="0"/>
              <w:marTop w:val="0"/>
              <w:marBottom w:val="0"/>
              <w:divBdr>
                <w:top w:val="none" w:sz="0" w:space="0" w:color="auto"/>
                <w:left w:val="none" w:sz="0" w:space="0" w:color="auto"/>
                <w:bottom w:val="none" w:sz="0" w:space="0" w:color="auto"/>
                <w:right w:val="none" w:sz="0" w:space="0" w:color="auto"/>
              </w:divBdr>
            </w:div>
            <w:div w:id="1540360665">
              <w:marLeft w:val="0"/>
              <w:marRight w:val="0"/>
              <w:marTop w:val="0"/>
              <w:marBottom w:val="0"/>
              <w:divBdr>
                <w:top w:val="none" w:sz="0" w:space="0" w:color="auto"/>
                <w:left w:val="none" w:sz="0" w:space="0" w:color="auto"/>
                <w:bottom w:val="none" w:sz="0" w:space="0" w:color="auto"/>
                <w:right w:val="none" w:sz="0" w:space="0" w:color="auto"/>
              </w:divBdr>
            </w:div>
            <w:div w:id="1542135180">
              <w:marLeft w:val="0"/>
              <w:marRight w:val="0"/>
              <w:marTop w:val="0"/>
              <w:marBottom w:val="0"/>
              <w:divBdr>
                <w:top w:val="none" w:sz="0" w:space="0" w:color="auto"/>
                <w:left w:val="none" w:sz="0" w:space="0" w:color="auto"/>
                <w:bottom w:val="none" w:sz="0" w:space="0" w:color="auto"/>
                <w:right w:val="none" w:sz="0" w:space="0" w:color="auto"/>
              </w:divBdr>
            </w:div>
            <w:div w:id="1560438685">
              <w:marLeft w:val="0"/>
              <w:marRight w:val="0"/>
              <w:marTop w:val="0"/>
              <w:marBottom w:val="0"/>
              <w:divBdr>
                <w:top w:val="none" w:sz="0" w:space="0" w:color="auto"/>
                <w:left w:val="none" w:sz="0" w:space="0" w:color="auto"/>
                <w:bottom w:val="none" w:sz="0" w:space="0" w:color="auto"/>
                <w:right w:val="none" w:sz="0" w:space="0" w:color="auto"/>
              </w:divBdr>
            </w:div>
            <w:div w:id="1565095061">
              <w:marLeft w:val="0"/>
              <w:marRight w:val="0"/>
              <w:marTop w:val="0"/>
              <w:marBottom w:val="0"/>
              <w:divBdr>
                <w:top w:val="none" w:sz="0" w:space="0" w:color="auto"/>
                <w:left w:val="none" w:sz="0" w:space="0" w:color="auto"/>
                <w:bottom w:val="none" w:sz="0" w:space="0" w:color="auto"/>
                <w:right w:val="none" w:sz="0" w:space="0" w:color="auto"/>
              </w:divBdr>
            </w:div>
            <w:div w:id="1572042596">
              <w:marLeft w:val="0"/>
              <w:marRight w:val="0"/>
              <w:marTop w:val="0"/>
              <w:marBottom w:val="0"/>
              <w:divBdr>
                <w:top w:val="none" w:sz="0" w:space="0" w:color="auto"/>
                <w:left w:val="none" w:sz="0" w:space="0" w:color="auto"/>
                <w:bottom w:val="none" w:sz="0" w:space="0" w:color="auto"/>
                <w:right w:val="none" w:sz="0" w:space="0" w:color="auto"/>
              </w:divBdr>
            </w:div>
            <w:div w:id="1610620619">
              <w:marLeft w:val="0"/>
              <w:marRight w:val="0"/>
              <w:marTop w:val="0"/>
              <w:marBottom w:val="0"/>
              <w:divBdr>
                <w:top w:val="none" w:sz="0" w:space="0" w:color="auto"/>
                <w:left w:val="none" w:sz="0" w:space="0" w:color="auto"/>
                <w:bottom w:val="none" w:sz="0" w:space="0" w:color="auto"/>
                <w:right w:val="none" w:sz="0" w:space="0" w:color="auto"/>
              </w:divBdr>
            </w:div>
            <w:div w:id="1611356503">
              <w:marLeft w:val="0"/>
              <w:marRight w:val="0"/>
              <w:marTop w:val="0"/>
              <w:marBottom w:val="0"/>
              <w:divBdr>
                <w:top w:val="none" w:sz="0" w:space="0" w:color="auto"/>
                <w:left w:val="none" w:sz="0" w:space="0" w:color="auto"/>
                <w:bottom w:val="none" w:sz="0" w:space="0" w:color="auto"/>
                <w:right w:val="none" w:sz="0" w:space="0" w:color="auto"/>
              </w:divBdr>
            </w:div>
            <w:div w:id="1664550252">
              <w:marLeft w:val="0"/>
              <w:marRight w:val="0"/>
              <w:marTop w:val="0"/>
              <w:marBottom w:val="0"/>
              <w:divBdr>
                <w:top w:val="none" w:sz="0" w:space="0" w:color="auto"/>
                <w:left w:val="none" w:sz="0" w:space="0" w:color="auto"/>
                <w:bottom w:val="none" w:sz="0" w:space="0" w:color="auto"/>
                <w:right w:val="none" w:sz="0" w:space="0" w:color="auto"/>
              </w:divBdr>
            </w:div>
            <w:div w:id="1685782615">
              <w:marLeft w:val="0"/>
              <w:marRight w:val="0"/>
              <w:marTop w:val="0"/>
              <w:marBottom w:val="0"/>
              <w:divBdr>
                <w:top w:val="none" w:sz="0" w:space="0" w:color="auto"/>
                <w:left w:val="none" w:sz="0" w:space="0" w:color="auto"/>
                <w:bottom w:val="none" w:sz="0" w:space="0" w:color="auto"/>
                <w:right w:val="none" w:sz="0" w:space="0" w:color="auto"/>
              </w:divBdr>
            </w:div>
            <w:div w:id="1746341030">
              <w:marLeft w:val="0"/>
              <w:marRight w:val="0"/>
              <w:marTop w:val="0"/>
              <w:marBottom w:val="0"/>
              <w:divBdr>
                <w:top w:val="none" w:sz="0" w:space="0" w:color="auto"/>
                <w:left w:val="none" w:sz="0" w:space="0" w:color="auto"/>
                <w:bottom w:val="none" w:sz="0" w:space="0" w:color="auto"/>
                <w:right w:val="none" w:sz="0" w:space="0" w:color="auto"/>
              </w:divBdr>
            </w:div>
            <w:div w:id="1796636398">
              <w:marLeft w:val="0"/>
              <w:marRight w:val="0"/>
              <w:marTop w:val="0"/>
              <w:marBottom w:val="0"/>
              <w:divBdr>
                <w:top w:val="none" w:sz="0" w:space="0" w:color="auto"/>
                <w:left w:val="none" w:sz="0" w:space="0" w:color="auto"/>
                <w:bottom w:val="none" w:sz="0" w:space="0" w:color="auto"/>
                <w:right w:val="none" w:sz="0" w:space="0" w:color="auto"/>
              </w:divBdr>
            </w:div>
            <w:div w:id="1812215602">
              <w:marLeft w:val="0"/>
              <w:marRight w:val="0"/>
              <w:marTop w:val="0"/>
              <w:marBottom w:val="0"/>
              <w:divBdr>
                <w:top w:val="none" w:sz="0" w:space="0" w:color="auto"/>
                <w:left w:val="none" w:sz="0" w:space="0" w:color="auto"/>
                <w:bottom w:val="none" w:sz="0" w:space="0" w:color="auto"/>
                <w:right w:val="none" w:sz="0" w:space="0" w:color="auto"/>
              </w:divBdr>
            </w:div>
            <w:div w:id="1849826785">
              <w:marLeft w:val="0"/>
              <w:marRight w:val="0"/>
              <w:marTop w:val="0"/>
              <w:marBottom w:val="0"/>
              <w:divBdr>
                <w:top w:val="none" w:sz="0" w:space="0" w:color="auto"/>
                <w:left w:val="none" w:sz="0" w:space="0" w:color="auto"/>
                <w:bottom w:val="none" w:sz="0" w:space="0" w:color="auto"/>
                <w:right w:val="none" w:sz="0" w:space="0" w:color="auto"/>
              </w:divBdr>
            </w:div>
            <w:div w:id="1859809070">
              <w:marLeft w:val="0"/>
              <w:marRight w:val="0"/>
              <w:marTop w:val="0"/>
              <w:marBottom w:val="0"/>
              <w:divBdr>
                <w:top w:val="none" w:sz="0" w:space="0" w:color="auto"/>
                <w:left w:val="none" w:sz="0" w:space="0" w:color="auto"/>
                <w:bottom w:val="none" w:sz="0" w:space="0" w:color="auto"/>
                <w:right w:val="none" w:sz="0" w:space="0" w:color="auto"/>
              </w:divBdr>
            </w:div>
            <w:div w:id="1869638481">
              <w:marLeft w:val="0"/>
              <w:marRight w:val="0"/>
              <w:marTop w:val="0"/>
              <w:marBottom w:val="0"/>
              <w:divBdr>
                <w:top w:val="none" w:sz="0" w:space="0" w:color="auto"/>
                <w:left w:val="none" w:sz="0" w:space="0" w:color="auto"/>
                <w:bottom w:val="none" w:sz="0" w:space="0" w:color="auto"/>
                <w:right w:val="none" w:sz="0" w:space="0" w:color="auto"/>
              </w:divBdr>
            </w:div>
            <w:div w:id="1879588791">
              <w:marLeft w:val="0"/>
              <w:marRight w:val="0"/>
              <w:marTop w:val="0"/>
              <w:marBottom w:val="0"/>
              <w:divBdr>
                <w:top w:val="none" w:sz="0" w:space="0" w:color="auto"/>
                <w:left w:val="none" w:sz="0" w:space="0" w:color="auto"/>
                <w:bottom w:val="none" w:sz="0" w:space="0" w:color="auto"/>
                <w:right w:val="none" w:sz="0" w:space="0" w:color="auto"/>
              </w:divBdr>
            </w:div>
            <w:div w:id="1885602521">
              <w:marLeft w:val="0"/>
              <w:marRight w:val="0"/>
              <w:marTop w:val="0"/>
              <w:marBottom w:val="0"/>
              <w:divBdr>
                <w:top w:val="none" w:sz="0" w:space="0" w:color="auto"/>
                <w:left w:val="none" w:sz="0" w:space="0" w:color="auto"/>
                <w:bottom w:val="none" w:sz="0" w:space="0" w:color="auto"/>
                <w:right w:val="none" w:sz="0" w:space="0" w:color="auto"/>
              </w:divBdr>
            </w:div>
            <w:div w:id="1894387326">
              <w:marLeft w:val="0"/>
              <w:marRight w:val="0"/>
              <w:marTop w:val="0"/>
              <w:marBottom w:val="0"/>
              <w:divBdr>
                <w:top w:val="none" w:sz="0" w:space="0" w:color="auto"/>
                <w:left w:val="none" w:sz="0" w:space="0" w:color="auto"/>
                <w:bottom w:val="none" w:sz="0" w:space="0" w:color="auto"/>
                <w:right w:val="none" w:sz="0" w:space="0" w:color="auto"/>
              </w:divBdr>
            </w:div>
            <w:div w:id="1938364736">
              <w:marLeft w:val="0"/>
              <w:marRight w:val="0"/>
              <w:marTop w:val="0"/>
              <w:marBottom w:val="0"/>
              <w:divBdr>
                <w:top w:val="none" w:sz="0" w:space="0" w:color="auto"/>
                <w:left w:val="none" w:sz="0" w:space="0" w:color="auto"/>
                <w:bottom w:val="none" w:sz="0" w:space="0" w:color="auto"/>
                <w:right w:val="none" w:sz="0" w:space="0" w:color="auto"/>
              </w:divBdr>
            </w:div>
            <w:div w:id="1948923495">
              <w:marLeft w:val="0"/>
              <w:marRight w:val="0"/>
              <w:marTop w:val="0"/>
              <w:marBottom w:val="0"/>
              <w:divBdr>
                <w:top w:val="none" w:sz="0" w:space="0" w:color="auto"/>
                <w:left w:val="none" w:sz="0" w:space="0" w:color="auto"/>
                <w:bottom w:val="none" w:sz="0" w:space="0" w:color="auto"/>
                <w:right w:val="none" w:sz="0" w:space="0" w:color="auto"/>
              </w:divBdr>
            </w:div>
            <w:div w:id="1990012920">
              <w:marLeft w:val="0"/>
              <w:marRight w:val="0"/>
              <w:marTop w:val="0"/>
              <w:marBottom w:val="0"/>
              <w:divBdr>
                <w:top w:val="none" w:sz="0" w:space="0" w:color="auto"/>
                <w:left w:val="none" w:sz="0" w:space="0" w:color="auto"/>
                <w:bottom w:val="none" w:sz="0" w:space="0" w:color="auto"/>
                <w:right w:val="none" w:sz="0" w:space="0" w:color="auto"/>
              </w:divBdr>
            </w:div>
            <w:div w:id="1990404091">
              <w:marLeft w:val="0"/>
              <w:marRight w:val="0"/>
              <w:marTop w:val="0"/>
              <w:marBottom w:val="0"/>
              <w:divBdr>
                <w:top w:val="none" w:sz="0" w:space="0" w:color="auto"/>
                <w:left w:val="none" w:sz="0" w:space="0" w:color="auto"/>
                <w:bottom w:val="none" w:sz="0" w:space="0" w:color="auto"/>
                <w:right w:val="none" w:sz="0" w:space="0" w:color="auto"/>
              </w:divBdr>
            </w:div>
            <w:div w:id="2021200677">
              <w:marLeft w:val="0"/>
              <w:marRight w:val="0"/>
              <w:marTop w:val="0"/>
              <w:marBottom w:val="0"/>
              <w:divBdr>
                <w:top w:val="none" w:sz="0" w:space="0" w:color="auto"/>
                <w:left w:val="none" w:sz="0" w:space="0" w:color="auto"/>
                <w:bottom w:val="none" w:sz="0" w:space="0" w:color="auto"/>
                <w:right w:val="none" w:sz="0" w:space="0" w:color="auto"/>
              </w:divBdr>
            </w:div>
            <w:div w:id="2030913040">
              <w:marLeft w:val="0"/>
              <w:marRight w:val="0"/>
              <w:marTop w:val="0"/>
              <w:marBottom w:val="0"/>
              <w:divBdr>
                <w:top w:val="none" w:sz="0" w:space="0" w:color="auto"/>
                <w:left w:val="none" w:sz="0" w:space="0" w:color="auto"/>
                <w:bottom w:val="none" w:sz="0" w:space="0" w:color="auto"/>
                <w:right w:val="none" w:sz="0" w:space="0" w:color="auto"/>
              </w:divBdr>
            </w:div>
            <w:div w:id="213525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1133254596">
      <w:bodyDiv w:val="1"/>
      <w:marLeft w:val="0"/>
      <w:marRight w:val="0"/>
      <w:marTop w:val="0"/>
      <w:marBottom w:val="0"/>
      <w:divBdr>
        <w:top w:val="none" w:sz="0" w:space="0" w:color="auto"/>
        <w:left w:val="none" w:sz="0" w:space="0" w:color="auto"/>
        <w:bottom w:val="none" w:sz="0" w:space="0" w:color="auto"/>
        <w:right w:val="none" w:sz="0" w:space="0" w:color="auto"/>
      </w:divBdr>
    </w:div>
    <w:div w:id="1305349766">
      <w:bodyDiv w:val="1"/>
      <w:marLeft w:val="0"/>
      <w:marRight w:val="0"/>
      <w:marTop w:val="0"/>
      <w:marBottom w:val="0"/>
      <w:divBdr>
        <w:top w:val="none" w:sz="0" w:space="0" w:color="auto"/>
        <w:left w:val="none" w:sz="0" w:space="0" w:color="auto"/>
        <w:bottom w:val="none" w:sz="0" w:space="0" w:color="auto"/>
        <w:right w:val="none" w:sz="0" w:space="0" w:color="auto"/>
      </w:divBdr>
      <w:divsChild>
        <w:div w:id="1780946657">
          <w:marLeft w:val="0"/>
          <w:marRight w:val="0"/>
          <w:marTop w:val="0"/>
          <w:marBottom w:val="0"/>
          <w:divBdr>
            <w:top w:val="none" w:sz="0" w:space="0" w:color="auto"/>
            <w:left w:val="none" w:sz="0" w:space="0" w:color="auto"/>
            <w:bottom w:val="none" w:sz="0" w:space="0" w:color="auto"/>
            <w:right w:val="none" w:sz="0" w:space="0" w:color="auto"/>
          </w:divBdr>
          <w:divsChild>
            <w:div w:id="1917086240">
              <w:marLeft w:val="0"/>
              <w:marRight w:val="0"/>
              <w:marTop w:val="0"/>
              <w:marBottom w:val="0"/>
              <w:divBdr>
                <w:top w:val="none" w:sz="0" w:space="0" w:color="auto"/>
                <w:left w:val="none" w:sz="0" w:space="0" w:color="auto"/>
                <w:bottom w:val="none" w:sz="0" w:space="0" w:color="auto"/>
                <w:right w:val="none" w:sz="0" w:space="0" w:color="auto"/>
              </w:divBdr>
              <w:divsChild>
                <w:div w:id="1869444314">
                  <w:marLeft w:val="0"/>
                  <w:marRight w:val="0"/>
                  <w:marTop w:val="0"/>
                  <w:marBottom w:val="0"/>
                  <w:divBdr>
                    <w:top w:val="none" w:sz="0" w:space="0" w:color="auto"/>
                    <w:left w:val="none" w:sz="0" w:space="0" w:color="auto"/>
                    <w:bottom w:val="none" w:sz="0" w:space="0" w:color="auto"/>
                    <w:right w:val="none" w:sz="0" w:space="0" w:color="auto"/>
                  </w:divBdr>
                  <w:divsChild>
                    <w:div w:id="744761106">
                      <w:marLeft w:val="0"/>
                      <w:marRight w:val="0"/>
                      <w:marTop w:val="0"/>
                      <w:marBottom w:val="0"/>
                      <w:divBdr>
                        <w:top w:val="none" w:sz="0" w:space="0" w:color="auto"/>
                        <w:left w:val="none" w:sz="0" w:space="0" w:color="auto"/>
                        <w:bottom w:val="none" w:sz="0" w:space="0" w:color="auto"/>
                        <w:right w:val="none" w:sz="0" w:space="0" w:color="auto"/>
                      </w:divBdr>
                      <w:divsChild>
                        <w:div w:id="131800698">
                          <w:marLeft w:val="0"/>
                          <w:marRight w:val="0"/>
                          <w:marTop w:val="0"/>
                          <w:marBottom w:val="0"/>
                          <w:divBdr>
                            <w:top w:val="none" w:sz="0" w:space="0" w:color="auto"/>
                            <w:left w:val="none" w:sz="0" w:space="0" w:color="auto"/>
                            <w:bottom w:val="none" w:sz="0" w:space="0" w:color="auto"/>
                            <w:right w:val="none" w:sz="0" w:space="0" w:color="auto"/>
                          </w:divBdr>
                          <w:divsChild>
                            <w:div w:id="100297352">
                              <w:marLeft w:val="0"/>
                              <w:marRight w:val="0"/>
                              <w:marTop w:val="0"/>
                              <w:marBottom w:val="0"/>
                              <w:divBdr>
                                <w:top w:val="none" w:sz="0" w:space="0" w:color="auto"/>
                                <w:left w:val="none" w:sz="0" w:space="0" w:color="auto"/>
                                <w:bottom w:val="none" w:sz="0" w:space="0" w:color="auto"/>
                                <w:right w:val="none" w:sz="0" w:space="0" w:color="auto"/>
                              </w:divBdr>
                              <w:divsChild>
                                <w:div w:id="481778744">
                                  <w:marLeft w:val="0"/>
                                  <w:marRight w:val="0"/>
                                  <w:marTop w:val="0"/>
                                  <w:marBottom w:val="0"/>
                                  <w:divBdr>
                                    <w:top w:val="none" w:sz="0" w:space="0" w:color="auto"/>
                                    <w:left w:val="none" w:sz="0" w:space="0" w:color="auto"/>
                                    <w:bottom w:val="none" w:sz="0" w:space="0" w:color="auto"/>
                                    <w:right w:val="none" w:sz="0" w:space="0" w:color="auto"/>
                                  </w:divBdr>
                                  <w:divsChild>
                                    <w:div w:id="1604728706">
                                      <w:marLeft w:val="0"/>
                                      <w:marRight w:val="0"/>
                                      <w:marTop w:val="0"/>
                                      <w:marBottom w:val="0"/>
                                      <w:divBdr>
                                        <w:top w:val="none" w:sz="0" w:space="0" w:color="auto"/>
                                        <w:left w:val="none" w:sz="0" w:space="0" w:color="auto"/>
                                        <w:bottom w:val="none" w:sz="0" w:space="0" w:color="auto"/>
                                        <w:right w:val="none" w:sz="0" w:space="0" w:color="auto"/>
                                      </w:divBdr>
                                      <w:divsChild>
                                        <w:div w:id="747389645">
                                          <w:marLeft w:val="0"/>
                                          <w:marRight w:val="0"/>
                                          <w:marTop w:val="0"/>
                                          <w:marBottom w:val="0"/>
                                          <w:divBdr>
                                            <w:top w:val="none" w:sz="0" w:space="0" w:color="auto"/>
                                            <w:left w:val="none" w:sz="0" w:space="0" w:color="auto"/>
                                            <w:bottom w:val="none" w:sz="0" w:space="0" w:color="auto"/>
                                            <w:right w:val="none" w:sz="0" w:space="0" w:color="auto"/>
                                          </w:divBdr>
                                          <w:divsChild>
                                            <w:div w:id="12215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 w:id="1931962808">
      <w:bodyDiv w:val="1"/>
      <w:marLeft w:val="0"/>
      <w:marRight w:val="0"/>
      <w:marTop w:val="0"/>
      <w:marBottom w:val="0"/>
      <w:divBdr>
        <w:top w:val="none" w:sz="0" w:space="0" w:color="auto"/>
        <w:left w:val="none" w:sz="0" w:space="0" w:color="auto"/>
        <w:bottom w:val="none" w:sz="0" w:space="0" w:color="auto"/>
        <w:right w:val="none" w:sz="0" w:space="0" w:color="auto"/>
      </w:divBdr>
    </w:div>
    <w:div w:id="1943948586">
      <w:bodyDiv w:val="1"/>
      <w:marLeft w:val="0"/>
      <w:marRight w:val="0"/>
      <w:marTop w:val="0"/>
      <w:marBottom w:val="0"/>
      <w:divBdr>
        <w:top w:val="none" w:sz="0" w:space="0" w:color="auto"/>
        <w:left w:val="none" w:sz="0" w:space="0" w:color="auto"/>
        <w:bottom w:val="none" w:sz="0" w:space="0" w:color="auto"/>
        <w:right w:val="none" w:sz="0" w:space="0" w:color="auto"/>
      </w:divBdr>
    </w:div>
    <w:div w:id="2021813110">
      <w:bodyDiv w:val="1"/>
      <w:marLeft w:val="0"/>
      <w:marRight w:val="0"/>
      <w:marTop w:val="0"/>
      <w:marBottom w:val="0"/>
      <w:divBdr>
        <w:top w:val="none" w:sz="0" w:space="0" w:color="auto"/>
        <w:left w:val="none" w:sz="0" w:space="0" w:color="auto"/>
        <w:bottom w:val="none" w:sz="0" w:space="0" w:color="auto"/>
        <w:right w:val="none" w:sz="0" w:space="0" w:color="auto"/>
      </w:divBdr>
      <w:divsChild>
        <w:div w:id="545457966">
          <w:marLeft w:val="0"/>
          <w:marRight w:val="0"/>
          <w:marTop w:val="0"/>
          <w:marBottom w:val="0"/>
          <w:divBdr>
            <w:top w:val="none" w:sz="0" w:space="0" w:color="auto"/>
            <w:left w:val="none" w:sz="0" w:space="0" w:color="auto"/>
            <w:bottom w:val="none" w:sz="0" w:space="0" w:color="auto"/>
            <w:right w:val="none" w:sz="0" w:space="0" w:color="auto"/>
          </w:divBdr>
          <w:divsChild>
            <w:div w:id="42141834">
              <w:marLeft w:val="0"/>
              <w:marRight w:val="0"/>
              <w:marTop w:val="0"/>
              <w:marBottom w:val="0"/>
              <w:divBdr>
                <w:top w:val="none" w:sz="0" w:space="0" w:color="auto"/>
                <w:left w:val="none" w:sz="0" w:space="0" w:color="auto"/>
                <w:bottom w:val="none" w:sz="0" w:space="0" w:color="auto"/>
                <w:right w:val="none" w:sz="0" w:space="0" w:color="auto"/>
              </w:divBdr>
            </w:div>
            <w:div w:id="48653621">
              <w:marLeft w:val="0"/>
              <w:marRight w:val="0"/>
              <w:marTop w:val="0"/>
              <w:marBottom w:val="0"/>
              <w:divBdr>
                <w:top w:val="none" w:sz="0" w:space="0" w:color="auto"/>
                <w:left w:val="none" w:sz="0" w:space="0" w:color="auto"/>
                <w:bottom w:val="none" w:sz="0" w:space="0" w:color="auto"/>
                <w:right w:val="none" w:sz="0" w:space="0" w:color="auto"/>
              </w:divBdr>
            </w:div>
            <w:div w:id="126244228">
              <w:marLeft w:val="0"/>
              <w:marRight w:val="0"/>
              <w:marTop w:val="0"/>
              <w:marBottom w:val="0"/>
              <w:divBdr>
                <w:top w:val="none" w:sz="0" w:space="0" w:color="auto"/>
                <w:left w:val="none" w:sz="0" w:space="0" w:color="auto"/>
                <w:bottom w:val="none" w:sz="0" w:space="0" w:color="auto"/>
                <w:right w:val="none" w:sz="0" w:space="0" w:color="auto"/>
              </w:divBdr>
            </w:div>
            <w:div w:id="136801348">
              <w:marLeft w:val="0"/>
              <w:marRight w:val="0"/>
              <w:marTop w:val="0"/>
              <w:marBottom w:val="0"/>
              <w:divBdr>
                <w:top w:val="none" w:sz="0" w:space="0" w:color="auto"/>
                <w:left w:val="none" w:sz="0" w:space="0" w:color="auto"/>
                <w:bottom w:val="none" w:sz="0" w:space="0" w:color="auto"/>
                <w:right w:val="none" w:sz="0" w:space="0" w:color="auto"/>
              </w:divBdr>
            </w:div>
            <w:div w:id="349527883">
              <w:marLeft w:val="0"/>
              <w:marRight w:val="0"/>
              <w:marTop w:val="0"/>
              <w:marBottom w:val="0"/>
              <w:divBdr>
                <w:top w:val="none" w:sz="0" w:space="0" w:color="auto"/>
                <w:left w:val="none" w:sz="0" w:space="0" w:color="auto"/>
                <w:bottom w:val="none" w:sz="0" w:space="0" w:color="auto"/>
                <w:right w:val="none" w:sz="0" w:space="0" w:color="auto"/>
              </w:divBdr>
            </w:div>
            <w:div w:id="414518173">
              <w:marLeft w:val="0"/>
              <w:marRight w:val="0"/>
              <w:marTop w:val="0"/>
              <w:marBottom w:val="0"/>
              <w:divBdr>
                <w:top w:val="none" w:sz="0" w:space="0" w:color="auto"/>
                <w:left w:val="none" w:sz="0" w:space="0" w:color="auto"/>
                <w:bottom w:val="none" w:sz="0" w:space="0" w:color="auto"/>
                <w:right w:val="none" w:sz="0" w:space="0" w:color="auto"/>
              </w:divBdr>
            </w:div>
            <w:div w:id="419376482">
              <w:marLeft w:val="0"/>
              <w:marRight w:val="0"/>
              <w:marTop w:val="0"/>
              <w:marBottom w:val="0"/>
              <w:divBdr>
                <w:top w:val="none" w:sz="0" w:space="0" w:color="auto"/>
                <w:left w:val="none" w:sz="0" w:space="0" w:color="auto"/>
                <w:bottom w:val="none" w:sz="0" w:space="0" w:color="auto"/>
                <w:right w:val="none" w:sz="0" w:space="0" w:color="auto"/>
              </w:divBdr>
            </w:div>
            <w:div w:id="431512159">
              <w:marLeft w:val="0"/>
              <w:marRight w:val="0"/>
              <w:marTop w:val="0"/>
              <w:marBottom w:val="0"/>
              <w:divBdr>
                <w:top w:val="none" w:sz="0" w:space="0" w:color="auto"/>
                <w:left w:val="none" w:sz="0" w:space="0" w:color="auto"/>
                <w:bottom w:val="none" w:sz="0" w:space="0" w:color="auto"/>
                <w:right w:val="none" w:sz="0" w:space="0" w:color="auto"/>
              </w:divBdr>
            </w:div>
            <w:div w:id="487333109">
              <w:marLeft w:val="0"/>
              <w:marRight w:val="0"/>
              <w:marTop w:val="0"/>
              <w:marBottom w:val="0"/>
              <w:divBdr>
                <w:top w:val="none" w:sz="0" w:space="0" w:color="auto"/>
                <w:left w:val="none" w:sz="0" w:space="0" w:color="auto"/>
                <w:bottom w:val="none" w:sz="0" w:space="0" w:color="auto"/>
                <w:right w:val="none" w:sz="0" w:space="0" w:color="auto"/>
              </w:divBdr>
            </w:div>
            <w:div w:id="527377368">
              <w:marLeft w:val="0"/>
              <w:marRight w:val="0"/>
              <w:marTop w:val="0"/>
              <w:marBottom w:val="0"/>
              <w:divBdr>
                <w:top w:val="none" w:sz="0" w:space="0" w:color="auto"/>
                <w:left w:val="none" w:sz="0" w:space="0" w:color="auto"/>
                <w:bottom w:val="none" w:sz="0" w:space="0" w:color="auto"/>
                <w:right w:val="none" w:sz="0" w:space="0" w:color="auto"/>
              </w:divBdr>
            </w:div>
            <w:div w:id="676463836">
              <w:marLeft w:val="0"/>
              <w:marRight w:val="0"/>
              <w:marTop w:val="0"/>
              <w:marBottom w:val="0"/>
              <w:divBdr>
                <w:top w:val="none" w:sz="0" w:space="0" w:color="auto"/>
                <w:left w:val="none" w:sz="0" w:space="0" w:color="auto"/>
                <w:bottom w:val="none" w:sz="0" w:space="0" w:color="auto"/>
                <w:right w:val="none" w:sz="0" w:space="0" w:color="auto"/>
              </w:divBdr>
            </w:div>
            <w:div w:id="846793373">
              <w:marLeft w:val="0"/>
              <w:marRight w:val="0"/>
              <w:marTop w:val="0"/>
              <w:marBottom w:val="0"/>
              <w:divBdr>
                <w:top w:val="none" w:sz="0" w:space="0" w:color="auto"/>
                <w:left w:val="none" w:sz="0" w:space="0" w:color="auto"/>
                <w:bottom w:val="none" w:sz="0" w:space="0" w:color="auto"/>
                <w:right w:val="none" w:sz="0" w:space="0" w:color="auto"/>
              </w:divBdr>
            </w:div>
            <w:div w:id="849418656">
              <w:marLeft w:val="0"/>
              <w:marRight w:val="0"/>
              <w:marTop w:val="0"/>
              <w:marBottom w:val="0"/>
              <w:divBdr>
                <w:top w:val="none" w:sz="0" w:space="0" w:color="auto"/>
                <w:left w:val="none" w:sz="0" w:space="0" w:color="auto"/>
                <w:bottom w:val="none" w:sz="0" w:space="0" w:color="auto"/>
                <w:right w:val="none" w:sz="0" w:space="0" w:color="auto"/>
              </w:divBdr>
            </w:div>
            <w:div w:id="851534618">
              <w:marLeft w:val="0"/>
              <w:marRight w:val="0"/>
              <w:marTop w:val="0"/>
              <w:marBottom w:val="0"/>
              <w:divBdr>
                <w:top w:val="none" w:sz="0" w:space="0" w:color="auto"/>
                <w:left w:val="none" w:sz="0" w:space="0" w:color="auto"/>
                <w:bottom w:val="none" w:sz="0" w:space="0" w:color="auto"/>
                <w:right w:val="none" w:sz="0" w:space="0" w:color="auto"/>
              </w:divBdr>
            </w:div>
            <w:div w:id="943611176">
              <w:marLeft w:val="0"/>
              <w:marRight w:val="0"/>
              <w:marTop w:val="0"/>
              <w:marBottom w:val="0"/>
              <w:divBdr>
                <w:top w:val="none" w:sz="0" w:space="0" w:color="auto"/>
                <w:left w:val="none" w:sz="0" w:space="0" w:color="auto"/>
                <w:bottom w:val="none" w:sz="0" w:space="0" w:color="auto"/>
                <w:right w:val="none" w:sz="0" w:space="0" w:color="auto"/>
              </w:divBdr>
            </w:div>
            <w:div w:id="1266230071">
              <w:marLeft w:val="0"/>
              <w:marRight w:val="0"/>
              <w:marTop w:val="0"/>
              <w:marBottom w:val="0"/>
              <w:divBdr>
                <w:top w:val="none" w:sz="0" w:space="0" w:color="auto"/>
                <w:left w:val="none" w:sz="0" w:space="0" w:color="auto"/>
                <w:bottom w:val="none" w:sz="0" w:space="0" w:color="auto"/>
                <w:right w:val="none" w:sz="0" w:space="0" w:color="auto"/>
              </w:divBdr>
            </w:div>
            <w:div w:id="1419911310">
              <w:marLeft w:val="0"/>
              <w:marRight w:val="0"/>
              <w:marTop w:val="0"/>
              <w:marBottom w:val="0"/>
              <w:divBdr>
                <w:top w:val="none" w:sz="0" w:space="0" w:color="auto"/>
                <w:left w:val="none" w:sz="0" w:space="0" w:color="auto"/>
                <w:bottom w:val="none" w:sz="0" w:space="0" w:color="auto"/>
                <w:right w:val="none" w:sz="0" w:space="0" w:color="auto"/>
              </w:divBdr>
            </w:div>
            <w:div w:id="1422490314">
              <w:marLeft w:val="0"/>
              <w:marRight w:val="0"/>
              <w:marTop w:val="0"/>
              <w:marBottom w:val="0"/>
              <w:divBdr>
                <w:top w:val="none" w:sz="0" w:space="0" w:color="auto"/>
                <w:left w:val="none" w:sz="0" w:space="0" w:color="auto"/>
                <w:bottom w:val="none" w:sz="0" w:space="0" w:color="auto"/>
                <w:right w:val="none" w:sz="0" w:space="0" w:color="auto"/>
              </w:divBdr>
            </w:div>
            <w:div w:id="1441955151">
              <w:marLeft w:val="0"/>
              <w:marRight w:val="0"/>
              <w:marTop w:val="0"/>
              <w:marBottom w:val="0"/>
              <w:divBdr>
                <w:top w:val="none" w:sz="0" w:space="0" w:color="auto"/>
                <w:left w:val="none" w:sz="0" w:space="0" w:color="auto"/>
                <w:bottom w:val="none" w:sz="0" w:space="0" w:color="auto"/>
                <w:right w:val="none" w:sz="0" w:space="0" w:color="auto"/>
              </w:divBdr>
            </w:div>
            <w:div w:id="1463574299">
              <w:marLeft w:val="0"/>
              <w:marRight w:val="0"/>
              <w:marTop w:val="0"/>
              <w:marBottom w:val="0"/>
              <w:divBdr>
                <w:top w:val="none" w:sz="0" w:space="0" w:color="auto"/>
                <w:left w:val="none" w:sz="0" w:space="0" w:color="auto"/>
                <w:bottom w:val="none" w:sz="0" w:space="0" w:color="auto"/>
                <w:right w:val="none" w:sz="0" w:space="0" w:color="auto"/>
              </w:divBdr>
            </w:div>
            <w:div w:id="1499078147">
              <w:marLeft w:val="0"/>
              <w:marRight w:val="0"/>
              <w:marTop w:val="0"/>
              <w:marBottom w:val="0"/>
              <w:divBdr>
                <w:top w:val="none" w:sz="0" w:space="0" w:color="auto"/>
                <w:left w:val="none" w:sz="0" w:space="0" w:color="auto"/>
                <w:bottom w:val="none" w:sz="0" w:space="0" w:color="auto"/>
                <w:right w:val="none" w:sz="0" w:space="0" w:color="auto"/>
              </w:divBdr>
            </w:div>
            <w:div w:id="1717773630">
              <w:marLeft w:val="0"/>
              <w:marRight w:val="0"/>
              <w:marTop w:val="0"/>
              <w:marBottom w:val="0"/>
              <w:divBdr>
                <w:top w:val="none" w:sz="0" w:space="0" w:color="auto"/>
                <w:left w:val="none" w:sz="0" w:space="0" w:color="auto"/>
                <w:bottom w:val="none" w:sz="0" w:space="0" w:color="auto"/>
                <w:right w:val="none" w:sz="0" w:space="0" w:color="auto"/>
              </w:divBdr>
            </w:div>
            <w:div w:id="1720932695">
              <w:marLeft w:val="0"/>
              <w:marRight w:val="0"/>
              <w:marTop w:val="0"/>
              <w:marBottom w:val="0"/>
              <w:divBdr>
                <w:top w:val="none" w:sz="0" w:space="0" w:color="auto"/>
                <w:left w:val="none" w:sz="0" w:space="0" w:color="auto"/>
                <w:bottom w:val="none" w:sz="0" w:space="0" w:color="auto"/>
                <w:right w:val="none" w:sz="0" w:space="0" w:color="auto"/>
              </w:divBdr>
            </w:div>
            <w:div w:id="1725520511">
              <w:marLeft w:val="0"/>
              <w:marRight w:val="0"/>
              <w:marTop w:val="0"/>
              <w:marBottom w:val="0"/>
              <w:divBdr>
                <w:top w:val="none" w:sz="0" w:space="0" w:color="auto"/>
                <w:left w:val="none" w:sz="0" w:space="0" w:color="auto"/>
                <w:bottom w:val="none" w:sz="0" w:space="0" w:color="auto"/>
                <w:right w:val="none" w:sz="0" w:space="0" w:color="auto"/>
              </w:divBdr>
            </w:div>
            <w:div w:id="1846555529">
              <w:marLeft w:val="0"/>
              <w:marRight w:val="0"/>
              <w:marTop w:val="0"/>
              <w:marBottom w:val="0"/>
              <w:divBdr>
                <w:top w:val="none" w:sz="0" w:space="0" w:color="auto"/>
                <w:left w:val="none" w:sz="0" w:space="0" w:color="auto"/>
                <w:bottom w:val="none" w:sz="0" w:space="0" w:color="auto"/>
                <w:right w:val="none" w:sz="0" w:space="0" w:color="auto"/>
              </w:divBdr>
            </w:div>
            <w:div w:id="2072002964">
              <w:marLeft w:val="0"/>
              <w:marRight w:val="0"/>
              <w:marTop w:val="0"/>
              <w:marBottom w:val="0"/>
              <w:divBdr>
                <w:top w:val="none" w:sz="0" w:space="0" w:color="auto"/>
                <w:left w:val="none" w:sz="0" w:space="0" w:color="auto"/>
                <w:bottom w:val="none" w:sz="0" w:space="0" w:color="auto"/>
                <w:right w:val="none" w:sz="0" w:space="0" w:color="auto"/>
              </w:divBdr>
            </w:div>
            <w:div w:id="207843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0321">
      <w:bodyDiv w:val="1"/>
      <w:marLeft w:val="0"/>
      <w:marRight w:val="0"/>
      <w:marTop w:val="0"/>
      <w:marBottom w:val="0"/>
      <w:divBdr>
        <w:top w:val="none" w:sz="0" w:space="0" w:color="auto"/>
        <w:left w:val="none" w:sz="0" w:space="0" w:color="auto"/>
        <w:bottom w:val="none" w:sz="0" w:space="0" w:color="auto"/>
        <w:right w:val="none" w:sz="0" w:space="0" w:color="auto"/>
      </w:divBdr>
      <w:divsChild>
        <w:div w:id="227346686">
          <w:marLeft w:val="0"/>
          <w:marRight w:val="0"/>
          <w:marTop w:val="0"/>
          <w:marBottom w:val="0"/>
          <w:divBdr>
            <w:top w:val="none" w:sz="0" w:space="0" w:color="auto"/>
            <w:left w:val="none" w:sz="0" w:space="0" w:color="auto"/>
            <w:bottom w:val="none" w:sz="0" w:space="0" w:color="auto"/>
            <w:right w:val="none" w:sz="0" w:space="0" w:color="auto"/>
          </w:divBdr>
          <w:divsChild>
            <w:div w:id="5837363">
              <w:marLeft w:val="0"/>
              <w:marRight w:val="0"/>
              <w:marTop w:val="0"/>
              <w:marBottom w:val="0"/>
              <w:divBdr>
                <w:top w:val="none" w:sz="0" w:space="0" w:color="auto"/>
                <w:left w:val="none" w:sz="0" w:space="0" w:color="auto"/>
                <w:bottom w:val="none" w:sz="0" w:space="0" w:color="auto"/>
                <w:right w:val="none" w:sz="0" w:space="0" w:color="auto"/>
              </w:divBdr>
            </w:div>
            <w:div w:id="27461373">
              <w:marLeft w:val="0"/>
              <w:marRight w:val="0"/>
              <w:marTop w:val="0"/>
              <w:marBottom w:val="0"/>
              <w:divBdr>
                <w:top w:val="none" w:sz="0" w:space="0" w:color="auto"/>
                <w:left w:val="none" w:sz="0" w:space="0" w:color="auto"/>
                <w:bottom w:val="none" w:sz="0" w:space="0" w:color="auto"/>
                <w:right w:val="none" w:sz="0" w:space="0" w:color="auto"/>
              </w:divBdr>
            </w:div>
            <w:div w:id="45031378">
              <w:marLeft w:val="0"/>
              <w:marRight w:val="0"/>
              <w:marTop w:val="0"/>
              <w:marBottom w:val="0"/>
              <w:divBdr>
                <w:top w:val="none" w:sz="0" w:space="0" w:color="auto"/>
                <w:left w:val="none" w:sz="0" w:space="0" w:color="auto"/>
                <w:bottom w:val="none" w:sz="0" w:space="0" w:color="auto"/>
                <w:right w:val="none" w:sz="0" w:space="0" w:color="auto"/>
              </w:divBdr>
            </w:div>
            <w:div w:id="80640084">
              <w:marLeft w:val="0"/>
              <w:marRight w:val="0"/>
              <w:marTop w:val="0"/>
              <w:marBottom w:val="0"/>
              <w:divBdr>
                <w:top w:val="none" w:sz="0" w:space="0" w:color="auto"/>
                <w:left w:val="none" w:sz="0" w:space="0" w:color="auto"/>
                <w:bottom w:val="none" w:sz="0" w:space="0" w:color="auto"/>
                <w:right w:val="none" w:sz="0" w:space="0" w:color="auto"/>
              </w:divBdr>
            </w:div>
            <w:div w:id="107551712">
              <w:marLeft w:val="0"/>
              <w:marRight w:val="0"/>
              <w:marTop w:val="0"/>
              <w:marBottom w:val="0"/>
              <w:divBdr>
                <w:top w:val="none" w:sz="0" w:space="0" w:color="auto"/>
                <w:left w:val="none" w:sz="0" w:space="0" w:color="auto"/>
                <w:bottom w:val="none" w:sz="0" w:space="0" w:color="auto"/>
                <w:right w:val="none" w:sz="0" w:space="0" w:color="auto"/>
              </w:divBdr>
            </w:div>
            <w:div w:id="121118432">
              <w:marLeft w:val="0"/>
              <w:marRight w:val="0"/>
              <w:marTop w:val="0"/>
              <w:marBottom w:val="0"/>
              <w:divBdr>
                <w:top w:val="none" w:sz="0" w:space="0" w:color="auto"/>
                <w:left w:val="none" w:sz="0" w:space="0" w:color="auto"/>
                <w:bottom w:val="none" w:sz="0" w:space="0" w:color="auto"/>
                <w:right w:val="none" w:sz="0" w:space="0" w:color="auto"/>
              </w:divBdr>
            </w:div>
            <w:div w:id="162744974">
              <w:marLeft w:val="0"/>
              <w:marRight w:val="0"/>
              <w:marTop w:val="0"/>
              <w:marBottom w:val="0"/>
              <w:divBdr>
                <w:top w:val="none" w:sz="0" w:space="0" w:color="auto"/>
                <w:left w:val="none" w:sz="0" w:space="0" w:color="auto"/>
                <w:bottom w:val="none" w:sz="0" w:space="0" w:color="auto"/>
                <w:right w:val="none" w:sz="0" w:space="0" w:color="auto"/>
              </w:divBdr>
            </w:div>
            <w:div w:id="186404929">
              <w:marLeft w:val="0"/>
              <w:marRight w:val="0"/>
              <w:marTop w:val="0"/>
              <w:marBottom w:val="0"/>
              <w:divBdr>
                <w:top w:val="none" w:sz="0" w:space="0" w:color="auto"/>
                <w:left w:val="none" w:sz="0" w:space="0" w:color="auto"/>
                <w:bottom w:val="none" w:sz="0" w:space="0" w:color="auto"/>
                <w:right w:val="none" w:sz="0" w:space="0" w:color="auto"/>
              </w:divBdr>
            </w:div>
            <w:div w:id="201788354">
              <w:marLeft w:val="0"/>
              <w:marRight w:val="0"/>
              <w:marTop w:val="0"/>
              <w:marBottom w:val="0"/>
              <w:divBdr>
                <w:top w:val="none" w:sz="0" w:space="0" w:color="auto"/>
                <w:left w:val="none" w:sz="0" w:space="0" w:color="auto"/>
                <w:bottom w:val="none" w:sz="0" w:space="0" w:color="auto"/>
                <w:right w:val="none" w:sz="0" w:space="0" w:color="auto"/>
              </w:divBdr>
            </w:div>
            <w:div w:id="209851822">
              <w:marLeft w:val="0"/>
              <w:marRight w:val="0"/>
              <w:marTop w:val="0"/>
              <w:marBottom w:val="0"/>
              <w:divBdr>
                <w:top w:val="none" w:sz="0" w:space="0" w:color="auto"/>
                <w:left w:val="none" w:sz="0" w:space="0" w:color="auto"/>
                <w:bottom w:val="none" w:sz="0" w:space="0" w:color="auto"/>
                <w:right w:val="none" w:sz="0" w:space="0" w:color="auto"/>
              </w:divBdr>
            </w:div>
            <w:div w:id="211696538">
              <w:marLeft w:val="0"/>
              <w:marRight w:val="0"/>
              <w:marTop w:val="0"/>
              <w:marBottom w:val="0"/>
              <w:divBdr>
                <w:top w:val="none" w:sz="0" w:space="0" w:color="auto"/>
                <w:left w:val="none" w:sz="0" w:space="0" w:color="auto"/>
                <w:bottom w:val="none" w:sz="0" w:space="0" w:color="auto"/>
                <w:right w:val="none" w:sz="0" w:space="0" w:color="auto"/>
              </w:divBdr>
            </w:div>
            <w:div w:id="224726571">
              <w:marLeft w:val="0"/>
              <w:marRight w:val="0"/>
              <w:marTop w:val="0"/>
              <w:marBottom w:val="0"/>
              <w:divBdr>
                <w:top w:val="none" w:sz="0" w:space="0" w:color="auto"/>
                <w:left w:val="none" w:sz="0" w:space="0" w:color="auto"/>
                <w:bottom w:val="none" w:sz="0" w:space="0" w:color="auto"/>
                <w:right w:val="none" w:sz="0" w:space="0" w:color="auto"/>
              </w:divBdr>
            </w:div>
            <w:div w:id="238713467">
              <w:marLeft w:val="0"/>
              <w:marRight w:val="0"/>
              <w:marTop w:val="0"/>
              <w:marBottom w:val="0"/>
              <w:divBdr>
                <w:top w:val="none" w:sz="0" w:space="0" w:color="auto"/>
                <w:left w:val="none" w:sz="0" w:space="0" w:color="auto"/>
                <w:bottom w:val="none" w:sz="0" w:space="0" w:color="auto"/>
                <w:right w:val="none" w:sz="0" w:space="0" w:color="auto"/>
              </w:divBdr>
            </w:div>
            <w:div w:id="266886014">
              <w:marLeft w:val="0"/>
              <w:marRight w:val="0"/>
              <w:marTop w:val="0"/>
              <w:marBottom w:val="0"/>
              <w:divBdr>
                <w:top w:val="none" w:sz="0" w:space="0" w:color="auto"/>
                <w:left w:val="none" w:sz="0" w:space="0" w:color="auto"/>
                <w:bottom w:val="none" w:sz="0" w:space="0" w:color="auto"/>
                <w:right w:val="none" w:sz="0" w:space="0" w:color="auto"/>
              </w:divBdr>
            </w:div>
            <w:div w:id="275722839">
              <w:marLeft w:val="0"/>
              <w:marRight w:val="0"/>
              <w:marTop w:val="0"/>
              <w:marBottom w:val="0"/>
              <w:divBdr>
                <w:top w:val="none" w:sz="0" w:space="0" w:color="auto"/>
                <w:left w:val="none" w:sz="0" w:space="0" w:color="auto"/>
                <w:bottom w:val="none" w:sz="0" w:space="0" w:color="auto"/>
                <w:right w:val="none" w:sz="0" w:space="0" w:color="auto"/>
              </w:divBdr>
            </w:div>
            <w:div w:id="294796700">
              <w:marLeft w:val="0"/>
              <w:marRight w:val="0"/>
              <w:marTop w:val="0"/>
              <w:marBottom w:val="0"/>
              <w:divBdr>
                <w:top w:val="none" w:sz="0" w:space="0" w:color="auto"/>
                <w:left w:val="none" w:sz="0" w:space="0" w:color="auto"/>
                <w:bottom w:val="none" w:sz="0" w:space="0" w:color="auto"/>
                <w:right w:val="none" w:sz="0" w:space="0" w:color="auto"/>
              </w:divBdr>
            </w:div>
            <w:div w:id="322586640">
              <w:marLeft w:val="0"/>
              <w:marRight w:val="0"/>
              <w:marTop w:val="0"/>
              <w:marBottom w:val="0"/>
              <w:divBdr>
                <w:top w:val="none" w:sz="0" w:space="0" w:color="auto"/>
                <w:left w:val="none" w:sz="0" w:space="0" w:color="auto"/>
                <w:bottom w:val="none" w:sz="0" w:space="0" w:color="auto"/>
                <w:right w:val="none" w:sz="0" w:space="0" w:color="auto"/>
              </w:divBdr>
            </w:div>
            <w:div w:id="342902886">
              <w:marLeft w:val="0"/>
              <w:marRight w:val="0"/>
              <w:marTop w:val="0"/>
              <w:marBottom w:val="0"/>
              <w:divBdr>
                <w:top w:val="none" w:sz="0" w:space="0" w:color="auto"/>
                <w:left w:val="none" w:sz="0" w:space="0" w:color="auto"/>
                <w:bottom w:val="none" w:sz="0" w:space="0" w:color="auto"/>
                <w:right w:val="none" w:sz="0" w:space="0" w:color="auto"/>
              </w:divBdr>
            </w:div>
            <w:div w:id="354964027">
              <w:marLeft w:val="0"/>
              <w:marRight w:val="0"/>
              <w:marTop w:val="0"/>
              <w:marBottom w:val="0"/>
              <w:divBdr>
                <w:top w:val="none" w:sz="0" w:space="0" w:color="auto"/>
                <w:left w:val="none" w:sz="0" w:space="0" w:color="auto"/>
                <w:bottom w:val="none" w:sz="0" w:space="0" w:color="auto"/>
                <w:right w:val="none" w:sz="0" w:space="0" w:color="auto"/>
              </w:divBdr>
            </w:div>
            <w:div w:id="358899886">
              <w:marLeft w:val="0"/>
              <w:marRight w:val="0"/>
              <w:marTop w:val="0"/>
              <w:marBottom w:val="0"/>
              <w:divBdr>
                <w:top w:val="none" w:sz="0" w:space="0" w:color="auto"/>
                <w:left w:val="none" w:sz="0" w:space="0" w:color="auto"/>
                <w:bottom w:val="none" w:sz="0" w:space="0" w:color="auto"/>
                <w:right w:val="none" w:sz="0" w:space="0" w:color="auto"/>
              </w:divBdr>
            </w:div>
            <w:div w:id="374813797">
              <w:marLeft w:val="0"/>
              <w:marRight w:val="0"/>
              <w:marTop w:val="0"/>
              <w:marBottom w:val="0"/>
              <w:divBdr>
                <w:top w:val="none" w:sz="0" w:space="0" w:color="auto"/>
                <w:left w:val="none" w:sz="0" w:space="0" w:color="auto"/>
                <w:bottom w:val="none" w:sz="0" w:space="0" w:color="auto"/>
                <w:right w:val="none" w:sz="0" w:space="0" w:color="auto"/>
              </w:divBdr>
            </w:div>
            <w:div w:id="377315311">
              <w:marLeft w:val="0"/>
              <w:marRight w:val="0"/>
              <w:marTop w:val="0"/>
              <w:marBottom w:val="0"/>
              <w:divBdr>
                <w:top w:val="none" w:sz="0" w:space="0" w:color="auto"/>
                <w:left w:val="none" w:sz="0" w:space="0" w:color="auto"/>
                <w:bottom w:val="none" w:sz="0" w:space="0" w:color="auto"/>
                <w:right w:val="none" w:sz="0" w:space="0" w:color="auto"/>
              </w:divBdr>
            </w:div>
            <w:div w:id="380254727">
              <w:marLeft w:val="0"/>
              <w:marRight w:val="0"/>
              <w:marTop w:val="0"/>
              <w:marBottom w:val="0"/>
              <w:divBdr>
                <w:top w:val="none" w:sz="0" w:space="0" w:color="auto"/>
                <w:left w:val="none" w:sz="0" w:space="0" w:color="auto"/>
                <w:bottom w:val="none" w:sz="0" w:space="0" w:color="auto"/>
                <w:right w:val="none" w:sz="0" w:space="0" w:color="auto"/>
              </w:divBdr>
            </w:div>
            <w:div w:id="403797108">
              <w:marLeft w:val="0"/>
              <w:marRight w:val="0"/>
              <w:marTop w:val="0"/>
              <w:marBottom w:val="0"/>
              <w:divBdr>
                <w:top w:val="none" w:sz="0" w:space="0" w:color="auto"/>
                <w:left w:val="none" w:sz="0" w:space="0" w:color="auto"/>
                <w:bottom w:val="none" w:sz="0" w:space="0" w:color="auto"/>
                <w:right w:val="none" w:sz="0" w:space="0" w:color="auto"/>
              </w:divBdr>
            </w:div>
            <w:div w:id="431247921">
              <w:marLeft w:val="0"/>
              <w:marRight w:val="0"/>
              <w:marTop w:val="0"/>
              <w:marBottom w:val="0"/>
              <w:divBdr>
                <w:top w:val="none" w:sz="0" w:space="0" w:color="auto"/>
                <w:left w:val="none" w:sz="0" w:space="0" w:color="auto"/>
                <w:bottom w:val="none" w:sz="0" w:space="0" w:color="auto"/>
                <w:right w:val="none" w:sz="0" w:space="0" w:color="auto"/>
              </w:divBdr>
            </w:div>
            <w:div w:id="437067647">
              <w:marLeft w:val="0"/>
              <w:marRight w:val="0"/>
              <w:marTop w:val="0"/>
              <w:marBottom w:val="0"/>
              <w:divBdr>
                <w:top w:val="none" w:sz="0" w:space="0" w:color="auto"/>
                <w:left w:val="none" w:sz="0" w:space="0" w:color="auto"/>
                <w:bottom w:val="none" w:sz="0" w:space="0" w:color="auto"/>
                <w:right w:val="none" w:sz="0" w:space="0" w:color="auto"/>
              </w:divBdr>
            </w:div>
            <w:div w:id="439568004">
              <w:marLeft w:val="0"/>
              <w:marRight w:val="0"/>
              <w:marTop w:val="0"/>
              <w:marBottom w:val="0"/>
              <w:divBdr>
                <w:top w:val="none" w:sz="0" w:space="0" w:color="auto"/>
                <w:left w:val="none" w:sz="0" w:space="0" w:color="auto"/>
                <w:bottom w:val="none" w:sz="0" w:space="0" w:color="auto"/>
                <w:right w:val="none" w:sz="0" w:space="0" w:color="auto"/>
              </w:divBdr>
            </w:div>
            <w:div w:id="453520417">
              <w:marLeft w:val="0"/>
              <w:marRight w:val="0"/>
              <w:marTop w:val="0"/>
              <w:marBottom w:val="0"/>
              <w:divBdr>
                <w:top w:val="none" w:sz="0" w:space="0" w:color="auto"/>
                <w:left w:val="none" w:sz="0" w:space="0" w:color="auto"/>
                <w:bottom w:val="none" w:sz="0" w:space="0" w:color="auto"/>
                <w:right w:val="none" w:sz="0" w:space="0" w:color="auto"/>
              </w:divBdr>
            </w:div>
            <w:div w:id="467433029">
              <w:marLeft w:val="0"/>
              <w:marRight w:val="0"/>
              <w:marTop w:val="0"/>
              <w:marBottom w:val="0"/>
              <w:divBdr>
                <w:top w:val="none" w:sz="0" w:space="0" w:color="auto"/>
                <w:left w:val="none" w:sz="0" w:space="0" w:color="auto"/>
                <w:bottom w:val="none" w:sz="0" w:space="0" w:color="auto"/>
                <w:right w:val="none" w:sz="0" w:space="0" w:color="auto"/>
              </w:divBdr>
            </w:div>
            <w:div w:id="483277587">
              <w:marLeft w:val="0"/>
              <w:marRight w:val="0"/>
              <w:marTop w:val="0"/>
              <w:marBottom w:val="0"/>
              <w:divBdr>
                <w:top w:val="none" w:sz="0" w:space="0" w:color="auto"/>
                <w:left w:val="none" w:sz="0" w:space="0" w:color="auto"/>
                <w:bottom w:val="none" w:sz="0" w:space="0" w:color="auto"/>
                <w:right w:val="none" w:sz="0" w:space="0" w:color="auto"/>
              </w:divBdr>
            </w:div>
            <w:div w:id="515969603">
              <w:marLeft w:val="0"/>
              <w:marRight w:val="0"/>
              <w:marTop w:val="0"/>
              <w:marBottom w:val="0"/>
              <w:divBdr>
                <w:top w:val="none" w:sz="0" w:space="0" w:color="auto"/>
                <w:left w:val="none" w:sz="0" w:space="0" w:color="auto"/>
                <w:bottom w:val="none" w:sz="0" w:space="0" w:color="auto"/>
                <w:right w:val="none" w:sz="0" w:space="0" w:color="auto"/>
              </w:divBdr>
            </w:div>
            <w:div w:id="573007906">
              <w:marLeft w:val="0"/>
              <w:marRight w:val="0"/>
              <w:marTop w:val="0"/>
              <w:marBottom w:val="0"/>
              <w:divBdr>
                <w:top w:val="none" w:sz="0" w:space="0" w:color="auto"/>
                <w:left w:val="none" w:sz="0" w:space="0" w:color="auto"/>
                <w:bottom w:val="none" w:sz="0" w:space="0" w:color="auto"/>
                <w:right w:val="none" w:sz="0" w:space="0" w:color="auto"/>
              </w:divBdr>
            </w:div>
            <w:div w:id="614403899">
              <w:marLeft w:val="0"/>
              <w:marRight w:val="0"/>
              <w:marTop w:val="0"/>
              <w:marBottom w:val="0"/>
              <w:divBdr>
                <w:top w:val="none" w:sz="0" w:space="0" w:color="auto"/>
                <w:left w:val="none" w:sz="0" w:space="0" w:color="auto"/>
                <w:bottom w:val="none" w:sz="0" w:space="0" w:color="auto"/>
                <w:right w:val="none" w:sz="0" w:space="0" w:color="auto"/>
              </w:divBdr>
            </w:div>
            <w:div w:id="620839256">
              <w:marLeft w:val="0"/>
              <w:marRight w:val="0"/>
              <w:marTop w:val="0"/>
              <w:marBottom w:val="0"/>
              <w:divBdr>
                <w:top w:val="none" w:sz="0" w:space="0" w:color="auto"/>
                <w:left w:val="none" w:sz="0" w:space="0" w:color="auto"/>
                <w:bottom w:val="none" w:sz="0" w:space="0" w:color="auto"/>
                <w:right w:val="none" w:sz="0" w:space="0" w:color="auto"/>
              </w:divBdr>
            </w:div>
            <w:div w:id="672995262">
              <w:marLeft w:val="0"/>
              <w:marRight w:val="0"/>
              <w:marTop w:val="0"/>
              <w:marBottom w:val="0"/>
              <w:divBdr>
                <w:top w:val="none" w:sz="0" w:space="0" w:color="auto"/>
                <w:left w:val="none" w:sz="0" w:space="0" w:color="auto"/>
                <w:bottom w:val="none" w:sz="0" w:space="0" w:color="auto"/>
                <w:right w:val="none" w:sz="0" w:space="0" w:color="auto"/>
              </w:divBdr>
            </w:div>
            <w:div w:id="752627645">
              <w:marLeft w:val="0"/>
              <w:marRight w:val="0"/>
              <w:marTop w:val="0"/>
              <w:marBottom w:val="0"/>
              <w:divBdr>
                <w:top w:val="none" w:sz="0" w:space="0" w:color="auto"/>
                <w:left w:val="none" w:sz="0" w:space="0" w:color="auto"/>
                <w:bottom w:val="none" w:sz="0" w:space="0" w:color="auto"/>
                <w:right w:val="none" w:sz="0" w:space="0" w:color="auto"/>
              </w:divBdr>
            </w:div>
            <w:div w:id="772169541">
              <w:marLeft w:val="0"/>
              <w:marRight w:val="0"/>
              <w:marTop w:val="0"/>
              <w:marBottom w:val="0"/>
              <w:divBdr>
                <w:top w:val="none" w:sz="0" w:space="0" w:color="auto"/>
                <w:left w:val="none" w:sz="0" w:space="0" w:color="auto"/>
                <w:bottom w:val="none" w:sz="0" w:space="0" w:color="auto"/>
                <w:right w:val="none" w:sz="0" w:space="0" w:color="auto"/>
              </w:divBdr>
            </w:div>
            <w:div w:id="780104699">
              <w:marLeft w:val="0"/>
              <w:marRight w:val="0"/>
              <w:marTop w:val="0"/>
              <w:marBottom w:val="0"/>
              <w:divBdr>
                <w:top w:val="none" w:sz="0" w:space="0" w:color="auto"/>
                <w:left w:val="none" w:sz="0" w:space="0" w:color="auto"/>
                <w:bottom w:val="none" w:sz="0" w:space="0" w:color="auto"/>
                <w:right w:val="none" w:sz="0" w:space="0" w:color="auto"/>
              </w:divBdr>
            </w:div>
            <w:div w:id="809326904">
              <w:marLeft w:val="0"/>
              <w:marRight w:val="0"/>
              <w:marTop w:val="0"/>
              <w:marBottom w:val="0"/>
              <w:divBdr>
                <w:top w:val="none" w:sz="0" w:space="0" w:color="auto"/>
                <w:left w:val="none" w:sz="0" w:space="0" w:color="auto"/>
                <w:bottom w:val="none" w:sz="0" w:space="0" w:color="auto"/>
                <w:right w:val="none" w:sz="0" w:space="0" w:color="auto"/>
              </w:divBdr>
            </w:div>
            <w:div w:id="831408474">
              <w:marLeft w:val="0"/>
              <w:marRight w:val="0"/>
              <w:marTop w:val="0"/>
              <w:marBottom w:val="0"/>
              <w:divBdr>
                <w:top w:val="none" w:sz="0" w:space="0" w:color="auto"/>
                <w:left w:val="none" w:sz="0" w:space="0" w:color="auto"/>
                <w:bottom w:val="none" w:sz="0" w:space="0" w:color="auto"/>
                <w:right w:val="none" w:sz="0" w:space="0" w:color="auto"/>
              </w:divBdr>
            </w:div>
            <w:div w:id="900023712">
              <w:marLeft w:val="0"/>
              <w:marRight w:val="0"/>
              <w:marTop w:val="0"/>
              <w:marBottom w:val="0"/>
              <w:divBdr>
                <w:top w:val="none" w:sz="0" w:space="0" w:color="auto"/>
                <w:left w:val="none" w:sz="0" w:space="0" w:color="auto"/>
                <w:bottom w:val="none" w:sz="0" w:space="0" w:color="auto"/>
                <w:right w:val="none" w:sz="0" w:space="0" w:color="auto"/>
              </w:divBdr>
            </w:div>
            <w:div w:id="911158161">
              <w:marLeft w:val="0"/>
              <w:marRight w:val="0"/>
              <w:marTop w:val="0"/>
              <w:marBottom w:val="0"/>
              <w:divBdr>
                <w:top w:val="none" w:sz="0" w:space="0" w:color="auto"/>
                <w:left w:val="none" w:sz="0" w:space="0" w:color="auto"/>
                <w:bottom w:val="none" w:sz="0" w:space="0" w:color="auto"/>
                <w:right w:val="none" w:sz="0" w:space="0" w:color="auto"/>
              </w:divBdr>
            </w:div>
            <w:div w:id="945968248">
              <w:marLeft w:val="0"/>
              <w:marRight w:val="0"/>
              <w:marTop w:val="0"/>
              <w:marBottom w:val="0"/>
              <w:divBdr>
                <w:top w:val="none" w:sz="0" w:space="0" w:color="auto"/>
                <w:left w:val="none" w:sz="0" w:space="0" w:color="auto"/>
                <w:bottom w:val="none" w:sz="0" w:space="0" w:color="auto"/>
                <w:right w:val="none" w:sz="0" w:space="0" w:color="auto"/>
              </w:divBdr>
            </w:div>
            <w:div w:id="963803101">
              <w:marLeft w:val="0"/>
              <w:marRight w:val="0"/>
              <w:marTop w:val="0"/>
              <w:marBottom w:val="0"/>
              <w:divBdr>
                <w:top w:val="none" w:sz="0" w:space="0" w:color="auto"/>
                <w:left w:val="none" w:sz="0" w:space="0" w:color="auto"/>
                <w:bottom w:val="none" w:sz="0" w:space="0" w:color="auto"/>
                <w:right w:val="none" w:sz="0" w:space="0" w:color="auto"/>
              </w:divBdr>
            </w:div>
            <w:div w:id="975838504">
              <w:marLeft w:val="0"/>
              <w:marRight w:val="0"/>
              <w:marTop w:val="0"/>
              <w:marBottom w:val="0"/>
              <w:divBdr>
                <w:top w:val="none" w:sz="0" w:space="0" w:color="auto"/>
                <w:left w:val="none" w:sz="0" w:space="0" w:color="auto"/>
                <w:bottom w:val="none" w:sz="0" w:space="0" w:color="auto"/>
                <w:right w:val="none" w:sz="0" w:space="0" w:color="auto"/>
              </w:divBdr>
            </w:div>
            <w:div w:id="981471697">
              <w:marLeft w:val="0"/>
              <w:marRight w:val="0"/>
              <w:marTop w:val="0"/>
              <w:marBottom w:val="0"/>
              <w:divBdr>
                <w:top w:val="none" w:sz="0" w:space="0" w:color="auto"/>
                <w:left w:val="none" w:sz="0" w:space="0" w:color="auto"/>
                <w:bottom w:val="none" w:sz="0" w:space="0" w:color="auto"/>
                <w:right w:val="none" w:sz="0" w:space="0" w:color="auto"/>
              </w:divBdr>
            </w:div>
            <w:div w:id="991906592">
              <w:marLeft w:val="0"/>
              <w:marRight w:val="0"/>
              <w:marTop w:val="0"/>
              <w:marBottom w:val="0"/>
              <w:divBdr>
                <w:top w:val="none" w:sz="0" w:space="0" w:color="auto"/>
                <w:left w:val="none" w:sz="0" w:space="0" w:color="auto"/>
                <w:bottom w:val="none" w:sz="0" w:space="0" w:color="auto"/>
                <w:right w:val="none" w:sz="0" w:space="0" w:color="auto"/>
              </w:divBdr>
            </w:div>
            <w:div w:id="1009600034">
              <w:marLeft w:val="0"/>
              <w:marRight w:val="0"/>
              <w:marTop w:val="0"/>
              <w:marBottom w:val="0"/>
              <w:divBdr>
                <w:top w:val="none" w:sz="0" w:space="0" w:color="auto"/>
                <w:left w:val="none" w:sz="0" w:space="0" w:color="auto"/>
                <w:bottom w:val="none" w:sz="0" w:space="0" w:color="auto"/>
                <w:right w:val="none" w:sz="0" w:space="0" w:color="auto"/>
              </w:divBdr>
            </w:div>
            <w:div w:id="1011758104">
              <w:marLeft w:val="0"/>
              <w:marRight w:val="0"/>
              <w:marTop w:val="0"/>
              <w:marBottom w:val="0"/>
              <w:divBdr>
                <w:top w:val="none" w:sz="0" w:space="0" w:color="auto"/>
                <w:left w:val="none" w:sz="0" w:space="0" w:color="auto"/>
                <w:bottom w:val="none" w:sz="0" w:space="0" w:color="auto"/>
                <w:right w:val="none" w:sz="0" w:space="0" w:color="auto"/>
              </w:divBdr>
            </w:div>
            <w:div w:id="1061253838">
              <w:marLeft w:val="0"/>
              <w:marRight w:val="0"/>
              <w:marTop w:val="0"/>
              <w:marBottom w:val="0"/>
              <w:divBdr>
                <w:top w:val="none" w:sz="0" w:space="0" w:color="auto"/>
                <w:left w:val="none" w:sz="0" w:space="0" w:color="auto"/>
                <w:bottom w:val="none" w:sz="0" w:space="0" w:color="auto"/>
                <w:right w:val="none" w:sz="0" w:space="0" w:color="auto"/>
              </w:divBdr>
            </w:div>
            <w:div w:id="1081751376">
              <w:marLeft w:val="0"/>
              <w:marRight w:val="0"/>
              <w:marTop w:val="0"/>
              <w:marBottom w:val="0"/>
              <w:divBdr>
                <w:top w:val="none" w:sz="0" w:space="0" w:color="auto"/>
                <w:left w:val="none" w:sz="0" w:space="0" w:color="auto"/>
                <w:bottom w:val="none" w:sz="0" w:space="0" w:color="auto"/>
                <w:right w:val="none" w:sz="0" w:space="0" w:color="auto"/>
              </w:divBdr>
            </w:div>
            <w:div w:id="1086612926">
              <w:marLeft w:val="0"/>
              <w:marRight w:val="0"/>
              <w:marTop w:val="0"/>
              <w:marBottom w:val="0"/>
              <w:divBdr>
                <w:top w:val="none" w:sz="0" w:space="0" w:color="auto"/>
                <w:left w:val="none" w:sz="0" w:space="0" w:color="auto"/>
                <w:bottom w:val="none" w:sz="0" w:space="0" w:color="auto"/>
                <w:right w:val="none" w:sz="0" w:space="0" w:color="auto"/>
              </w:divBdr>
            </w:div>
            <w:div w:id="1101561401">
              <w:marLeft w:val="0"/>
              <w:marRight w:val="0"/>
              <w:marTop w:val="0"/>
              <w:marBottom w:val="0"/>
              <w:divBdr>
                <w:top w:val="none" w:sz="0" w:space="0" w:color="auto"/>
                <w:left w:val="none" w:sz="0" w:space="0" w:color="auto"/>
                <w:bottom w:val="none" w:sz="0" w:space="0" w:color="auto"/>
                <w:right w:val="none" w:sz="0" w:space="0" w:color="auto"/>
              </w:divBdr>
            </w:div>
            <w:div w:id="1131283252">
              <w:marLeft w:val="0"/>
              <w:marRight w:val="0"/>
              <w:marTop w:val="0"/>
              <w:marBottom w:val="0"/>
              <w:divBdr>
                <w:top w:val="none" w:sz="0" w:space="0" w:color="auto"/>
                <w:left w:val="none" w:sz="0" w:space="0" w:color="auto"/>
                <w:bottom w:val="none" w:sz="0" w:space="0" w:color="auto"/>
                <w:right w:val="none" w:sz="0" w:space="0" w:color="auto"/>
              </w:divBdr>
            </w:div>
            <w:div w:id="1149515282">
              <w:marLeft w:val="0"/>
              <w:marRight w:val="0"/>
              <w:marTop w:val="0"/>
              <w:marBottom w:val="0"/>
              <w:divBdr>
                <w:top w:val="none" w:sz="0" w:space="0" w:color="auto"/>
                <w:left w:val="none" w:sz="0" w:space="0" w:color="auto"/>
                <w:bottom w:val="none" w:sz="0" w:space="0" w:color="auto"/>
                <w:right w:val="none" w:sz="0" w:space="0" w:color="auto"/>
              </w:divBdr>
            </w:div>
            <w:div w:id="1153789826">
              <w:marLeft w:val="0"/>
              <w:marRight w:val="0"/>
              <w:marTop w:val="0"/>
              <w:marBottom w:val="0"/>
              <w:divBdr>
                <w:top w:val="none" w:sz="0" w:space="0" w:color="auto"/>
                <w:left w:val="none" w:sz="0" w:space="0" w:color="auto"/>
                <w:bottom w:val="none" w:sz="0" w:space="0" w:color="auto"/>
                <w:right w:val="none" w:sz="0" w:space="0" w:color="auto"/>
              </w:divBdr>
            </w:div>
            <w:div w:id="1164055727">
              <w:marLeft w:val="0"/>
              <w:marRight w:val="0"/>
              <w:marTop w:val="0"/>
              <w:marBottom w:val="0"/>
              <w:divBdr>
                <w:top w:val="none" w:sz="0" w:space="0" w:color="auto"/>
                <w:left w:val="none" w:sz="0" w:space="0" w:color="auto"/>
                <w:bottom w:val="none" w:sz="0" w:space="0" w:color="auto"/>
                <w:right w:val="none" w:sz="0" w:space="0" w:color="auto"/>
              </w:divBdr>
            </w:div>
            <w:div w:id="1187018377">
              <w:marLeft w:val="0"/>
              <w:marRight w:val="0"/>
              <w:marTop w:val="0"/>
              <w:marBottom w:val="0"/>
              <w:divBdr>
                <w:top w:val="none" w:sz="0" w:space="0" w:color="auto"/>
                <w:left w:val="none" w:sz="0" w:space="0" w:color="auto"/>
                <w:bottom w:val="none" w:sz="0" w:space="0" w:color="auto"/>
                <w:right w:val="none" w:sz="0" w:space="0" w:color="auto"/>
              </w:divBdr>
            </w:div>
            <w:div w:id="1198549069">
              <w:marLeft w:val="0"/>
              <w:marRight w:val="0"/>
              <w:marTop w:val="0"/>
              <w:marBottom w:val="0"/>
              <w:divBdr>
                <w:top w:val="none" w:sz="0" w:space="0" w:color="auto"/>
                <w:left w:val="none" w:sz="0" w:space="0" w:color="auto"/>
                <w:bottom w:val="none" w:sz="0" w:space="0" w:color="auto"/>
                <w:right w:val="none" w:sz="0" w:space="0" w:color="auto"/>
              </w:divBdr>
            </w:div>
            <w:div w:id="1283147582">
              <w:marLeft w:val="0"/>
              <w:marRight w:val="0"/>
              <w:marTop w:val="0"/>
              <w:marBottom w:val="0"/>
              <w:divBdr>
                <w:top w:val="none" w:sz="0" w:space="0" w:color="auto"/>
                <w:left w:val="none" w:sz="0" w:space="0" w:color="auto"/>
                <w:bottom w:val="none" w:sz="0" w:space="0" w:color="auto"/>
                <w:right w:val="none" w:sz="0" w:space="0" w:color="auto"/>
              </w:divBdr>
            </w:div>
            <w:div w:id="1294753867">
              <w:marLeft w:val="0"/>
              <w:marRight w:val="0"/>
              <w:marTop w:val="0"/>
              <w:marBottom w:val="0"/>
              <w:divBdr>
                <w:top w:val="none" w:sz="0" w:space="0" w:color="auto"/>
                <w:left w:val="none" w:sz="0" w:space="0" w:color="auto"/>
                <w:bottom w:val="none" w:sz="0" w:space="0" w:color="auto"/>
                <w:right w:val="none" w:sz="0" w:space="0" w:color="auto"/>
              </w:divBdr>
            </w:div>
            <w:div w:id="1309434819">
              <w:marLeft w:val="0"/>
              <w:marRight w:val="0"/>
              <w:marTop w:val="0"/>
              <w:marBottom w:val="0"/>
              <w:divBdr>
                <w:top w:val="none" w:sz="0" w:space="0" w:color="auto"/>
                <w:left w:val="none" w:sz="0" w:space="0" w:color="auto"/>
                <w:bottom w:val="none" w:sz="0" w:space="0" w:color="auto"/>
                <w:right w:val="none" w:sz="0" w:space="0" w:color="auto"/>
              </w:divBdr>
            </w:div>
            <w:div w:id="1347290779">
              <w:marLeft w:val="0"/>
              <w:marRight w:val="0"/>
              <w:marTop w:val="0"/>
              <w:marBottom w:val="0"/>
              <w:divBdr>
                <w:top w:val="none" w:sz="0" w:space="0" w:color="auto"/>
                <w:left w:val="none" w:sz="0" w:space="0" w:color="auto"/>
                <w:bottom w:val="none" w:sz="0" w:space="0" w:color="auto"/>
                <w:right w:val="none" w:sz="0" w:space="0" w:color="auto"/>
              </w:divBdr>
            </w:div>
            <w:div w:id="1379814606">
              <w:marLeft w:val="0"/>
              <w:marRight w:val="0"/>
              <w:marTop w:val="0"/>
              <w:marBottom w:val="0"/>
              <w:divBdr>
                <w:top w:val="none" w:sz="0" w:space="0" w:color="auto"/>
                <w:left w:val="none" w:sz="0" w:space="0" w:color="auto"/>
                <w:bottom w:val="none" w:sz="0" w:space="0" w:color="auto"/>
                <w:right w:val="none" w:sz="0" w:space="0" w:color="auto"/>
              </w:divBdr>
            </w:div>
            <w:div w:id="1411194711">
              <w:marLeft w:val="0"/>
              <w:marRight w:val="0"/>
              <w:marTop w:val="0"/>
              <w:marBottom w:val="0"/>
              <w:divBdr>
                <w:top w:val="none" w:sz="0" w:space="0" w:color="auto"/>
                <w:left w:val="none" w:sz="0" w:space="0" w:color="auto"/>
                <w:bottom w:val="none" w:sz="0" w:space="0" w:color="auto"/>
                <w:right w:val="none" w:sz="0" w:space="0" w:color="auto"/>
              </w:divBdr>
            </w:div>
            <w:div w:id="1417676080">
              <w:marLeft w:val="0"/>
              <w:marRight w:val="0"/>
              <w:marTop w:val="0"/>
              <w:marBottom w:val="0"/>
              <w:divBdr>
                <w:top w:val="none" w:sz="0" w:space="0" w:color="auto"/>
                <w:left w:val="none" w:sz="0" w:space="0" w:color="auto"/>
                <w:bottom w:val="none" w:sz="0" w:space="0" w:color="auto"/>
                <w:right w:val="none" w:sz="0" w:space="0" w:color="auto"/>
              </w:divBdr>
            </w:div>
            <w:div w:id="1443722065">
              <w:marLeft w:val="0"/>
              <w:marRight w:val="0"/>
              <w:marTop w:val="0"/>
              <w:marBottom w:val="0"/>
              <w:divBdr>
                <w:top w:val="none" w:sz="0" w:space="0" w:color="auto"/>
                <w:left w:val="none" w:sz="0" w:space="0" w:color="auto"/>
                <w:bottom w:val="none" w:sz="0" w:space="0" w:color="auto"/>
                <w:right w:val="none" w:sz="0" w:space="0" w:color="auto"/>
              </w:divBdr>
            </w:div>
            <w:div w:id="1444031134">
              <w:marLeft w:val="0"/>
              <w:marRight w:val="0"/>
              <w:marTop w:val="0"/>
              <w:marBottom w:val="0"/>
              <w:divBdr>
                <w:top w:val="none" w:sz="0" w:space="0" w:color="auto"/>
                <w:left w:val="none" w:sz="0" w:space="0" w:color="auto"/>
                <w:bottom w:val="none" w:sz="0" w:space="0" w:color="auto"/>
                <w:right w:val="none" w:sz="0" w:space="0" w:color="auto"/>
              </w:divBdr>
            </w:div>
            <w:div w:id="1475676389">
              <w:marLeft w:val="0"/>
              <w:marRight w:val="0"/>
              <w:marTop w:val="0"/>
              <w:marBottom w:val="0"/>
              <w:divBdr>
                <w:top w:val="none" w:sz="0" w:space="0" w:color="auto"/>
                <w:left w:val="none" w:sz="0" w:space="0" w:color="auto"/>
                <w:bottom w:val="none" w:sz="0" w:space="0" w:color="auto"/>
                <w:right w:val="none" w:sz="0" w:space="0" w:color="auto"/>
              </w:divBdr>
            </w:div>
            <w:div w:id="1494639530">
              <w:marLeft w:val="0"/>
              <w:marRight w:val="0"/>
              <w:marTop w:val="0"/>
              <w:marBottom w:val="0"/>
              <w:divBdr>
                <w:top w:val="none" w:sz="0" w:space="0" w:color="auto"/>
                <w:left w:val="none" w:sz="0" w:space="0" w:color="auto"/>
                <w:bottom w:val="none" w:sz="0" w:space="0" w:color="auto"/>
                <w:right w:val="none" w:sz="0" w:space="0" w:color="auto"/>
              </w:divBdr>
            </w:div>
            <w:div w:id="1519075004">
              <w:marLeft w:val="0"/>
              <w:marRight w:val="0"/>
              <w:marTop w:val="0"/>
              <w:marBottom w:val="0"/>
              <w:divBdr>
                <w:top w:val="none" w:sz="0" w:space="0" w:color="auto"/>
                <w:left w:val="none" w:sz="0" w:space="0" w:color="auto"/>
                <w:bottom w:val="none" w:sz="0" w:space="0" w:color="auto"/>
                <w:right w:val="none" w:sz="0" w:space="0" w:color="auto"/>
              </w:divBdr>
            </w:div>
            <w:div w:id="1536695949">
              <w:marLeft w:val="0"/>
              <w:marRight w:val="0"/>
              <w:marTop w:val="0"/>
              <w:marBottom w:val="0"/>
              <w:divBdr>
                <w:top w:val="none" w:sz="0" w:space="0" w:color="auto"/>
                <w:left w:val="none" w:sz="0" w:space="0" w:color="auto"/>
                <w:bottom w:val="none" w:sz="0" w:space="0" w:color="auto"/>
                <w:right w:val="none" w:sz="0" w:space="0" w:color="auto"/>
              </w:divBdr>
            </w:div>
            <w:div w:id="1543713945">
              <w:marLeft w:val="0"/>
              <w:marRight w:val="0"/>
              <w:marTop w:val="0"/>
              <w:marBottom w:val="0"/>
              <w:divBdr>
                <w:top w:val="none" w:sz="0" w:space="0" w:color="auto"/>
                <w:left w:val="none" w:sz="0" w:space="0" w:color="auto"/>
                <w:bottom w:val="none" w:sz="0" w:space="0" w:color="auto"/>
                <w:right w:val="none" w:sz="0" w:space="0" w:color="auto"/>
              </w:divBdr>
            </w:div>
            <w:div w:id="1566180757">
              <w:marLeft w:val="0"/>
              <w:marRight w:val="0"/>
              <w:marTop w:val="0"/>
              <w:marBottom w:val="0"/>
              <w:divBdr>
                <w:top w:val="none" w:sz="0" w:space="0" w:color="auto"/>
                <w:left w:val="none" w:sz="0" w:space="0" w:color="auto"/>
                <w:bottom w:val="none" w:sz="0" w:space="0" w:color="auto"/>
                <w:right w:val="none" w:sz="0" w:space="0" w:color="auto"/>
              </w:divBdr>
            </w:div>
            <w:div w:id="1619723755">
              <w:marLeft w:val="0"/>
              <w:marRight w:val="0"/>
              <w:marTop w:val="0"/>
              <w:marBottom w:val="0"/>
              <w:divBdr>
                <w:top w:val="none" w:sz="0" w:space="0" w:color="auto"/>
                <w:left w:val="none" w:sz="0" w:space="0" w:color="auto"/>
                <w:bottom w:val="none" w:sz="0" w:space="0" w:color="auto"/>
                <w:right w:val="none" w:sz="0" w:space="0" w:color="auto"/>
              </w:divBdr>
            </w:div>
            <w:div w:id="1642465134">
              <w:marLeft w:val="0"/>
              <w:marRight w:val="0"/>
              <w:marTop w:val="0"/>
              <w:marBottom w:val="0"/>
              <w:divBdr>
                <w:top w:val="none" w:sz="0" w:space="0" w:color="auto"/>
                <w:left w:val="none" w:sz="0" w:space="0" w:color="auto"/>
                <w:bottom w:val="none" w:sz="0" w:space="0" w:color="auto"/>
                <w:right w:val="none" w:sz="0" w:space="0" w:color="auto"/>
              </w:divBdr>
            </w:div>
            <w:div w:id="1650398572">
              <w:marLeft w:val="0"/>
              <w:marRight w:val="0"/>
              <w:marTop w:val="0"/>
              <w:marBottom w:val="0"/>
              <w:divBdr>
                <w:top w:val="none" w:sz="0" w:space="0" w:color="auto"/>
                <w:left w:val="none" w:sz="0" w:space="0" w:color="auto"/>
                <w:bottom w:val="none" w:sz="0" w:space="0" w:color="auto"/>
                <w:right w:val="none" w:sz="0" w:space="0" w:color="auto"/>
              </w:divBdr>
            </w:div>
            <w:div w:id="1711026071">
              <w:marLeft w:val="0"/>
              <w:marRight w:val="0"/>
              <w:marTop w:val="0"/>
              <w:marBottom w:val="0"/>
              <w:divBdr>
                <w:top w:val="none" w:sz="0" w:space="0" w:color="auto"/>
                <w:left w:val="none" w:sz="0" w:space="0" w:color="auto"/>
                <w:bottom w:val="none" w:sz="0" w:space="0" w:color="auto"/>
                <w:right w:val="none" w:sz="0" w:space="0" w:color="auto"/>
              </w:divBdr>
            </w:div>
            <w:div w:id="1734154335">
              <w:marLeft w:val="0"/>
              <w:marRight w:val="0"/>
              <w:marTop w:val="0"/>
              <w:marBottom w:val="0"/>
              <w:divBdr>
                <w:top w:val="none" w:sz="0" w:space="0" w:color="auto"/>
                <w:left w:val="none" w:sz="0" w:space="0" w:color="auto"/>
                <w:bottom w:val="none" w:sz="0" w:space="0" w:color="auto"/>
                <w:right w:val="none" w:sz="0" w:space="0" w:color="auto"/>
              </w:divBdr>
            </w:div>
            <w:div w:id="1738743551">
              <w:marLeft w:val="0"/>
              <w:marRight w:val="0"/>
              <w:marTop w:val="0"/>
              <w:marBottom w:val="0"/>
              <w:divBdr>
                <w:top w:val="none" w:sz="0" w:space="0" w:color="auto"/>
                <w:left w:val="none" w:sz="0" w:space="0" w:color="auto"/>
                <w:bottom w:val="none" w:sz="0" w:space="0" w:color="auto"/>
                <w:right w:val="none" w:sz="0" w:space="0" w:color="auto"/>
              </w:divBdr>
            </w:div>
            <w:div w:id="1777284111">
              <w:marLeft w:val="0"/>
              <w:marRight w:val="0"/>
              <w:marTop w:val="0"/>
              <w:marBottom w:val="0"/>
              <w:divBdr>
                <w:top w:val="none" w:sz="0" w:space="0" w:color="auto"/>
                <w:left w:val="none" w:sz="0" w:space="0" w:color="auto"/>
                <w:bottom w:val="none" w:sz="0" w:space="0" w:color="auto"/>
                <w:right w:val="none" w:sz="0" w:space="0" w:color="auto"/>
              </w:divBdr>
            </w:div>
            <w:div w:id="1778140686">
              <w:marLeft w:val="0"/>
              <w:marRight w:val="0"/>
              <w:marTop w:val="0"/>
              <w:marBottom w:val="0"/>
              <w:divBdr>
                <w:top w:val="none" w:sz="0" w:space="0" w:color="auto"/>
                <w:left w:val="none" w:sz="0" w:space="0" w:color="auto"/>
                <w:bottom w:val="none" w:sz="0" w:space="0" w:color="auto"/>
                <w:right w:val="none" w:sz="0" w:space="0" w:color="auto"/>
              </w:divBdr>
            </w:div>
            <w:div w:id="1782601895">
              <w:marLeft w:val="0"/>
              <w:marRight w:val="0"/>
              <w:marTop w:val="0"/>
              <w:marBottom w:val="0"/>
              <w:divBdr>
                <w:top w:val="none" w:sz="0" w:space="0" w:color="auto"/>
                <w:left w:val="none" w:sz="0" w:space="0" w:color="auto"/>
                <w:bottom w:val="none" w:sz="0" w:space="0" w:color="auto"/>
                <w:right w:val="none" w:sz="0" w:space="0" w:color="auto"/>
              </w:divBdr>
            </w:div>
            <w:div w:id="1785492794">
              <w:marLeft w:val="0"/>
              <w:marRight w:val="0"/>
              <w:marTop w:val="0"/>
              <w:marBottom w:val="0"/>
              <w:divBdr>
                <w:top w:val="none" w:sz="0" w:space="0" w:color="auto"/>
                <w:left w:val="none" w:sz="0" w:space="0" w:color="auto"/>
                <w:bottom w:val="none" w:sz="0" w:space="0" w:color="auto"/>
                <w:right w:val="none" w:sz="0" w:space="0" w:color="auto"/>
              </w:divBdr>
            </w:div>
            <w:div w:id="1797872776">
              <w:marLeft w:val="0"/>
              <w:marRight w:val="0"/>
              <w:marTop w:val="0"/>
              <w:marBottom w:val="0"/>
              <w:divBdr>
                <w:top w:val="none" w:sz="0" w:space="0" w:color="auto"/>
                <w:left w:val="none" w:sz="0" w:space="0" w:color="auto"/>
                <w:bottom w:val="none" w:sz="0" w:space="0" w:color="auto"/>
                <w:right w:val="none" w:sz="0" w:space="0" w:color="auto"/>
              </w:divBdr>
            </w:div>
            <w:div w:id="1823544392">
              <w:marLeft w:val="0"/>
              <w:marRight w:val="0"/>
              <w:marTop w:val="0"/>
              <w:marBottom w:val="0"/>
              <w:divBdr>
                <w:top w:val="none" w:sz="0" w:space="0" w:color="auto"/>
                <w:left w:val="none" w:sz="0" w:space="0" w:color="auto"/>
                <w:bottom w:val="none" w:sz="0" w:space="0" w:color="auto"/>
                <w:right w:val="none" w:sz="0" w:space="0" w:color="auto"/>
              </w:divBdr>
            </w:div>
            <w:div w:id="1845126638">
              <w:marLeft w:val="0"/>
              <w:marRight w:val="0"/>
              <w:marTop w:val="0"/>
              <w:marBottom w:val="0"/>
              <w:divBdr>
                <w:top w:val="none" w:sz="0" w:space="0" w:color="auto"/>
                <w:left w:val="none" w:sz="0" w:space="0" w:color="auto"/>
                <w:bottom w:val="none" w:sz="0" w:space="0" w:color="auto"/>
                <w:right w:val="none" w:sz="0" w:space="0" w:color="auto"/>
              </w:divBdr>
            </w:div>
            <w:div w:id="1852991930">
              <w:marLeft w:val="0"/>
              <w:marRight w:val="0"/>
              <w:marTop w:val="0"/>
              <w:marBottom w:val="0"/>
              <w:divBdr>
                <w:top w:val="none" w:sz="0" w:space="0" w:color="auto"/>
                <w:left w:val="none" w:sz="0" w:space="0" w:color="auto"/>
                <w:bottom w:val="none" w:sz="0" w:space="0" w:color="auto"/>
                <w:right w:val="none" w:sz="0" w:space="0" w:color="auto"/>
              </w:divBdr>
            </w:div>
            <w:div w:id="1879974273">
              <w:marLeft w:val="0"/>
              <w:marRight w:val="0"/>
              <w:marTop w:val="0"/>
              <w:marBottom w:val="0"/>
              <w:divBdr>
                <w:top w:val="none" w:sz="0" w:space="0" w:color="auto"/>
                <w:left w:val="none" w:sz="0" w:space="0" w:color="auto"/>
                <w:bottom w:val="none" w:sz="0" w:space="0" w:color="auto"/>
                <w:right w:val="none" w:sz="0" w:space="0" w:color="auto"/>
              </w:divBdr>
            </w:div>
            <w:div w:id="1938906526">
              <w:marLeft w:val="0"/>
              <w:marRight w:val="0"/>
              <w:marTop w:val="0"/>
              <w:marBottom w:val="0"/>
              <w:divBdr>
                <w:top w:val="none" w:sz="0" w:space="0" w:color="auto"/>
                <w:left w:val="none" w:sz="0" w:space="0" w:color="auto"/>
                <w:bottom w:val="none" w:sz="0" w:space="0" w:color="auto"/>
                <w:right w:val="none" w:sz="0" w:space="0" w:color="auto"/>
              </w:divBdr>
            </w:div>
            <w:div w:id="1948461741">
              <w:marLeft w:val="0"/>
              <w:marRight w:val="0"/>
              <w:marTop w:val="0"/>
              <w:marBottom w:val="0"/>
              <w:divBdr>
                <w:top w:val="none" w:sz="0" w:space="0" w:color="auto"/>
                <w:left w:val="none" w:sz="0" w:space="0" w:color="auto"/>
                <w:bottom w:val="none" w:sz="0" w:space="0" w:color="auto"/>
                <w:right w:val="none" w:sz="0" w:space="0" w:color="auto"/>
              </w:divBdr>
            </w:div>
            <w:div w:id="1953130330">
              <w:marLeft w:val="0"/>
              <w:marRight w:val="0"/>
              <w:marTop w:val="0"/>
              <w:marBottom w:val="0"/>
              <w:divBdr>
                <w:top w:val="none" w:sz="0" w:space="0" w:color="auto"/>
                <w:left w:val="none" w:sz="0" w:space="0" w:color="auto"/>
                <w:bottom w:val="none" w:sz="0" w:space="0" w:color="auto"/>
                <w:right w:val="none" w:sz="0" w:space="0" w:color="auto"/>
              </w:divBdr>
            </w:div>
            <w:div w:id="1956906571">
              <w:marLeft w:val="0"/>
              <w:marRight w:val="0"/>
              <w:marTop w:val="0"/>
              <w:marBottom w:val="0"/>
              <w:divBdr>
                <w:top w:val="none" w:sz="0" w:space="0" w:color="auto"/>
                <w:left w:val="none" w:sz="0" w:space="0" w:color="auto"/>
                <w:bottom w:val="none" w:sz="0" w:space="0" w:color="auto"/>
                <w:right w:val="none" w:sz="0" w:space="0" w:color="auto"/>
              </w:divBdr>
            </w:div>
            <w:div w:id="1976133057">
              <w:marLeft w:val="0"/>
              <w:marRight w:val="0"/>
              <w:marTop w:val="0"/>
              <w:marBottom w:val="0"/>
              <w:divBdr>
                <w:top w:val="none" w:sz="0" w:space="0" w:color="auto"/>
                <w:left w:val="none" w:sz="0" w:space="0" w:color="auto"/>
                <w:bottom w:val="none" w:sz="0" w:space="0" w:color="auto"/>
                <w:right w:val="none" w:sz="0" w:space="0" w:color="auto"/>
              </w:divBdr>
            </w:div>
            <w:div w:id="1979920399">
              <w:marLeft w:val="0"/>
              <w:marRight w:val="0"/>
              <w:marTop w:val="0"/>
              <w:marBottom w:val="0"/>
              <w:divBdr>
                <w:top w:val="none" w:sz="0" w:space="0" w:color="auto"/>
                <w:left w:val="none" w:sz="0" w:space="0" w:color="auto"/>
                <w:bottom w:val="none" w:sz="0" w:space="0" w:color="auto"/>
                <w:right w:val="none" w:sz="0" w:space="0" w:color="auto"/>
              </w:divBdr>
            </w:div>
            <w:div w:id="2010594787">
              <w:marLeft w:val="0"/>
              <w:marRight w:val="0"/>
              <w:marTop w:val="0"/>
              <w:marBottom w:val="0"/>
              <w:divBdr>
                <w:top w:val="none" w:sz="0" w:space="0" w:color="auto"/>
                <w:left w:val="none" w:sz="0" w:space="0" w:color="auto"/>
                <w:bottom w:val="none" w:sz="0" w:space="0" w:color="auto"/>
                <w:right w:val="none" w:sz="0" w:space="0" w:color="auto"/>
              </w:divBdr>
            </w:div>
            <w:div w:id="2094930501">
              <w:marLeft w:val="0"/>
              <w:marRight w:val="0"/>
              <w:marTop w:val="0"/>
              <w:marBottom w:val="0"/>
              <w:divBdr>
                <w:top w:val="none" w:sz="0" w:space="0" w:color="auto"/>
                <w:left w:val="none" w:sz="0" w:space="0" w:color="auto"/>
                <w:bottom w:val="none" w:sz="0" w:space="0" w:color="auto"/>
                <w:right w:val="none" w:sz="0" w:space="0" w:color="auto"/>
              </w:divBdr>
            </w:div>
            <w:div w:id="2109736038">
              <w:marLeft w:val="0"/>
              <w:marRight w:val="0"/>
              <w:marTop w:val="0"/>
              <w:marBottom w:val="0"/>
              <w:divBdr>
                <w:top w:val="none" w:sz="0" w:space="0" w:color="auto"/>
                <w:left w:val="none" w:sz="0" w:space="0" w:color="auto"/>
                <w:bottom w:val="none" w:sz="0" w:space="0" w:color="auto"/>
                <w:right w:val="none" w:sz="0" w:space="0" w:color="auto"/>
              </w:divBdr>
            </w:div>
            <w:div w:id="2123767862">
              <w:marLeft w:val="0"/>
              <w:marRight w:val="0"/>
              <w:marTop w:val="0"/>
              <w:marBottom w:val="0"/>
              <w:divBdr>
                <w:top w:val="none" w:sz="0" w:space="0" w:color="auto"/>
                <w:left w:val="none" w:sz="0" w:space="0" w:color="auto"/>
                <w:bottom w:val="none" w:sz="0" w:space="0" w:color="auto"/>
                <w:right w:val="none" w:sz="0" w:space="0" w:color="auto"/>
              </w:divBdr>
            </w:div>
            <w:div w:id="2131389087">
              <w:marLeft w:val="0"/>
              <w:marRight w:val="0"/>
              <w:marTop w:val="0"/>
              <w:marBottom w:val="0"/>
              <w:divBdr>
                <w:top w:val="none" w:sz="0" w:space="0" w:color="auto"/>
                <w:left w:val="none" w:sz="0" w:space="0" w:color="auto"/>
                <w:bottom w:val="none" w:sz="0" w:space="0" w:color="auto"/>
                <w:right w:val="none" w:sz="0" w:space="0" w:color="auto"/>
              </w:divBdr>
            </w:div>
            <w:div w:id="2133665191">
              <w:marLeft w:val="0"/>
              <w:marRight w:val="0"/>
              <w:marTop w:val="0"/>
              <w:marBottom w:val="0"/>
              <w:divBdr>
                <w:top w:val="none" w:sz="0" w:space="0" w:color="auto"/>
                <w:left w:val="none" w:sz="0" w:space="0" w:color="auto"/>
                <w:bottom w:val="none" w:sz="0" w:space="0" w:color="auto"/>
                <w:right w:val="none" w:sz="0" w:space="0" w:color="auto"/>
              </w:divBdr>
            </w:div>
            <w:div w:id="2135319949">
              <w:marLeft w:val="0"/>
              <w:marRight w:val="0"/>
              <w:marTop w:val="0"/>
              <w:marBottom w:val="0"/>
              <w:divBdr>
                <w:top w:val="none" w:sz="0" w:space="0" w:color="auto"/>
                <w:left w:val="none" w:sz="0" w:space="0" w:color="auto"/>
                <w:bottom w:val="none" w:sz="0" w:space="0" w:color="auto"/>
                <w:right w:val="none" w:sz="0" w:space="0" w:color="auto"/>
              </w:divBdr>
            </w:div>
            <w:div w:id="2137982939">
              <w:marLeft w:val="0"/>
              <w:marRight w:val="0"/>
              <w:marTop w:val="0"/>
              <w:marBottom w:val="0"/>
              <w:divBdr>
                <w:top w:val="none" w:sz="0" w:space="0" w:color="auto"/>
                <w:left w:val="none" w:sz="0" w:space="0" w:color="auto"/>
                <w:bottom w:val="none" w:sz="0" w:space="0" w:color="auto"/>
                <w:right w:val="none" w:sz="0" w:space="0" w:color="auto"/>
              </w:divBdr>
            </w:div>
            <w:div w:id="214330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iala-aism.org/technical/data-modelling/iala-s-200-development-status/s-211/"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iho.int/iho_pubs/standard/S-100/S-100_Ed_2/S_100_V2.0.0_June-2015.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F344669-ABE2-4708-B9E8-C08F45184883}"/>
</file>

<file path=customXml/itemProps2.xml><?xml version="1.0" encoding="utf-8"?>
<ds:datastoreItem xmlns:ds="http://schemas.openxmlformats.org/officeDocument/2006/customXml" ds:itemID="{2C76BE01-8E13-4D4D-9AD0-FFBDB0718DB8}">
  <ds:schemaRefs>
    <ds:schemaRef ds:uri="http://schemas.openxmlformats.org/officeDocument/2006/bibliography"/>
  </ds:schemaRefs>
</ds:datastoreItem>
</file>

<file path=customXml/itemProps3.xml><?xml version="1.0" encoding="utf-8"?>
<ds:datastoreItem xmlns:ds="http://schemas.openxmlformats.org/officeDocument/2006/customXml" ds:itemID="{6166BF7F-B05C-4445-8C02-9C72105D1ADB}">
  <ds:schemaRefs>
    <ds:schemaRef ds:uri="http://schemas.microsoft.com/sharepoint/v3/contenttype/forms"/>
  </ds:schemaRefs>
</ds:datastoreItem>
</file>

<file path=customXml/itemProps4.xml><?xml version="1.0" encoding="utf-8"?>
<ds:datastoreItem xmlns:ds="http://schemas.openxmlformats.org/officeDocument/2006/customXml" ds:itemID="{1BE083EC-2AAD-43CF-B06C-0849BF59D82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4813</Words>
  <Characters>38994</Characters>
  <Application>Microsoft Office Word</Application>
  <DocSecurity>0</DocSecurity>
  <Lines>324</Lines>
  <Paragraphs>87</Paragraphs>
  <ScaleCrop>false</ScaleCrop>
  <HeadingPairs>
    <vt:vector size="2" baseType="variant">
      <vt:variant>
        <vt:lpstr>Otsikko</vt:lpstr>
      </vt:variant>
      <vt:variant>
        <vt:i4>1</vt:i4>
      </vt:variant>
    </vt:vector>
  </HeadingPairs>
  <TitlesOfParts>
    <vt:vector size="1" baseType="lpstr">
      <vt:lpstr>Service Specification for [Digital] VTS Traffic Clearance Service</vt:lpstr>
    </vt:vector>
  </TitlesOfParts>
  <Company>Statens It</Company>
  <LinksUpToDate>false</LinksUpToDate>
  <CharactersWithSpaces>43720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Specification for [Digital] VTS Traffic Clearance Service</dc:title>
  <dc:subject>EfficienSea 2</dc:subject>
  <dc:creator>Tuomas Martikainen</dc:creator>
  <cp:keywords>Service, Data Model</cp:keywords>
  <dc:description/>
  <cp:lastModifiedBy>Pitkänen Juho</cp:lastModifiedBy>
  <cp:revision>108</cp:revision>
  <cp:lastPrinted>2016-04-30T03:13:00Z</cp:lastPrinted>
  <dcterms:created xsi:type="dcterms:W3CDTF">2023-03-06T08:14:00Z</dcterms:created>
  <dcterms:modified xsi:type="dcterms:W3CDTF">2023-03-13T13:39:00Z</dcterms:modified>
  <cp:category>Deliverable</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vice Name">
    <vt:lpwstr>&lt;Service Name&gt;</vt:lpwstr>
  </property>
  <property fmtid="{D5CDD505-2E9C-101B-9397-08002B2CF9AE}" pid="3" name="ContentTypeId">
    <vt:lpwstr>0x0101008FC908ADA7212B4A8744BBE5F17B2DE4</vt:lpwstr>
  </property>
  <property fmtid="{D5CDD505-2E9C-101B-9397-08002B2CF9AE}" pid="4" name="MediaServiceImageTags">
    <vt:lpwstr/>
  </property>
</Properties>
</file>