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14DE03" w14:textId="433E32A9" w:rsidR="00BF32F0" w:rsidRPr="007A395D" w:rsidRDefault="00420A38" w:rsidP="00EB600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>:</w:t>
      </w:r>
      <w:r w:rsidR="000049D8" w:rsidRPr="007A395D">
        <w:rPr>
          <w:rFonts w:ascii="Calibri" w:hAnsi="Calibri"/>
        </w:rPr>
        <w:t xml:space="preserve"> </w:t>
      </w:r>
      <w:r w:rsidR="00247CDC">
        <w:rPr>
          <w:rFonts w:ascii="Calibri" w:hAnsi="Calibri"/>
        </w:rPr>
        <w:t>VTS</w:t>
      </w:r>
      <w:r w:rsidR="00FE7989">
        <w:rPr>
          <w:rFonts w:ascii="Calibri" w:hAnsi="Calibri"/>
        </w:rPr>
        <w:t>5</w:t>
      </w:r>
      <w:r w:rsidR="00416FE2">
        <w:rPr>
          <w:rFonts w:ascii="Calibri" w:hAnsi="Calibri" w:hint="eastAsia"/>
          <w:lang w:eastAsia="ja-JP"/>
        </w:rPr>
        <w:t>6</w:t>
      </w:r>
      <w:r w:rsidRPr="007A395D">
        <w:rPr>
          <w:rFonts w:ascii="Calibri" w:hAnsi="Calibri"/>
        </w:rPr>
        <w:t>-</w:t>
      </w:r>
      <w:r w:rsidR="00B15E70">
        <w:rPr>
          <w:rFonts w:ascii="Calibri" w:hAnsi="Calibri"/>
        </w:rPr>
        <w:t>8.7.1</w:t>
      </w: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605D6657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="00DF25EC"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BF15E1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7B303243" w:rsidR="0080294B" w:rsidRPr="007A395D" w:rsidRDefault="00777541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</w:t>
      </w:r>
      <w:r w:rsidR="00E220E5">
        <w:rPr>
          <w:rFonts w:ascii="Calibri" w:hAnsi="Calibri" w:cs="Arial"/>
        </w:rPr>
        <w:t>DTEC</w:t>
      </w:r>
      <w:r>
        <w:rPr>
          <w:rFonts w:ascii="Calibri" w:hAnsi="Calibri" w:cs="Arial"/>
          <w:b/>
          <w:sz w:val="24"/>
          <w:szCs w:val="24"/>
        </w:rPr>
        <w:tab/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3C481966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B15E70">
        <w:rPr>
          <w:rFonts w:ascii="Calibri" w:hAnsi="Calibri"/>
        </w:rPr>
        <w:t>8.7</w:t>
      </w:r>
    </w:p>
    <w:p w14:paraId="1AB3E246" w14:textId="63E88EB4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862ECC">
        <w:rPr>
          <w:rFonts w:ascii="Calibri" w:hAnsi="Calibri"/>
        </w:rPr>
        <w:t>1.9.1</w:t>
      </w:r>
    </w:p>
    <w:p w14:paraId="01FC5420" w14:textId="3EA3E6F8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  <w:lang w:eastAsia="ja-JP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000CA6">
        <w:rPr>
          <w:rFonts w:ascii="Calibri" w:hAnsi="Calibri" w:hint="eastAsia"/>
          <w:lang w:eastAsia="ja-JP"/>
        </w:rPr>
        <w:t xml:space="preserve">Mayumi Arita, </w:t>
      </w:r>
      <w:r w:rsidR="00E220E5">
        <w:rPr>
          <w:rFonts w:ascii="Calibri" w:hAnsi="Calibri"/>
        </w:rPr>
        <w:t>Japan Coast Guard</w:t>
      </w:r>
      <w:r w:rsidR="00723363">
        <w:rPr>
          <w:rFonts w:ascii="Calibri" w:hAnsi="Calibri"/>
        </w:rPr>
        <w:t xml:space="preserve"> 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3DC4A483" w:rsidR="00A446C9" w:rsidRDefault="005D1B29" w:rsidP="00A446C9">
      <w:pPr>
        <w:pStyle w:val="Title"/>
        <w:rPr>
          <w:rFonts w:ascii="Calibri" w:hAnsi="Calibri"/>
          <w:color w:val="0070C0"/>
          <w:lang w:eastAsia="ja-JP"/>
        </w:rPr>
      </w:pPr>
      <w:r>
        <w:rPr>
          <w:rFonts w:ascii="Calibri" w:hAnsi="Calibri"/>
          <w:color w:val="0070C0"/>
        </w:rPr>
        <w:t xml:space="preserve">Proposal </w:t>
      </w:r>
      <w:r w:rsidR="00F140C3">
        <w:rPr>
          <w:rFonts w:ascii="Calibri" w:hAnsi="Calibri" w:hint="eastAsia"/>
          <w:color w:val="0070C0"/>
          <w:lang w:eastAsia="ja-JP"/>
        </w:rPr>
        <w:t>for</w:t>
      </w:r>
      <w:r w:rsidR="00A53AD2">
        <w:rPr>
          <w:rFonts w:ascii="Calibri" w:hAnsi="Calibri"/>
          <w:color w:val="0070C0"/>
        </w:rPr>
        <w:t xml:space="preserve"> the </w:t>
      </w:r>
      <w:r w:rsidR="00F15A53">
        <w:rPr>
          <w:rFonts w:ascii="Calibri" w:hAnsi="Calibri" w:hint="eastAsia"/>
          <w:color w:val="0070C0"/>
          <w:lang w:eastAsia="ja-JP"/>
        </w:rPr>
        <w:t>r</w:t>
      </w:r>
      <w:r w:rsidR="00F15A53">
        <w:rPr>
          <w:rFonts w:ascii="Calibri" w:hAnsi="Calibri"/>
          <w:color w:val="0070C0"/>
          <w:lang w:eastAsia="ja-JP"/>
        </w:rPr>
        <w:t>evis</w:t>
      </w:r>
      <w:r w:rsidR="00F140C3">
        <w:rPr>
          <w:rFonts w:ascii="Calibri" w:hAnsi="Calibri" w:hint="eastAsia"/>
          <w:color w:val="0070C0"/>
          <w:lang w:eastAsia="ja-JP"/>
        </w:rPr>
        <w:t>ion</w:t>
      </w:r>
      <w:r w:rsidR="00F15A53">
        <w:rPr>
          <w:rFonts w:ascii="Calibri" w:hAnsi="Calibri"/>
          <w:color w:val="0070C0"/>
          <w:lang w:eastAsia="ja-JP"/>
        </w:rPr>
        <w:t xml:space="preserve"> of </w:t>
      </w:r>
      <w:r w:rsidR="00935FA6">
        <w:rPr>
          <w:rFonts w:ascii="Calibri" w:hAnsi="Calibri"/>
          <w:color w:val="0070C0"/>
          <w:lang w:eastAsia="ja-JP"/>
        </w:rPr>
        <w:t>g</w:t>
      </w:r>
      <w:r w:rsidR="00F15A53">
        <w:rPr>
          <w:rFonts w:ascii="Calibri" w:hAnsi="Calibri"/>
          <w:color w:val="0070C0"/>
          <w:lang w:eastAsia="ja-JP"/>
        </w:rPr>
        <w:t>uid</w:t>
      </w:r>
      <w:r w:rsidR="0018421E">
        <w:rPr>
          <w:rFonts w:ascii="Calibri" w:hAnsi="Calibri" w:hint="eastAsia"/>
          <w:color w:val="0070C0"/>
          <w:lang w:eastAsia="ja-JP"/>
        </w:rPr>
        <w:t>e</w:t>
      </w:r>
      <w:r w:rsidR="00F15A53">
        <w:rPr>
          <w:rFonts w:ascii="Calibri" w:hAnsi="Calibri"/>
          <w:color w:val="0070C0"/>
          <w:lang w:eastAsia="ja-JP"/>
        </w:rPr>
        <w:t>line</w:t>
      </w:r>
      <w:r w:rsidR="00935FA6">
        <w:rPr>
          <w:rFonts w:ascii="Calibri" w:hAnsi="Calibri"/>
          <w:color w:val="0070C0"/>
          <w:lang w:eastAsia="ja-JP"/>
        </w:rPr>
        <w:t>s</w:t>
      </w:r>
      <w:r w:rsidR="00F15A53">
        <w:rPr>
          <w:rFonts w:ascii="Calibri" w:hAnsi="Calibri"/>
          <w:color w:val="0070C0"/>
          <w:lang w:eastAsia="ja-JP"/>
        </w:rPr>
        <w:t xml:space="preserve"> related </w:t>
      </w:r>
      <w:r w:rsidR="00F140C3">
        <w:rPr>
          <w:rFonts w:ascii="Calibri" w:hAnsi="Calibri" w:hint="eastAsia"/>
          <w:color w:val="0070C0"/>
          <w:lang w:eastAsia="ja-JP"/>
        </w:rPr>
        <w:t xml:space="preserve">to Vessel Traffic Service operations in </w:t>
      </w:r>
      <w:r w:rsidR="0099184B">
        <w:rPr>
          <w:rFonts w:ascii="Calibri" w:hAnsi="Calibri" w:hint="eastAsia"/>
          <w:color w:val="0070C0"/>
          <w:lang w:eastAsia="ja-JP"/>
        </w:rPr>
        <w:t>n</w:t>
      </w:r>
      <w:r w:rsidR="0099184B">
        <w:rPr>
          <w:rFonts w:ascii="Calibri" w:hAnsi="Calibri"/>
          <w:color w:val="0070C0"/>
          <w:lang w:eastAsia="ja-JP"/>
        </w:rPr>
        <w:t xml:space="preserve">atural </w:t>
      </w:r>
      <w:r w:rsidR="00453B68">
        <w:rPr>
          <w:rFonts w:ascii="Calibri" w:hAnsi="Calibri"/>
          <w:color w:val="0070C0"/>
        </w:rPr>
        <w:t>disaster</w:t>
      </w:r>
    </w:p>
    <w:p w14:paraId="26A1629A" w14:textId="77777777" w:rsidR="00935FA6" w:rsidRPr="00935FA6" w:rsidRDefault="00935FA6" w:rsidP="00A446C9">
      <w:pPr>
        <w:pStyle w:val="Title"/>
        <w:rPr>
          <w:rFonts w:asciiTheme="minorHAnsi" w:hAnsiTheme="minorHAnsi" w:cstheme="minorHAnsi"/>
          <w:color w:val="0070C0"/>
          <w:sz w:val="24"/>
          <w:szCs w:val="24"/>
        </w:rPr>
      </w:pP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06B91D0E" w14:textId="480B665C" w:rsidR="00C83062" w:rsidRPr="007A395D" w:rsidRDefault="00777541" w:rsidP="00B56BDF">
      <w:pPr>
        <w:pStyle w:val="BodyText"/>
        <w:rPr>
          <w:rFonts w:ascii="Calibri" w:hAnsi="Calibri"/>
          <w:lang w:eastAsia="ja-JP"/>
        </w:rPr>
      </w:pPr>
      <w:r>
        <w:rPr>
          <w:rFonts w:ascii="Calibri" w:hAnsi="Calibri"/>
        </w:rPr>
        <w:t>The role of VTS is crucial for the maritime safety under the condition of severe natural disaster, which is caused by earthquakes and tsunamis, or serious weather. T</w:t>
      </w:r>
      <w:r w:rsidR="006D687B">
        <w:rPr>
          <w:rFonts w:ascii="Calibri" w:hAnsi="Calibri"/>
        </w:rPr>
        <w:t>his paper p</w:t>
      </w:r>
      <w:r w:rsidR="00C83062">
        <w:rPr>
          <w:rFonts w:ascii="Calibri" w:hAnsi="Calibri"/>
        </w:rPr>
        <w:t>roposes</w:t>
      </w:r>
      <w:r w:rsidR="006B7C36">
        <w:rPr>
          <w:rFonts w:ascii="Calibri" w:hAnsi="Calibri"/>
          <w:lang w:eastAsia="ja-JP"/>
        </w:rPr>
        <w:t xml:space="preserve"> </w:t>
      </w:r>
      <w:r w:rsidR="00B22CD0">
        <w:rPr>
          <w:rFonts w:ascii="Calibri" w:hAnsi="Calibri"/>
        </w:rPr>
        <w:t>revision</w:t>
      </w:r>
      <w:r w:rsidR="00F140C3">
        <w:rPr>
          <w:rFonts w:ascii="Calibri" w:hAnsi="Calibri" w:hint="eastAsia"/>
          <w:lang w:eastAsia="ja-JP"/>
        </w:rPr>
        <w:t>s</w:t>
      </w:r>
      <w:r w:rsidR="00B22CD0">
        <w:rPr>
          <w:rFonts w:ascii="Calibri" w:hAnsi="Calibri"/>
        </w:rPr>
        <w:t xml:space="preserve"> of guidelines related </w:t>
      </w:r>
      <w:r w:rsidR="00F140C3">
        <w:rPr>
          <w:rFonts w:ascii="Calibri" w:hAnsi="Calibri" w:hint="eastAsia"/>
          <w:lang w:eastAsia="ja-JP"/>
        </w:rPr>
        <w:t xml:space="preserve">to </w:t>
      </w:r>
      <w:r w:rsidR="00036FCD">
        <w:rPr>
          <w:rFonts w:ascii="Calibri" w:hAnsi="Calibri"/>
        </w:rPr>
        <w:t>VTS</w:t>
      </w:r>
      <w:r w:rsidR="005D51C4">
        <w:rPr>
          <w:rFonts w:ascii="Calibri" w:hAnsi="Calibri"/>
        </w:rPr>
        <w:t xml:space="preserve"> operation</w:t>
      </w:r>
      <w:r w:rsidR="00F140C3">
        <w:rPr>
          <w:rFonts w:ascii="Calibri" w:hAnsi="Calibri" w:hint="eastAsia"/>
          <w:lang w:eastAsia="ja-JP"/>
        </w:rPr>
        <w:t>s in natural disasters</w:t>
      </w:r>
      <w:r w:rsidR="00DA24C5">
        <w:rPr>
          <w:rFonts w:ascii="Calibri" w:hAnsi="Calibri"/>
          <w:lang w:eastAsia="ja-JP"/>
        </w:rPr>
        <w:t>.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5FE8061C" w14:textId="22763208" w:rsidR="0099184B" w:rsidRPr="00B02ADC" w:rsidRDefault="0099184B" w:rsidP="00E55927">
      <w:pPr>
        <w:pStyle w:val="BodyText"/>
        <w:rPr>
          <w:rFonts w:ascii="Calibri" w:hAnsi="Calibri"/>
          <w:color w:val="FF0000"/>
          <w:lang w:eastAsia="ja-JP"/>
        </w:rPr>
      </w:pPr>
      <w:r w:rsidRPr="00935FA6">
        <w:rPr>
          <w:rFonts w:ascii="Calibri" w:hAnsi="Calibri" w:hint="eastAsia"/>
          <w:lang w:eastAsia="ja-JP"/>
        </w:rPr>
        <w:t>T</w:t>
      </w:r>
      <w:r w:rsidRPr="00935FA6">
        <w:rPr>
          <w:rFonts w:ascii="Calibri" w:hAnsi="Calibri"/>
          <w:lang w:eastAsia="ja-JP"/>
        </w:rPr>
        <w:t>his document is to propose to revise guidelines</w:t>
      </w:r>
      <w:r w:rsidR="005D51C4" w:rsidRPr="00935FA6">
        <w:rPr>
          <w:rFonts w:ascii="Calibri" w:hAnsi="Calibri"/>
          <w:lang w:eastAsia="ja-JP"/>
        </w:rPr>
        <w:t xml:space="preserve"> </w:t>
      </w:r>
      <w:r w:rsidRPr="00935FA6">
        <w:rPr>
          <w:rFonts w:ascii="Calibri" w:hAnsi="Calibri"/>
          <w:lang w:eastAsia="ja-JP"/>
        </w:rPr>
        <w:t xml:space="preserve">related the natural disaster </w:t>
      </w:r>
      <w:r w:rsidR="00FC6D82" w:rsidRPr="00935FA6">
        <w:rPr>
          <w:rFonts w:ascii="Calibri" w:hAnsi="Calibri"/>
          <w:lang w:eastAsia="ja-JP"/>
        </w:rPr>
        <w:t xml:space="preserve">management align with task </w:t>
      </w:r>
      <w:r w:rsidR="00862ECC">
        <w:rPr>
          <w:rFonts w:ascii="Calibri" w:hAnsi="Calibri"/>
          <w:lang w:eastAsia="ja-JP"/>
        </w:rPr>
        <w:t>1.9.1</w:t>
      </w:r>
      <w:r w:rsidR="00A7552E" w:rsidRPr="00935FA6">
        <w:rPr>
          <w:rFonts w:ascii="Calibri" w:hAnsi="Calibri"/>
          <w:lang w:eastAsia="ja-JP"/>
        </w:rPr>
        <w:t>; t</w:t>
      </w:r>
      <w:r w:rsidR="00FC6D82" w:rsidRPr="00935FA6">
        <w:rPr>
          <w:rFonts w:ascii="Calibri" w:hAnsi="Calibri"/>
          <w:lang w:eastAsia="ja-JP"/>
        </w:rPr>
        <w:t xml:space="preserve">he work consists </w:t>
      </w:r>
      <w:r w:rsidRPr="00935FA6">
        <w:rPr>
          <w:rFonts w:ascii="Calibri" w:hAnsi="Calibri"/>
          <w:lang w:eastAsia="ja-JP"/>
        </w:rPr>
        <w:t xml:space="preserve">of </w:t>
      </w:r>
      <w:r w:rsidR="009A655D" w:rsidRPr="00935FA6">
        <w:rPr>
          <w:rFonts w:ascii="Calibri" w:hAnsi="Calibri"/>
          <w:lang w:eastAsia="ja-JP"/>
        </w:rPr>
        <w:t>adding relevant items to</w:t>
      </w:r>
      <w:r w:rsidRPr="00935FA6">
        <w:rPr>
          <w:rFonts w:ascii="Calibri" w:hAnsi="Calibri"/>
          <w:lang w:eastAsia="ja-JP"/>
        </w:rPr>
        <w:t xml:space="preserve"> </w:t>
      </w:r>
      <w:r w:rsidR="00FC6D82" w:rsidRPr="00935FA6">
        <w:rPr>
          <w:rFonts w:ascii="Calibri" w:hAnsi="Calibri"/>
          <w:lang w:eastAsia="ja-JP"/>
        </w:rPr>
        <w:t>existing guidelines.</w:t>
      </w:r>
      <w:r w:rsidRPr="00935FA6">
        <w:rPr>
          <w:rFonts w:ascii="Calibri" w:hAnsi="Calibri"/>
          <w:lang w:eastAsia="ja-JP"/>
        </w:rPr>
        <w:t xml:space="preserve"> </w:t>
      </w:r>
    </w:p>
    <w:p w14:paraId="7F3DA74E" w14:textId="22B07896" w:rsidR="00A7552E" w:rsidRDefault="009C0DB4" w:rsidP="00E55927">
      <w:pPr>
        <w:pStyle w:val="BodyText"/>
        <w:rPr>
          <w:rFonts w:ascii="Calibri" w:hAnsi="Calibri"/>
          <w:lang w:eastAsia="ja-JP"/>
        </w:rPr>
      </w:pPr>
      <w:r w:rsidRPr="009C0DB4">
        <w:rPr>
          <w:rFonts w:ascii="Calibri" w:hAnsi="Calibri"/>
          <w:lang w:eastAsia="ja-JP"/>
        </w:rPr>
        <w:t>IALA documents should be a comprehensive reference guide, and it is recommended to include the content necessary for VTS operators to have awareness and respond appropriately in any difficult situations.</w:t>
      </w:r>
      <w:r w:rsidR="000B2F9F" w:rsidRPr="00862ECC">
        <w:rPr>
          <w:rFonts w:ascii="Calibri" w:hAnsi="Calibri"/>
          <w:lang w:eastAsia="ja-JP"/>
        </w:rPr>
        <w:t xml:space="preserve"> </w:t>
      </w:r>
    </w:p>
    <w:p w14:paraId="7A431F9C" w14:textId="23562752" w:rsidR="007D7965" w:rsidRDefault="007D7965" w:rsidP="00E55927">
      <w:pPr>
        <w:pStyle w:val="BodyText"/>
        <w:rPr>
          <w:rFonts w:ascii="Calibri" w:hAnsi="Calibri"/>
          <w:lang w:eastAsia="ja-JP"/>
        </w:rPr>
      </w:pPr>
      <w:r w:rsidRPr="007D7965">
        <w:rPr>
          <w:rFonts w:ascii="Calibri" w:hAnsi="Calibri"/>
          <w:lang w:eastAsia="ja-JP"/>
        </w:rPr>
        <w:t xml:space="preserve">In recent years, extreme weather conditions and disasters have become more </w:t>
      </w:r>
      <w:r>
        <w:rPr>
          <w:rFonts w:ascii="Calibri" w:hAnsi="Calibri" w:hint="eastAsia"/>
          <w:lang w:eastAsia="ja-JP"/>
        </w:rPr>
        <w:t>severe</w:t>
      </w:r>
      <w:r w:rsidRPr="007D7965">
        <w:rPr>
          <w:rFonts w:ascii="Calibri" w:hAnsi="Calibri"/>
          <w:lang w:eastAsia="ja-JP"/>
        </w:rPr>
        <w:t xml:space="preserve"> and have had a greater social impact all over the world.</w:t>
      </w:r>
      <w:r>
        <w:rPr>
          <w:rFonts w:ascii="Calibri" w:hAnsi="Calibri" w:hint="eastAsia"/>
          <w:lang w:eastAsia="ja-JP"/>
        </w:rPr>
        <w:t xml:space="preserve"> </w:t>
      </w:r>
      <w:r w:rsidRPr="007D7965">
        <w:rPr>
          <w:rFonts w:ascii="Calibri" w:hAnsi="Calibri"/>
          <w:lang w:eastAsia="ja-JP"/>
        </w:rPr>
        <w:t>Since disaster response could occur at any location in the world, it is believed that VTS operators need to be prepared for such a situation.</w:t>
      </w:r>
    </w:p>
    <w:p w14:paraId="5898B207" w14:textId="33210DC8" w:rsidR="002C2670" w:rsidRPr="00B02ADC" w:rsidRDefault="006D6B04" w:rsidP="00E55927">
      <w:pPr>
        <w:pStyle w:val="BodyText"/>
        <w:rPr>
          <w:rFonts w:ascii="Calibri" w:hAnsi="Calibri"/>
          <w:color w:val="FF0000"/>
        </w:rPr>
      </w:pPr>
      <w:r w:rsidRPr="006D6B04">
        <w:rPr>
          <w:rFonts w:ascii="Calibri" w:hAnsi="Calibri"/>
          <w:lang w:eastAsia="ja-JP"/>
        </w:rPr>
        <w:t>The proposal</w:t>
      </w:r>
      <w:r w:rsidR="00753BD8">
        <w:rPr>
          <w:rFonts w:ascii="Calibri" w:hAnsi="Calibri" w:hint="eastAsia"/>
          <w:lang w:eastAsia="ja-JP"/>
        </w:rPr>
        <w:t xml:space="preserve"> would</w:t>
      </w:r>
      <w:r w:rsidRPr="006D6B04">
        <w:rPr>
          <w:rFonts w:ascii="Calibri" w:hAnsi="Calibri"/>
          <w:lang w:eastAsia="ja-JP"/>
        </w:rPr>
        <w:t xml:space="preserve"> help VTS operators to consider what </w:t>
      </w:r>
      <w:r w:rsidR="00753BD8">
        <w:rPr>
          <w:rFonts w:ascii="Calibri" w:hAnsi="Calibri" w:hint="eastAsia"/>
          <w:lang w:eastAsia="ja-JP"/>
        </w:rPr>
        <w:t>to do</w:t>
      </w:r>
      <w:r w:rsidRPr="006D6B04">
        <w:rPr>
          <w:rFonts w:ascii="Calibri" w:hAnsi="Calibri"/>
          <w:lang w:eastAsia="ja-JP"/>
        </w:rPr>
        <w:t xml:space="preserve"> in the event of a natural disaster.</w:t>
      </w:r>
      <w:r>
        <w:rPr>
          <w:rFonts w:ascii="Calibri" w:hAnsi="Calibri" w:hint="eastAsia"/>
          <w:lang w:eastAsia="ja-JP"/>
        </w:rPr>
        <w:t xml:space="preserve"> This</w:t>
      </w:r>
      <w:r w:rsidR="00753BD8">
        <w:rPr>
          <w:rFonts w:ascii="Calibri" w:hAnsi="Calibri" w:hint="eastAsia"/>
          <w:lang w:eastAsia="ja-JP"/>
        </w:rPr>
        <w:t xml:space="preserve"> could </w:t>
      </w:r>
      <w:r>
        <w:rPr>
          <w:rFonts w:ascii="Calibri" w:hAnsi="Calibri" w:hint="eastAsia"/>
          <w:lang w:eastAsia="ja-JP"/>
        </w:rPr>
        <w:t>contribute to the safety of navigation by providing appropriate information from VTS in difficult situation</w:t>
      </w:r>
      <w:r w:rsidR="00753BD8">
        <w:rPr>
          <w:rFonts w:ascii="Calibri" w:hAnsi="Calibri" w:hint="eastAsia"/>
          <w:lang w:eastAsia="ja-JP"/>
        </w:rPr>
        <w:t>s.</w:t>
      </w:r>
      <w:r w:rsidR="005D1B29" w:rsidRPr="00B02ADC">
        <w:rPr>
          <w:rFonts w:ascii="Calibri" w:hAnsi="Calibri"/>
          <w:color w:val="FF0000"/>
        </w:rPr>
        <w:t xml:space="preserve"> 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36E543AF" w14:textId="19CB4152" w:rsidR="008A0EE4" w:rsidRDefault="008A0EE4" w:rsidP="004E46B9">
      <w:pPr>
        <w:numPr>
          <w:ilvl w:val="0"/>
          <w:numId w:val="46"/>
        </w:numPr>
        <w:spacing w:after="120"/>
        <w:ind w:left="714" w:hanging="357"/>
        <w:rPr>
          <w:rFonts w:ascii="Calibri" w:hAnsi="Calibri"/>
        </w:rPr>
      </w:pPr>
      <w:r w:rsidRPr="00753BD8">
        <w:rPr>
          <w:rFonts w:ascii="Calibri" w:hAnsi="Calibri"/>
        </w:rPr>
        <w:t xml:space="preserve">G1120 on Disaster Recovery: </w:t>
      </w:r>
      <w:r w:rsidR="00753BD8" w:rsidRPr="00753BD8">
        <w:rPr>
          <w:rFonts w:ascii="Calibri" w:hAnsi="Calibri"/>
        </w:rPr>
        <w:t>This document emphasizes responsibilities and initial response strategies, including comprehensive disaster recovery planning.</w:t>
      </w:r>
    </w:p>
    <w:p w14:paraId="7A60BD43" w14:textId="1C657ADE" w:rsidR="00E93C76" w:rsidRPr="004E46B9" w:rsidRDefault="008A0EE4" w:rsidP="00E93C76">
      <w:pPr>
        <w:pStyle w:val="BodyText"/>
        <w:numPr>
          <w:ilvl w:val="0"/>
          <w:numId w:val="46"/>
        </w:numPr>
        <w:rPr>
          <w:rFonts w:ascii="Calibri" w:hAnsi="Calibri"/>
        </w:rPr>
      </w:pPr>
      <w:r w:rsidRPr="00753BD8">
        <w:rPr>
          <w:rFonts w:ascii="Calibri" w:hAnsi="Calibri"/>
        </w:rPr>
        <w:t xml:space="preserve">G1141 on Operational Procedures for </w:t>
      </w:r>
      <w:r w:rsidR="00AC57FF">
        <w:rPr>
          <w:rFonts w:ascii="Calibri" w:hAnsi="Calibri"/>
        </w:rPr>
        <w:t xml:space="preserve">Delivering </w:t>
      </w:r>
      <w:r w:rsidRPr="00753BD8">
        <w:rPr>
          <w:rFonts w:ascii="Calibri" w:hAnsi="Calibri"/>
        </w:rPr>
        <w:t>VTS: Section 5.2.8 specifically deals with natural disasters</w:t>
      </w:r>
      <w:r w:rsidR="00753BD8" w:rsidRPr="00753BD8">
        <w:rPr>
          <w:rFonts w:ascii="Calibri" w:hAnsi="Calibri" w:hint="eastAsia"/>
          <w:lang w:eastAsia="ja-JP"/>
        </w:rPr>
        <w:t>.</w:t>
      </w:r>
    </w:p>
    <w:p w14:paraId="53733F03" w14:textId="22388365" w:rsidR="00A446C9" w:rsidRPr="007A395D" w:rsidRDefault="00A446C9" w:rsidP="00605E43">
      <w:pPr>
        <w:pStyle w:val="Heading1"/>
      </w:pPr>
      <w:r w:rsidRPr="007A395D">
        <w:t>Background</w:t>
      </w:r>
    </w:p>
    <w:p w14:paraId="6AD3D191" w14:textId="5CBEA265" w:rsidR="00A60142" w:rsidRPr="00A60142" w:rsidRDefault="00A60142" w:rsidP="004E46B9">
      <w:pPr>
        <w:pStyle w:val="BodyText"/>
        <w:rPr>
          <w:rFonts w:ascii="Calibri" w:hAnsi="Calibri"/>
        </w:rPr>
      </w:pPr>
      <w:r w:rsidRPr="00A60142">
        <w:rPr>
          <w:rFonts w:ascii="Calibri" w:hAnsi="Calibri"/>
        </w:rPr>
        <w:t xml:space="preserve">The global warming is bringing severe weather conditions; for example, there are increasing </w:t>
      </w:r>
      <w:r w:rsidR="0063524B">
        <w:rPr>
          <w:rFonts w:ascii="Calibri" w:hAnsi="Calibri"/>
        </w:rPr>
        <w:t>number of typhoon</w:t>
      </w:r>
      <w:r w:rsidR="00C214BD">
        <w:rPr>
          <w:rFonts w:ascii="Calibri" w:hAnsi="Calibri" w:hint="eastAsia"/>
          <w:lang w:eastAsia="ja-JP"/>
        </w:rPr>
        <w:t>s</w:t>
      </w:r>
      <w:r w:rsidR="0063524B">
        <w:rPr>
          <w:rFonts w:ascii="Calibri" w:hAnsi="Calibri"/>
        </w:rPr>
        <w:t xml:space="preserve"> around Asian countries. In addition, </w:t>
      </w:r>
      <w:r w:rsidR="0063524B">
        <w:rPr>
          <w:rFonts w:ascii="Calibri" w:hAnsi="Calibri" w:hint="eastAsia"/>
          <w:lang w:eastAsia="ja-JP"/>
        </w:rPr>
        <w:t>t</w:t>
      </w:r>
      <w:r w:rsidR="0063524B">
        <w:rPr>
          <w:rFonts w:ascii="Calibri" w:hAnsi="Calibri"/>
          <w:lang w:eastAsia="ja-JP"/>
        </w:rPr>
        <w:t>here are some</w:t>
      </w:r>
      <w:r w:rsidRPr="00A60142">
        <w:rPr>
          <w:rFonts w:ascii="Calibri" w:hAnsi="Calibri"/>
        </w:rPr>
        <w:t xml:space="preserve"> huge </w:t>
      </w:r>
      <w:r w:rsidR="0063524B">
        <w:rPr>
          <w:rFonts w:ascii="Calibri" w:hAnsi="Calibri"/>
        </w:rPr>
        <w:t xml:space="preserve">large earthquakes and </w:t>
      </w:r>
      <w:r w:rsidRPr="00A60142">
        <w:rPr>
          <w:rFonts w:ascii="Calibri" w:hAnsi="Calibri"/>
        </w:rPr>
        <w:t>tsunamis f</w:t>
      </w:r>
      <w:r w:rsidR="0063524B">
        <w:rPr>
          <w:rFonts w:ascii="Calibri" w:hAnsi="Calibri"/>
        </w:rPr>
        <w:t>requently around</w:t>
      </w:r>
      <w:r>
        <w:rPr>
          <w:rFonts w:ascii="Calibri" w:hAnsi="Calibri"/>
        </w:rPr>
        <w:t xml:space="preserve"> </w:t>
      </w:r>
      <w:r w:rsidR="00753BD8">
        <w:rPr>
          <w:rFonts w:ascii="Calibri" w:hAnsi="Calibri" w:hint="eastAsia"/>
          <w:lang w:eastAsia="ja-JP"/>
        </w:rPr>
        <w:t xml:space="preserve">Japan and </w:t>
      </w:r>
      <w:r>
        <w:rPr>
          <w:rFonts w:ascii="Calibri" w:hAnsi="Calibri"/>
        </w:rPr>
        <w:t xml:space="preserve">the world. </w:t>
      </w:r>
    </w:p>
    <w:p w14:paraId="1796F077" w14:textId="012C7497" w:rsidR="007667EE" w:rsidRDefault="00A60142" w:rsidP="0018421E">
      <w:pPr>
        <w:pStyle w:val="BodyText"/>
        <w:spacing w:after="0"/>
        <w:rPr>
          <w:rFonts w:ascii="Calibri" w:hAnsi="Calibri"/>
        </w:rPr>
      </w:pPr>
      <w:r w:rsidRPr="00A60142">
        <w:rPr>
          <w:rFonts w:ascii="Calibri" w:hAnsi="Calibri"/>
        </w:rPr>
        <w:t>Those natural disasters ofte</w:t>
      </w:r>
      <w:r w:rsidR="0063524B">
        <w:rPr>
          <w:rFonts w:ascii="Calibri" w:hAnsi="Calibri"/>
        </w:rPr>
        <w:t xml:space="preserve">n </w:t>
      </w:r>
      <w:r w:rsidR="007667EE">
        <w:rPr>
          <w:rFonts w:ascii="Calibri" w:hAnsi="Calibri"/>
        </w:rPr>
        <w:t xml:space="preserve">develop </w:t>
      </w:r>
      <w:r w:rsidR="0063524B">
        <w:rPr>
          <w:rFonts w:ascii="Calibri" w:hAnsi="Calibri"/>
        </w:rPr>
        <w:t xml:space="preserve">dangerous </w:t>
      </w:r>
      <w:r w:rsidRPr="00A60142">
        <w:rPr>
          <w:rFonts w:ascii="Calibri" w:hAnsi="Calibri"/>
        </w:rPr>
        <w:t xml:space="preserve">situation </w:t>
      </w:r>
      <w:r w:rsidR="0063524B">
        <w:rPr>
          <w:rFonts w:ascii="Calibri" w:hAnsi="Calibri"/>
        </w:rPr>
        <w:t>for maritime traffic which can</w:t>
      </w:r>
      <w:r w:rsidRPr="00A60142">
        <w:rPr>
          <w:rFonts w:ascii="Calibri" w:hAnsi="Calibri"/>
        </w:rPr>
        <w:t xml:space="preserve"> lead to serious maritime accidents; for example,</w:t>
      </w:r>
      <w:r w:rsidR="007667EE">
        <w:rPr>
          <w:rFonts w:ascii="Calibri" w:hAnsi="Calibri"/>
        </w:rPr>
        <w:t xml:space="preserve"> in Japan,</w:t>
      </w:r>
    </w:p>
    <w:p w14:paraId="73652216" w14:textId="79E93137" w:rsidR="00797026" w:rsidRDefault="00797026" w:rsidP="004E46B9">
      <w:pPr>
        <w:pStyle w:val="BodyText"/>
        <w:numPr>
          <w:ilvl w:val="0"/>
          <w:numId w:val="52"/>
        </w:numPr>
        <w:ind w:left="930"/>
        <w:rPr>
          <w:rFonts w:ascii="Calibri" w:hAnsi="Calibri"/>
        </w:rPr>
      </w:pPr>
      <w:r>
        <w:rPr>
          <w:rFonts w:ascii="Calibri" w:hAnsi="Calibri"/>
        </w:rPr>
        <w:lastRenderedPageBreak/>
        <w:t>I</w:t>
      </w:r>
      <w:r w:rsidRPr="00A60142">
        <w:rPr>
          <w:rFonts w:ascii="Calibri" w:hAnsi="Calibri"/>
        </w:rPr>
        <w:t xml:space="preserve">n 2011, </w:t>
      </w:r>
      <w:r>
        <w:rPr>
          <w:rFonts w:ascii="Calibri" w:hAnsi="Calibri"/>
        </w:rPr>
        <w:t>Great East Japan Earth quake occur</w:t>
      </w:r>
      <w:r w:rsidR="00BB686B">
        <w:rPr>
          <w:rFonts w:ascii="Calibri" w:hAnsi="Calibri"/>
        </w:rPr>
        <w:t>r</w:t>
      </w:r>
      <w:r>
        <w:rPr>
          <w:rFonts w:ascii="Calibri" w:hAnsi="Calibri"/>
        </w:rPr>
        <w:t>ed. T</w:t>
      </w:r>
      <w:r w:rsidRPr="00A60142">
        <w:rPr>
          <w:rFonts w:ascii="Calibri" w:hAnsi="Calibri"/>
        </w:rPr>
        <w:t xml:space="preserve">here were </w:t>
      </w:r>
      <w:r w:rsidR="00BB686B">
        <w:rPr>
          <w:rFonts w:ascii="Calibri" w:hAnsi="Calibri"/>
        </w:rPr>
        <w:t>quite a lot of</w:t>
      </w:r>
      <w:r w:rsidRPr="00A60142">
        <w:rPr>
          <w:rFonts w:ascii="Calibri" w:hAnsi="Calibri"/>
        </w:rPr>
        <w:t xml:space="preserve"> ships stacked </w:t>
      </w:r>
      <w:r w:rsidR="0011041B">
        <w:rPr>
          <w:rFonts w:ascii="Calibri" w:hAnsi="Calibri" w:hint="eastAsia"/>
          <w:lang w:eastAsia="ja-JP"/>
        </w:rPr>
        <w:t>a</w:t>
      </w:r>
      <w:r w:rsidR="0011041B">
        <w:rPr>
          <w:rFonts w:ascii="Calibri" w:hAnsi="Calibri"/>
          <w:lang w:eastAsia="ja-JP"/>
        </w:rPr>
        <w:t xml:space="preserve">nd anchored </w:t>
      </w:r>
      <w:r w:rsidR="00C214BD">
        <w:rPr>
          <w:rFonts w:ascii="Calibri" w:hAnsi="Calibri"/>
        </w:rPr>
        <w:t>in Tokyo B</w:t>
      </w:r>
      <w:r w:rsidRPr="00A60142">
        <w:rPr>
          <w:rFonts w:ascii="Calibri" w:hAnsi="Calibri"/>
        </w:rPr>
        <w:t>ay</w:t>
      </w:r>
      <w:r w:rsidR="00BB686B">
        <w:rPr>
          <w:rFonts w:ascii="Calibri" w:hAnsi="Calibri"/>
        </w:rPr>
        <w:t xml:space="preserve"> due to the shutdown of ports</w:t>
      </w:r>
      <w:r w:rsidRPr="00A60142">
        <w:rPr>
          <w:rFonts w:ascii="Calibri" w:hAnsi="Calibri"/>
        </w:rPr>
        <w:t>,</w:t>
      </w:r>
      <w:r w:rsidR="00BB686B">
        <w:rPr>
          <w:rFonts w:ascii="Calibri" w:hAnsi="Calibri"/>
        </w:rPr>
        <w:t xml:space="preserve"> and made it difficult for </w:t>
      </w:r>
      <w:r w:rsidRPr="00A60142">
        <w:rPr>
          <w:rFonts w:ascii="Calibri" w:hAnsi="Calibri"/>
        </w:rPr>
        <w:t>ships in the bay to evacuate from the bay.</w:t>
      </w:r>
    </w:p>
    <w:p w14:paraId="6554F22F" w14:textId="49973BF5" w:rsidR="007667EE" w:rsidRDefault="007667EE" w:rsidP="004E46B9">
      <w:pPr>
        <w:pStyle w:val="BodyText"/>
        <w:numPr>
          <w:ilvl w:val="0"/>
          <w:numId w:val="52"/>
        </w:numPr>
        <w:ind w:left="930"/>
        <w:rPr>
          <w:rFonts w:ascii="Calibri" w:hAnsi="Calibri"/>
        </w:rPr>
      </w:pPr>
      <w:r>
        <w:rPr>
          <w:rFonts w:ascii="Calibri" w:hAnsi="Calibri"/>
        </w:rPr>
        <w:t>I</w:t>
      </w:r>
      <w:r w:rsidR="00A60142" w:rsidRPr="00A60142">
        <w:rPr>
          <w:rFonts w:ascii="Calibri" w:hAnsi="Calibri"/>
        </w:rPr>
        <w:t xml:space="preserve">n 2018, extremely strong wind </w:t>
      </w:r>
      <w:r>
        <w:rPr>
          <w:rFonts w:ascii="Calibri" w:hAnsi="Calibri"/>
        </w:rPr>
        <w:t>caused</w:t>
      </w:r>
      <w:r w:rsidRPr="00A60142">
        <w:rPr>
          <w:rFonts w:ascii="Calibri" w:hAnsi="Calibri"/>
        </w:rPr>
        <w:t xml:space="preserve"> </w:t>
      </w:r>
      <w:r w:rsidR="00A60142" w:rsidRPr="00A60142">
        <w:rPr>
          <w:rFonts w:ascii="Calibri" w:hAnsi="Calibri"/>
        </w:rPr>
        <w:t>by a typhoon got a vessel in dragging anchor, as a result, the vessel collided with a bridge that was the only access to the airport</w:t>
      </w:r>
      <w:r>
        <w:rPr>
          <w:rFonts w:ascii="Calibri" w:hAnsi="Calibri"/>
        </w:rPr>
        <w:t>.</w:t>
      </w:r>
      <w:r w:rsidR="00A60142" w:rsidRPr="00A60142">
        <w:rPr>
          <w:rFonts w:ascii="Calibri" w:hAnsi="Calibri"/>
        </w:rPr>
        <w:t xml:space="preserve"> </w:t>
      </w:r>
    </w:p>
    <w:p w14:paraId="20313375" w14:textId="10D9DFA1" w:rsidR="00A60142" w:rsidRDefault="00A60142" w:rsidP="00A60142">
      <w:pPr>
        <w:pStyle w:val="BodyText"/>
        <w:rPr>
          <w:rFonts w:ascii="Calibri" w:hAnsi="Calibri"/>
        </w:rPr>
      </w:pPr>
      <w:r w:rsidRPr="00A60142">
        <w:rPr>
          <w:rFonts w:ascii="Calibri" w:hAnsi="Calibri"/>
        </w:rPr>
        <w:t>In case of such natural disasters, the role of VTS i</w:t>
      </w:r>
      <w:r w:rsidR="001719C4">
        <w:rPr>
          <w:rFonts w:ascii="Calibri" w:hAnsi="Calibri"/>
        </w:rPr>
        <w:t>s crucial in minimising the potential</w:t>
      </w:r>
      <w:r w:rsidRPr="00A60142">
        <w:rPr>
          <w:rFonts w:ascii="Calibri" w:hAnsi="Calibri"/>
        </w:rPr>
        <w:t xml:space="preserve"> damage as small as possible. </w:t>
      </w:r>
    </w:p>
    <w:p w14:paraId="1333395B" w14:textId="60770FF9" w:rsidR="0011041B" w:rsidRDefault="00B02ADC" w:rsidP="00A60142">
      <w:pPr>
        <w:pStyle w:val="BodyText"/>
        <w:rPr>
          <w:rFonts w:ascii="Calibri" w:hAnsi="Calibri"/>
        </w:rPr>
      </w:pPr>
      <w:r w:rsidRPr="00587A36">
        <w:rPr>
          <w:rFonts w:ascii="Calibri" w:hAnsi="Calibri"/>
          <w:lang w:eastAsia="ja-JP"/>
        </w:rPr>
        <w:t>Japan is famous for its frequent disaste</w:t>
      </w:r>
      <w:r w:rsidR="003260E3">
        <w:rPr>
          <w:rFonts w:ascii="Calibri" w:hAnsi="Calibri"/>
          <w:lang w:eastAsia="ja-JP"/>
        </w:rPr>
        <w:t xml:space="preserve">rs such as typhoon and earthquakes and the </w:t>
      </w:r>
      <w:r w:rsidRPr="00587A36">
        <w:rPr>
          <w:rFonts w:ascii="Calibri" w:hAnsi="Calibri"/>
          <w:lang w:eastAsia="ja-JP"/>
        </w:rPr>
        <w:t>Japan Coast Guard has a great deal of experience in responding to</w:t>
      </w:r>
      <w:r w:rsidR="003260E3">
        <w:rPr>
          <w:rFonts w:ascii="Calibri" w:hAnsi="Calibri"/>
          <w:lang w:eastAsia="ja-JP"/>
        </w:rPr>
        <w:t xml:space="preserve"> them.</w:t>
      </w:r>
      <w:r w:rsidR="00587A36" w:rsidRPr="00587A36">
        <w:rPr>
          <w:rFonts w:ascii="Calibri" w:hAnsi="Calibri" w:hint="eastAsia"/>
          <w:lang w:eastAsia="ja-JP"/>
        </w:rPr>
        <w:t xml:space="preserve"> </w:t>
      </w:r>
      <w:r w:rsidR="00587A36" w:rsidRPr="00587A36">
        <w:rPr>
          <w:rFonts w:ascii="Calibri" w:hAnsi="Calibri"/>
          <w:lang w:eastAsia="ja-JP"/>
        </w:rPr>
        <w:t>There are s</w:t>
      </w:r>
      <w:r w:rsidR="00587A36" w:rsidRPr="00587A36">
        <w:rPr>
          <w:rFonts w:ascii="Calibri" w:hAnsi="Calibri"/>
        </w:rPr>
        <w:t xml:space="preserve">everal </w:t>
      </w:r>
      <w:r w:rsidR="00B6088E">
        <w:rPr>
          <w:rFonts w:ascii="Calibri" w:hAnsi="Calibri"/>
        </w:rPr>
        <w:t>operational procedures for VTS centres</w:t>
      </w:r>
      <w:r w:rsidR="00587A36" w:rsidRPr="00587A36">
        <w:rPr>
          <w:rFonts w:ascii="Calibri" w:hAnsi="Calibri"/>
        </w:rPr>
        <w:t xml:space="preserve"> </w:t>
      </w:r>
      <w:r w:rsidR="00977535">
        <w:rPr>
          <w:rFonts w:ascii="Calibri" w:hAnsi="Calibri"/>
        </w:rPr>
        <w:t xml:space="preserve">as well as legal provisions </w:t>
      </w:r>
      <w:r w:rsidR="00B6088E">
        <w:rPr>
          <w:rFonts w:ascii="Calibri" w:hAnsi="Calibri"/>
        </w:rPr>
        <w:t xml:space="preserve">regarding the response to ensure the </w:t>
      </w:r>
      <w:r w:rsidR="00587A36" w:rsidRPr="00587A36">
        <w:rPr>
          <w:rFonts w:ascii="Calibri" w:hAnsi="Calibri"/>
        </w:rPr>
        <w:t xml:space="preserve">vessel traffic safety </w:t>
      </w:r>
      <w:r w:rsidR="00B6088E">
        <w:rPr>
          <w:rFonts w:ascii="Calibri" w:hAnsi="Calibri"/>
        </w:rPr>
        <w:t xml:space="preserve">in the event of </w:t>
      </w:r>
      <w:r w:rsidR="00A60142" w:rsidRPr="00587A36">
        <w:rPr>
          <w:rFonts w:ascii="Calibri" w:hAnsi="Calibri"/>
        </w:rPr>
        <w:t xml:space="preserve">natural disasters </w:t>
      </w:r>
      <w:r w:rsidR="005913FE">
        <w:rPr>
          <w:rFonts w:ascii="Calibri" w:hAnsi="Calibri"/>
        </w:rPr>
        <w:t>in preparation and actual situations.</w:t>
      </w:r>
      <w:r w:rsidR="001719C4" w:rsidRPr="00587A36">
        <w:rPr>
          <w:rFonts w:ascii="Calibri" w:hAnsi="Calibri"/>
        </w:rPr>
        <w:t xml:space="preserve"> </w:t>
      </w:r>
    </w:p>
    <w:p w14:paraId="583D2DFD" w14:textId="1CF625D6" w:rsidR="00247CDC" w:rsidRDefault="00977535" w:rsidP="00977535">
      <w:pPr>
        <w:pStyle w:val="BodyText"/>
        <w:rPr>
          <w:rFonts w:ascii="Calibri" w:hAnsi="Calibri"/>
        </w:rPr>
      </w:pPr>
      <w:r w:rsidRPr="00A60142">
        <w:rPr>
          <w:rFonts w:ascii="Calibri" w:hAnsi="Calibri"/>
        </w:rPr>
        <w:t xml:space="preserve">In this regard, </w:t>
      </w:r>
      <w:r>
        <w:rPr>
          <w:rFonts w:ascii="Calibri" w:hAnsi="Calibri" w:hint="eastAsia"/>
          <w:lang w:eastAsia="ja-JP"/>
        </w:rPr>
        <w:t>i</w:t>
      </w:r>
      <w:r>
        <w:rPr>
          <w:rFonts w:ascii="Calibri" w:hAnsi="Calibri"/>
          <w:lang w:eastAsia="ja-JP"/>
        </w:rPr>
        <w:t xml:space="preserve">t could be useful </w:t>
      </w:r>
      <w:r>
        <w:rPr>
          <w:rFonts w:ascii="Calibri" w:hAnsi="Calibri"/>
        </w:rPr>
        <w:t xml:space="preserve">for </w:t>
      </w:r>
      <w:r w:rsidRPr="00A60142">
        <w:rPr>
          <w:rFonts w:ascii="Calibri" w:hAnsi="Calibri"/>
        </w:rPr>
        <w:t>competent authorities</w:t>
      </w:r>
      <w:r>
        <w:rPr>
          <w:rFonts w:ascii="Calibri" w:hAnsi="Calibri"/>
        </w:rPr>
        <w:t xml:space="preserve"> and VTS authorities to have knowledge and perspective</w:t>
      </w:r>
      <w:r w:rsidRPr="00A60142">
        <w:rPr>
          <w:rFonts w:ascii="Calibri" w:hAnsi="Calibri"/>
        </w:rPr>
        <w:t xml:space="preserve"> o</w:t>
      </w:r>
      <w:r>
        <w:rPr>
          <w:rFonts w:ascii="Calibri" w:hAnsi="Calibri"/>
        </w:rPr>
        <w:t xml:space="preserve">n responding the disaster situation </w:t>
      </w:r>
      <w:r w:rsidRPr="003260E3">
        <w:rPr>
          <w:rFonts w:ascii="Calibri" w:hAnsi="Calibri"/>
        </w:rPr>
        <w:t>including daily basis preparations.</w:t>
      </w:r>
    </w:p>
    <w:p w14:paraId="68932927" w14:textId="62CF20CC" w:rsidR="00B02ADC" w:rsidRDefault="00B02ADC" w:rsidP="00605E43">
      <w:pPr>
        <w:pStyle w:val="Heading1"/>
        <w:rPr>
          <w:lang w:eastAsia="ja-JP"/>
        </w:rPr>
      </w:pPr>
      <w:r>
        <w:rPr>
          <w:rFonts w:hint="eastAsia"/>
          <w:lang w:eastAsia="ja-JP"/>
        </w:rPr>
        <w:t>D</w:t>
      </w:r>
      <w:r>
        <w:rPr>
          <w:lang w:eastAsia="ja-JP"/>
        </w:rPr>
        <w:t>ISCUSSION</w:t>
      </w:r>
    </w:p>
    <w:p w14:paraId="4481881A" w14:textId="14E585F4" w:rsidR="00822893" w:rsidRDefault="00593F67" w:rsidP="00587A36">
      <w:pPr>
        <w:pStyle w:val="BodyText"/>
        <w:rPr>
          <w:rFonts w:ascii="Calibri" w:hAnsi="Calibri"/>
          <w:lang w:eastAsia="ja-JP"/>
        </w:rPr>
      </w:pPr>
      <w:r w:rsidRPr="00593F67">
        <w:rPr>
          <w:rFonts w:ascii="Calibri" w:hAnsi="Calibri"/>
          <w:lang w:eastAsia="ja-JP"/>
        </w:rPr>
        <w:t xml:space="preserve">The work for </w:t>
      </w:r>
      <w:r w:rsidR="00475C19">
        <w:rPr>
          <w:rFonts w:ascii="Calibri" w:hAnsi="Calibri"/>
          <w:lang w:eastAsia="ja-JP"/>
        </w:rPr>
        <w:t xml:space="preserve">the </w:t>
      </w:r>
      <w:r w:rsidRPr="00593F67">
        <w:rPr>
          <w:rFonts w:ascii="Calibri" w:hAnsi="Calibri"/>
          <w:lang w:eastAsia="ja-JP"/>
        </w:rPr>
        <w:t>revision is to add some items as triggers for further consideration</w:t>
      </w:r>
      <w:r>
        <w:rPr>
          <w:rFonts w:ascii="Calibri" w:hAnsi="Calibri" w:hint="eastAsia"/>
          <w:lang w:eastAsia="ja-JP"/>
        </w:rPr>
        <w:t xml:space="preserve"> in each authority</w:t>
      </w:r>
      <w:r w:rsidR="00475C19">
        <w:rPr>
          <w:rFonts w:ascii="Calibri" w:hAnsi="Calibri"/>
          <w:lang w:eastAsia="ja-JP"/>
        </w:rPr>
        <w:t>. These ar</w:t>
      </w:r>
      <w:r w:rsidR="00475C19">
        <w:rPr>
          <w:rFonts w:ascii="Calibri" w:hAnsi="Calibri" w:hint="eastAsia"/>
          <w:lang w:eastAsia="ja-JP"/>
        </w:rPr>
        <w:t>e</w:t>
      </w:r>
      <w:r>
        <w:rPr>
          <w:rFonts w:ascii="Calibri" w:hAnsi="Calibri" w:hint="eastAsia"/>
          <w:lang w:eastAsia="ja-JP"/>
        </w:rPr>
        <w:t xml:space="preserve"> </w:t>
      </w:r>
      <w:r w:rsidRPr="00593F67">
        <w:rPr>
          <w:rFonts w:ascii="Calibri" w:hAnsi="Calibri"/>
          <w:lang w:eastAsia="ja-JP"/>
        </w:rPr>
        <w:t xml:space="preserve">actual items </w:t>
      </w:r>
      <w:r w:rsidR="00475C19">
        <w:rPr>
          <w:rFonts w:ascii="Calibri" w:hAnsi="Calibri"/>
          <w:lang w:eastAsia="ja-JP"/>
        </w:rPr>
        <w:t xml:space="preserve">that are being </w:t>
      </w:r>
      <w:r w:rsidRPr="00593F67">
        <w:rPr>
          <w:rFonts w:ascii="Calibri" w:hAnsi="Calibri"/>
          <w:lang w:eastAsia="ja-JP"/>
        </w:rPr>
        <w:t>done in Japan.</w:t>
      </w:r>
      <w:r w:rsidR="00822893">
        <w:rPr>
          <w:rFonts w:ascii="Calibri" w:hAnsi="Calibri"/>
          <w:lang w:eastAsia="ja-JP"/>
        </w:rPr>
        <w:t xml:space="preserve"> </w:t>
      </w:r>
    </w:p>
    <w:p w14:paraId="6CF82EA7" w14:textId="3790E2AB" w:rsidR="006A46AF" w:rsidRDefault="006A46AF" w:rsidP="00587A36">
      <w:pPr>
        <w:pStyle w:val="BodyText"/>
        <w:rPr>
          <w:rFonts w:ascii="Calibri" w:hAnsi="Calibri"/>
          <w:lang w:eastAsia="ja-JP"/>
        </w:rPr>
      </w:pPr>
      <w:r w:rsidRPr="006A46AF">
        <w:rPr>
          <w:rFonts w:ascii="Calibri" w:hAnsi="Calibri"/>
          <w:lang w:eastAsia="ja-JP"/>
        </w:rPr>
        <w:t xml:space="preserve">As the extent of the </w:t>
      </w:r>
      <w:r w:rsidR="00475C19">
        <w:rPr>
          <w:rFonts w:ascii="Calibri" w:hAnsi="Calibri"/>
          <w:lang w:eastAsia="ja-JP"/>
        </w:rPr>
        <w:t>responsibility of the VTS authority</w:t>
      </w:r>
      <w:r w:rsidRPr="006A46AF">
        <w:rPr>
          <w:rFonts w:ascii="Calibri" w:hAnsi="Calibri"/>
          <w:lang w:eastAsia="ja-JP"/>
        </w:rPr>
        <w:t xml:space="preserve"> </w:t>
      </w:r>
      <w:r w:rsidR="00475C19">
        <w:rPr>
          <w:rFonts w:ascii="Calibri" w:hAnsi="Calibri"/>
          <w:lang w:eastAsia="ja-JP"/>
        </w:rPr>
        <w:t>varies</w:t>
      </w:r>
      <w:r w:rsidRPr="006A46AF">
        <w:rPr>
          <w:rFonts w:ascii="Calibri" w:hAnsi="Calibri"/>
          <w:lang w:eastAsia="ja-JP"/>
        </w:rPr>
        <w:t xml:space="preserve"> from country to country, the actual response that is </w:t>
      </w:r>
      <w:r>
        <w:rPr>
          <w:rFonts w:ascii="Calibri" w:hAnsi="Calibri" w:hint="eastAsia"/>
          <w:lang w:eastAsia="ja-JP"/>
        </w:rPr>
        <w:t>implemented</w:t>
      </w:r>
      <w:r w:rsidRPr="006A46AF">
        <w:rPr>
          <w:rFonts w:ascii="Calibri" w:hAnsi="Calibri"/>
          <w:lang w:eastAsia="ja-JP"/>
        </w:rPr>
        <w:t xml:space="preserve"> is not unif</w:t>
      </w:r>
      <w:r>
        <w:rPr>
          <w:rFonts w:ascii="Calibri" w:hAnsi="Calibri" w:hint="eastAsia"/>
          <w:lang w:eastAsia="ja-JP"/>
        </w:rPr>
        <w:t>ied.</w:t>
      </w:r>
      <w:r w:rsidRPr="006A46AF">
        <w:t xml:space="preserve"> </w:t>
      </w:r>
      <w:r w:rsidRPr="006A46AF">
        <w:rPr>
          <w:rFonts w:ascii="Calibri" w:hAnsi="Calibri"/>
          <w:lang w:eastAsia="ja-JP"/>
        </w:rPr>
        <w:t>However, in the event of a disaster, various obstacles may arise and communication with the relevant authorities may not be possible.</w:t>
      </w:r>
      <w:r w:rsidR="003E55E6">
        <w:rPr>
          <w:rFonts w:ascii="Calibri" w:hAnsi="Calibri" w:hint="eastAsia"/>
          <w:lang w:eastAsia="ja-JP"/>
        </w:rPr>
        <w:t xml:space="preserve"> </w:t>
      </w:r>
      <w:r w:rsidR="003E55E6" w:rsidRPr="003E55E6">
        <w:rPr>
          <w:rFonts w:ascii="Calibri" w:hAnsi="Calibri"/>
          <w:lang w:eastAsia="ja-JP"/>
        </w:rPr>
        <w:t>It is therefore very important to respond flexibly, regardless of the extent of the authority. It is also useful to have a common understanding of the actions to be taken in case of a disaster among shore-based authorities, stakeholders and vessels.</w:t>
      </w:r>
    </w:p>
    <w:p w14:paraId="3F2A10D2" w14:textId="07C5294B" w:rsidR="00587A36" w:rsidRDefault="00587A36" w:rsidP="00587A36">
      <w:pPr>
        <w:pStyle w:val="BodyText"/>
        <w:rPr>
          <w:rFonts w:ascii="Calibri" w:hAnsi="Calibri"/>
          <w:lang w:eastAsia="ja-JP"/>
        </w:rPr>
      </w:pPr>
      <w:r w:rsidRPr="00587A36">
        <w:rPr>
          <w:rFonts w:ascii="Calibri" w:hAnsi="Calibri"/>
          <w:lang w:eastAsia="ja-JP"/>
        </w:rPr>
        <w:t>T</w:t>
      </w:r>
      <w:r w:rsidR="006B31F1">
        <w:rPr>
          <w:rFonts w:ascii="Calibri" w:hAnsi="Calibri"/>
          <w:lang w:eastAsia="ja-JP"/>
        </w:rPr>
        <w:t>he</w:t>
      </w:r>
      <w:r w:rsidR="00246CDF">
        <w:rPr>
          <w:rFonts w:ascii="Calibri" w:hAnsi="Calibri" w:hint="eastAsia"/>
          <w:lang w:eastAsia="ja-JP"/>
        </w:rPr>
        <w:t xml:space="preserve"> </w:t>
      </w:r>
      <w:r w:rsidR="00FA34EE">
        <w:rPr>
          <w:rFonts w:ascii="Calibri" w:hAnsi="Calibri" w:hint="eastAsia"/>
          <w:lang w:eastAsia="ja-JP"/>
        </w:rPr>
        <w:t>proposed revisions are</w:t>
      </w:r>
      <w:r w:rsidR="006B31F1">
        <w:rPr>
          <w:rFonts w:ascii="Calibri" w:hAnsi="Calibri"/>
          <w:lang w:eastAsia="ja-JP"/>
        </w:rPr>
        <w:t xml:space="preserve"> as follows:</w:t>
      </w:r>
    </w:p>
    <w:p w14:paraId="55270FA4" w14:textId="4056124B" w:rsidR="00246CDF" w:rsidRDefault="00246CDF" w:rsidP="006B31F1">
      <w:pPr>
        <w:pStyle w:val="BodyText"/>
        <w:numPr>
          <w:ilvl w:val="0"/>
          <w:numId w:val="53"/>
        </w:numPr>
        <w:rPr>
          <w:rFonts w:ascii="Calibri" w:hAnsi="Calibri"/>
          <w:lang w:eastAsia="ja-JP"/>
        </w:rPr>
      </w:pPr>
      <w:r>
        <w:rPr>
          <w:rFonts w:ascii="Calibri" w:hAnsi="Calibri" w:hint="eastAsia"/>
          <w:lang w:eastAsia="ja-JP"/>
        </w:rPr>
        <w:t xml:space="preserve">IALA Guideline </w:t>
      </w:r>
      <w:r w:rsidR="006B31F1">
        <w:rPr>
          <w:rFonts w:ascii="Calibri" w:hAnsi="Calibri" w:hint="eastAsia"/>
          <w:lang w:eastAsia="ja-JP"/>
        </w:rPr>
        <w:t>G</w:t>
      </w:r>
      <w:r w:rsidR="006B31F1">
        <w:rPr>
          <w:rFonts w:ascii="Calibri" w:hAnsi="Calibri"/>
          <w:lang w:eastAsia="ja-JP"/>
        </w:rPr>
        <w:t>1120</w:t>
      </w:r>
      <w:r w:rsidR="003E55E6">
        <w:rPr>
          <w:rFonts w:ascii="Calibri" w:hAnsi="Calibri" w:hint="eastAsia"/>
          <w:lang w:eastAsia="ja-JP"/>
        </w:rPr>
        <w:t xml:space="preserve"> </w:t>
      </w:r>
      <w:r w:rsidR="006B31F1">
        <w:rPr>
          <w:rFonts w:ascii="Calibri" w:hAnsi="Calibri"/>
          <w:lang w:eastAsia="ja-JP"/>
        </w:rPr>
        <w:t>Disaster Recovery</w:t>
      </w:r>
    </w:p>
    <w:p w14:paraId="036ED6CA" w14:textId="78DD93BF" w:rsidR="003E55E6" w:rsidRPr="00A60BC9" w:rsidRDefault="003E55E6" w:rsidP="003E55E6">
      <w:pPr>
        <w:pStyle w:val="BodyText"/>
        <w:ind w:left="420"/>
        <w:rPr>
          <w:rFonts w:ascii="Calibri" w:hAnsi="Calibri"/>
          <w:b/>
          <w:bCs/>
          <w:lang w:eastAsia="ja-JP"/>
        </w:rPr>
      </w:pPr>
      <w:r w:rsidRPr="00A60BC9">
        <w:rPr>
          <w:rFonts w:ascii="Calibri" w:hAnsi="Calibri" w:hint="eastAsia"/>
          <w:b/>
          <w:bCs/>
          <w:lang w:eastAsia="ja-JP"/>
        </w:rPr>
        <w:t xml:space="preserve">Add </w:t>
      </w:r>
      <w:r w:rsidR="002F7532">
        <w:rPr>
          <w:rFonts w:ascii="Calibri" w:hAnsi="Calibri" w:hint="eastAsia"/>
          <w:b/>
          <w:bCs/>
          <w:lang w:eastAsia="ja-JP"/>
        </w:rPr>
        <w:t xml:space="preserve">below sentences </w:t>
      </w:r>
      <w:r w:rsidR="009A7F90">
        <w:rPr>
          <w:rFonts w:ascii="Calibri" w:hAnsi="Calibri" w:hint="eastAsia"/>
          <w:b/>
          <w:bCs/>
          <w:lang w:eastAsia="ja-JP"/>
        </w:rPr>
        <w:t xml:space="preserve">at the last part </w:t>
      </w:r>
      <w:r w:rsidRPr="00A60BC9">
        <w:rPr>
          <w:rFonts w:ascii="Calibri" w:hAnsi="Calibri" w:hint="eastAsia"/>
          <w:b/>
          <w:bCs/>
          <w:lang w:eastAsia="ja-JP"/>
        </w:rPr>
        <w:t>of</w:t>
      </w:r>
      <w:r w:rsidR="00A60BC9" w:rsidRPr="00A60BC9">
        <w:rPr>
          <w:rFonts w:ascii="Calibri" w:hAnsi="Calibri" w:hint="eastAsia"/>
          <w:b/>
          <w:bCs/>
          <w:lang w:eastAsia="ja-JP"/>
        </w:rPr>
        <w:t xml:space="preserve"> Section </w:t>
      </w:r>
      <w:r w:rsidR="009A7F90" w:rsidRPr="009A7F90">
        <w:rPr>
          <w:rFonts w:ascii="Calibri" w:hAnsi="Calibri"/>
          <w:b/>
          <w:bCs/>
          <w:lang w:eastAsia="ja-JP"/>
        </w:rPr>
        <w:t>4. FIRST RESPONSE AFTER A DISASTER</w:t>
      </w:r>
      <w:r w:rsidR="009A7F90">
        <w:rPr>
          <w:rFonts w:ascii="Calibri" w:hAnsi="Calibri" w:hint="eastAsia"/>
          <w:b/>
          <w:bCs/>
          <w:lang w:eastAsia="ja-JP"/>
        </w:rPr>
        <w:t>.</w:t>
      </w:r>
      <w:r w:rsidR="00A60BC9">
        <w:rPr>
          <w:rFonts w:ascii="Calibri" w:hAnsi="Calibri" w:hint="eastAsia"/>
          <w:b/>
          <w:bCs/>
          <w:lang w:eastAsia="ja-JP"/>
        </w:rPr>
        <w:t xml:space="preserve"> </w:t>
      </w:r>
    </w:p>
    <w:p w14:paraId="79D98779" w14:textId="33CAF966" w:rsidR="006B31F1" w:rsidRPr="002F7532" w:rsidRDefault="006B31F1" w:rsidP="008C6B06">
      <w:pPr>
        <w:pStyle w:val="BodyText"/>
        <w:ind w:leftChars="291" w:left="640"/>
        <w:rPr>
          <w:rFonts w:ascii="Calibri" w:hAnsi="Calibri"/>
          <w:u w:val="single"/>
          <w:lang w:eastAsia="ja-JP"/>
        </w:rPr>
      </w:pPr>
      <w:r w:rsidRPr="002F7532">
        <w:rPr>
          <w:rFonts w:ascii="Calibri" w:hAnsi="Calibri"/>
          <w:u w:val="single"/>
          <w:lang w:eastAsia="ja-JP"/>
        </w:rPr>
        <w:t xml:space="preserve">In addition, in the event of </w:t>
      </w:r>
      <w:r w:rsidR="009A7F90" w:rsidRPr="002F7532">
        <w:rPr>
          <w:rFonts w:ascii="Calibri" w:hAnsi="Calibri" w:hint="eastAsia"/>
          <w:u w:val="single"/>
          <w:lang w:eastAsia="ja-JP"/>
        </w:rPr>
        <w:t>natural</w:t>
      </w:r>
      <w:r w:rsidRPr="002F7532">
        <w:rPr>
          <w:rFonts w:ascii="Calibri" w:hAnsi="Calibri"/>
          <w:u w:val="single"/>
          <w:lang w:eastAsia="ja-JP"/>
        </w:rPr>
        <w:t xml:space="preserve"> disaster, </w:t>
      </w:r>
      <w:r w:rsidR="00C37DCE" w:rsidRPr="002F7532">
        <w:rPr>
          <w:rFonts w:ascii="Calibri" w:hAnsi="Calibri" w:hint="eastAsia"/>
          <w:u w:val="single"/>
          <w:lang w:eastAsia="ja-JP"/>
        </w:rPr>
        <w:t xml:space="preserve">it should be considered that </w:t>
      </w:r>
      <w:r w:rsidRPr="002F7532">
        <w:rPr>
          <w:rFonts w:ascii="Calibri" w:hAnsi="Calibri"/>
          <w:u w:val="single"/>
          <w:lang w:eastAsia="ja-JP"/>
        </w:rPr>
        <w:t>communication</w:t>
      </w:r>
      <w:r w:rsidR="009A7F90" w:rsidRPr="002F7532">
        <w:rPr>
          <w:rFonts w:ascii="Calibri" w:hAnsi="Calibri" w:hint="eastAsia"/>
          <w:u w:val="single"/>
          <w:lang w:eastAsia="ja-JP"/>
        </w:rPr>
        <w:t>s between relevant authorities, stake-holders and ships</w:t>
      </w:r>
      <w:r w:rsidRPr="002F7532">
        <w:rPr>
          <w:rFonts w:ascii="Calibri" w:hAnsi="Calibri"/>
          <w:u w:val="single"/>
          <w:lang w:eastAsia="ja-JP"/>
        </w:rPr>
        <w:t xml:space="preserve"> could be impossible</w:t>
      </w:r>
      <w:r w:rsidR="009A7F90" w:rsidRPr="002F7532">
        <w:rPr>
          <w:rFonts w:ascii="Calibri" w:hAnsi="Calibri" w:hint="eastAsia"/>
          <w:u w:val="single"/>
          <w:lang w:eastAsia="ja-JP"/>
        </w:rPr>
        <w:t xml:space="preserve"> due to the damage and failures of facilities</w:t>
      </w:r>
      <w:r w:rsidR="0048712F" w:rsidRPr="002F7532">
        <w:rPr>
          <w:rFonts w:ascii="Calibri" w:hAnsi="Calibri" w:hint="eastAsia"/>
          <w:u w:val="single"/>
          <w:lang w:eastAsia="ja-JP"/>
        </w:rPr>
        <w:t xml:space="preserve">. </w:t>
      </w:r>
      <w:r w:rsidR="009A7F90" w:rsidRPr="002F7532">
        <w:rPr>
          <w:rFonts w:ascii="Calibri" w:hAnsi="Calibri" w:hint="eastAsia"/>
          <w:u w:val="single"/>
          <w:lang w:eastAsia="ja-JP"/>
        </w:rPr>
        <w:t xml:space="preserve"> </w:t>
      </w:r>
      <w:r w:rsidR="0048712F" w:rsidRPr="002F7532">
        <w:rPr>
          <w:rFonts w:ascii="Calibri" w:hAnsi="Calibri"/>
          <w:u w:val="single"/>
          <w:lang w:eastAsia="ja-JP"/>
        </w:rPr>
        <w:t xml:space="preserve">This </w:t>
      </w:r>
      <w:r w:rsidR="0048712F" w:rsidRPr="002F7532">
        <w:rPr>
          <w:rFonts w:ascii="Calibri" w:hAnsi="Calibri" w:hint="eastAsia"/>
          <w:u w:val="single"/>
          <w:lang w:eastAsia="ja-JP"/>
        </w:rPr>
        <w:t xml:space="preserve">also </w:t>
      </w:r>
      <w:r w:rsidR="0048712F" w:rsidRPr="002F7532">
        <w:rPr>
          <w:rFonts w:ascii="Calibri" w:hAnsi="Calibri"/>
          <w:u w:val="single"/>
          <w:lang w:eastAsia="ja-JP"/>
        </w:rPr>
        <w:t xml:space="preserve">would disrupt the </w:t>
      </w:r>
      <w:r w:rsidR="0048712F" w:rsidRPr="002F7532">
        <w:rPr>
          <w:rFonts w:ascii="Calibri" w:hAnsi="Calibri" w:hint="eastAsia"/>
          <w:u w:val="single"/>
          <w:lang w:eastAsia="ja-JP"/>
        </w:rPr>
        <w:t>understanding</w:t>
      </w:r>
      <w:r w:rsidR="0048712F" w:rsidRPr="002F7532">
        <w:rPr>
          <w:rFonts w:ascii="Calibri" w:hAnsi="Calibri"/>
          <w:u w:val="single"/>
          <w:lang w:eastAsia="ja-JP"/>
        </w:rPr>
        <w:t xml:space="preserve"> of the disaster situation, the </w:t>
      </w:r>
      <w:r w:rsidR="0048712F" w:rsidRPr="002F7532">
        <w:rPr>
          <w:rFonts w:ascii="Calibri" w:hAnsi="Calibri" w:hint="eastAsia"/>
          <w:u w:val="single"/>
          <w:lang w:eastAsia="ja-JP"/>
        </w:rPr>
        <w:t xml:space="preserve">monitoring of the </w:t>
      </w:r>
      <w:r w:rsidR="0048712F" w:rsidRPr="002F7532">
        <w:rPr>
          <w:rFonts w:ascii="Calibri" w:hAnsi="Calibri"/>
          <w:u w:val="single"/>
          <w:lang w:eastAsia="ja-JP"/>
        </w:rPr>
        <w:t xml:space="preserve">operational status of </w:t>
      </w:r>
      <w:r w:rsidR="0048712F" w:rsidRPr="002F7532">
        <w:rPr>
          <w:rFonts w:ascii="Calibri" w:hAnsi="Calibri" w:hint="eastAsia"/>
          <w:u w:val="single"/>
          <w:lang w:eastAsia="ja-JP"/>
        </w:rPr>
        <w:t>Aids to Navigation and shore facilities</w:t>
      </w:r>
      <w:r w:rsidR="0048712F" w:rsidRPr="002F7532">
        <w:rPr>
          <w:rFonts w:ascii="Calibri" w:hAnsi="Calibri"/>
          <w:u w:val="single"/>
          <w:lang w:eastAsia="ja-JP"/>
        </w:rPr>
        <w:t xml:space="preserve"> due to interruption</w:t>
      </w:r>
      <w:r w:rsidR="0048712F" w:rsidRPr="002F7532">
        <w:rPr>
          <w:rFonts w:ascii="Calibri" w:hAnsi="Calibri" w:hint="eastAsia"/>
          <w:u w:val="single"/>
          <w:lang w:eastAsia="ja-JP"/>
        </w:rPr>
        <w:t xml:space="preserve"> </w:t>
      </w:r>
      <w:r w:rsidR="0048712F" w:rsidRPr="002F7532">
        <w:rPr>
          <w:rFonts w:ascii="Calibri" w:hAnsi="Calibri"/>
          <w:u w:val="single"/>
          <w:lang w:eastAsia="ja-JP"/>
        </w:rPr>
        <w:t>of data exchange, and the operations of the VTS centres.</w:t>
      </w:r>
    </w:p>
    <w:p w14:paraId="5E196B80" w14:textId="4F19DD2D" w:rsidR="00414754" w:rsidRPr="008B609C" w:rsidRDefault="002F7532" w:rsidP="00E93C76">
      <w:pPr>
        <w:pStyle w:val="BodyText"/>
        <w:ind w:leftChars="291" w:left="640"/>
        <w:rPr>
          <w:rFonts w:ascii="Calibri" w:hAnsi="Calibri"/>
          <w:u w:val="single"/>
          <w:lang w:eastAsia="ja-JP"/>
        </w:rPr>
      </w:pPr>
      <w:r w:rsidRPr="002F7532">
        <w:rPr>
          <w:rFonts w:ascii="Calibri" w:hAnsi="Calibri"/>
          <w:u w:val="single"/>
          <w:lang w:eastAsia="ja-JP"/>
        </w:rPr>
        <w:t>Given these possibilities, it may be essential to develop guidelines</w:t>
      </w:r>
      <w:r w:rsidRPr="002F7532">
        <w:rPr>
          <w:rFonts w:ascii="Calibri" w:hAnsi="Calibri" w:hint="eastAsia"/>
          <w:u w:val="single"/>
          <w:lang w:eastAsia="ja-JP"/>
        </w:rPr>
        <w:t xml:space="preserve"> in advance</w:t>
      </w:r>
      <w:r w:rsidRPr="002F7532">
        <w:rPr>
          <w:rFonts w:ascii="Calibri" w:hAnsi="Calibri"/>
          <w:u w:val="single"/>
          <w:lang w:eastAsia="ja-JP"/>
        </w:rPr>
        <w:t xml:space="preserve"> </w:t>
      </w:r>
      <w:r w:rsidRPr="002F7532">
        <w:rPr>
          <w:rFonts w:ascii="Calibri" w:hAnsi="Calibri" w:hint="eastAsia"/>
          <w:u w:val="single"/>
          <w:lang w:eastAsia="ja-JP"/>
        </w:rPr>
        <w:t>for</w:t>
      </w:r>
      <w:r w:rsidRPr="002F7532">
        <w:rPr>
          <w:rFonts w:ascii="Calibri" w:hAnsi="Calibri"/>
          <w:u w:val="single"/>
          <w:lang w:eastAsia="ja-JP"/>
        </w:rPr>
        <w:t xml:space="preserve"> authorities, VTS centres, relevant personnel and vessels for action to be taken immediately after </w:t>
      </w:r>
      <w:r w:rsidRPr="002F7532">
        <w:rPr>
          <w:rFonts w:ascii="Calibri" w:hAnsi="Calibri" w:hint="eastAsia"/>
          <w:u w:val="single"/>
          <w:lang w:eastAsia="ja-JP"/>
        </w:rPr>
        <w:t xml:space="preserve">the </w:t>
      </w:r>
      <w:r w:rsidRPr="002F7532">
        <w:rPr>
          <w:rFonts w:ascii="Calibri" w:hAnsi="Calibri"/>
          <w:u w:val="single"/>
          <w:lang w:eastAsia="ja-JP"/>
        </w:rPr>
        <w:t>occurrence</w:t>
      </w:r>
      <w:r w:rsidRPr="002F7532">
        <w:rPr>
          <w:rFonts w:ascii="Calibri" w:hAnsi="Calibri" w:hint="eastAsia"/>
          <w:u w:val="single"/>
          <w:lang w:eastAsia="ja-JP"/>
        </w:rPr>
        <w:t xml:space="preserve"> of </w:t>
      </w:r>
      <w:r w:rsidRPr="002F7532">
        <w:rPr>
          <w:rFonts w:ascii="Calibri" w:hAnsi="Calibri"/>
          <w:u w:val="single"/>
          <w:lang w:eastAsia="ja-JP"/>
        </w:rPr>
        <w:t>disaster</w:t>
      </w:r>
      <w:r w:rsidRPr="002F7532">
        <w:rPr>
          <w:rFonts w:ascii="Calibri" w:hAnsi="Calibri" w:hint="eastAsia"/>
          <w:u w:val="single"/>
          <w:lang w:eastAsia="ja-JP"/>
        </w:rPr>
        <w:t xml:space="preserve">, in order </w:t>
      </w:r>
      <w:r w:rsidRPr="002F7532">
        <w:rPr>
          <w:rFonts w:ascii="Calibri" w:hAnsi="Calibri"/>
          <w:u w:val="single"/>
          <w:lang w:eastAsia="ja-JP"/>
        </w:rPr>
        <w:t>that they have a common understanding of disaster response and are able to act on their respective responsibilities.</w:t>
      </w:r>
    </w:p>
    <w:p w14:paraId="62140922" w14:textId="7DF2ED76" w:rsidR="00977535" w:rsidRDefault="008C6B06" w:rsidP="008C6B06">
      <w:pPr>
        <w:pStyle w:val="BodyText"/>
        <w:numPr>
          <w:ilvl w:val="0"/>
          <w:numId w:val="53"/>
        </w:numPr>
        <w:rPr>
          <w:rFonts w:ascii="Calibri" w:hAnsi="Calibri"/>
          <w:lang w:eastAsia="ja-JP"/>
        </w:rPr>
      </w:pPr>
      <w:r>
        <w:rPr>
          <w:rFonts w:ascii="Calibri" w:hAnsi="Calibri" w:hint="eastAsia"/>
          <w:lang w:eastAsia="ja-JP"/>
        </w:rPr>
        <w:t>IALA Guideline G1141 Operational Procedures for Delivering VTS</w:t>
      </w:r>
    </w:p>
    <w:p w14:paraId="101B4C5D" w14:textId="4F39C7F6" w:rsidR="008C6B06" w:rsidRPr="008C6B06" w:rsidRDefault="008C6B06" w:rsidP="008C6B06">
      <w:pPr>
        <w:pStyle w:val="BodyText"/>
        <w:ind w:left="420"/>
        <w:rPr>
          <w:rFonts w:ascii="Calibri" w:hAnsi="Calibri"/>
          <w:b/>
          <w:bCs/>
          <w:lang w:eastAsia="ja-JP"/>
        </w:rPr>
      </w:pPr>
      <w:r w:rsidRPr="008C6B06">
        <w:rPr>
          <w:rFonts w:ascii="Calibri" w:hAnsi="Calibri" w:hint="eastAsia"/>
          <w:b/>
          <w:bCs/>
          <w:lang w:eastAsia="ja-JP"/>
        </w:rPr>
        <w:t>Revise Section 5.2.8 as follows:</w:t>
      </w:r>
    </w:p>
    <w:p w14:paraId="341D6B57" w14:textId="14381627" w:rsidR="008C6B06" w:rsidRPr="00414754" w:rsidRDefault="00E93C76" w:rsidP="008C6B06">
      <w:pPr>
        <w:pStyle w:val="BodyText"/>
        <w:ind w:left="420"/>
        <w:rPr>
          <w:rFonts w:ascii="Calibri" w:hAnsi="Calibri"/>
          <w:b/>
          <w:bCs/>
          <w:lang w:eastAsia="ja-JP"/>
        </w:rPr>
      </w:pPr>
      <w:r w:rsidRPr="00414754">
        <w:rPr>
          <w:rFonts w:ascii="Calibri" w:hAnsi="Calibri" w:hint="eastAsia"/>
          <w:b/>
          <w:bCs/>
          <w:lang w:eastAsia="ja-JP"/>
        </w:rPr>
        <w:t>(</w:t>
      </w:r>
      <w:r w:rsidR="008C6B06" w:rsidRPr="00414754">
        <w:rPr>
          <w:rFonts w:ascii="Calibri" w:hAnsi="Calibri" w:hint="eastAsia"/>
          <w:b/>
          <w:bCs/>
          <w:lang w:eastAsia="ja-JP"/>
        </w:rPr>
        <w:t>Original)</w:t>
      </w:r>
    </w:p>
    <w:p w14:paraId="541A022C" w14:textId="77777777" w:rsidR="008C6B06" w:rsidRPr="008C6B06" w:rsidRDefault="008C6B06" w:rsidP="008C6B06">
      <w:pPr>
        <w:pStyle w:val="BodyText"/>
        <w:ind w:leftChars="291" w:left="640"/>
        <w:rPr>
          <w:rFonts w:ascii="Calibri" w:hAnsi="Calibri"/>
          <w:lang w:eastAsia="ja-JP"/>
        </w:rPr>
      </w:pPr>
      <w:r w:rsidRPr="008C6B06">
        <w:rPr>
          <w:rFonts w:ascii="Calibri" w:hAnsi="Calibri"/>
          <w:lang w:eastAsia="ja-JP"/>
        </w:rPr>
        <w:t>5.2.8. NATURAL DISASTER</w:t>
      </w:r>
    </w:p>
    <w:p w14:paraId="04D24707" w14:textId="77777777" w:rsidR="008C6B06" w:rsidRPr="008C6B06" w:rsidRDefault="008C6B06" w:rsidP="008C6B06">
      <w:pPr>
        <w:pStyle w:val="BodyText"/>
        <w:ind w:leftChars="291" w:left="640"/>
        <w:rPr>
          <w:rFonts w:ascii="Calibri" w:hAnsi="Calibri"/>
          <w:lang w:eastAsia="ja-JP"/>
        </w:rPr>
      </w:pPr>
      <w:r w:rsidRPr="008C6B06">
        <w:rPr>
          <w:rFonts w:ascii="Calibri" w:hAnsi="Calibri"/>
          <w:lang w:eastAsia="ja-JP"/>
        </w:rPr>
        <w:t>Natural disaster procedures should be established to deal with situations such as earthquakes, tidal waves, fire, and exceptional weather conditions. Actions may include:</w:t>
      </w:r>
    </w:p>
    <w:p w14:paraId="1F6E4915" w14:textId="77777777" w:rsidR="008B609C" w:rsidRDefault="008C6B06" w:rsidP="008B609C">
      <w:pPr>
        <w:pStyle w:val="BodyText"/>
        <w:numPr>
          <w:ilvl w:val="1"/>
          <w:numId w:val="56"/>
        </w:numPr>
        <w:ind w:leftChars="300" w:left="1080"/>
        <w:rPr>
          <w:rFonts w:ascii="Calibri" w:hAnsi="Calibri"/>
          <w:lang w:eastAsia="ja-JP"/>
        </w:rPr>
      </w:pPr>
      <w:r w:rsidRPr="008C6B06">
        <w:rPr>
          <w:rFonts w:ascii="Calibri" w:hAnsi="Calibri"/>
          <w:lang w:eastAsia="ja-JP"/>
        </w:rPr>
        <w:t>Promulgate information to vessels in the VTS area;</w:t>
      </w:r>
    </w:p>
    <w:p w14:paraId="4E77DD88" w14:textId="77777777" w:rsidR="008B609C" w:rsidRDefault="008C6B06" w:rsidP="008B609C">
      <w:pPr>
        <w:pStyle w:val="BodyText"/>
        <w:numPr>
          <w:ilvl w:val="1"/>
          <w:numId w:val="56"/>
        </w:numPr>
        <w:ind w:leftChars="300" w:left="1080"/>
        <w:rPr>
          <w:rFonts w:ascii="Calibri" w:hAnsi="Calibri"/>
          <w:lang w:eastAsia="ja-JP"/>
        </w:rPr>
      </w:pPr>
      <w:r w:rsidRPr="008B609C">
        <w:rPr>
          <w:rFonts w:ascii="Calibri" w:hAnsi="Calibri"/>
          <w:lang w:eastAsia="ja-JP"/>
        </w:rPr>
        <w:t>Act on local call-out procedures; and</w:t>
      </w:r>
    </w:p>
    <w:p w14:paraId="5DAA9D13" w14:textId="3BB29E83" w:rsidR="008C6B06" w:rsidRPr="008B609C" w:rsidRDefault="008C6B06" w:rsidP="008B609C">
      <w:pPr>
        <w:pStyle w:val="BodyText"/>
        <w:numPr>
          <w:ilvl w:val="1"/>
          <w:numId w:val="56"/>
        </w:numPr>
        <w:ind w:leftChars="300" w:left="1080"/>
        <w:rPr>
          <w:rFonts w:ascii="Calibri" w:hAnsi="Calibri"/>
          <w:lang w:eastAsia="ja-JP"/>
        </w:rPr>
      </w:pPr>
      <w:r w:rsidRPr="008B609C">
        <w:rPr>
          <w:rFonts w:ascii="Calibri" w:hAnsi="Calibri"/>
          <w:lang w:eastAsia="ja-JP"/>
        </w:rPr>
        <w:t>Inform MRCC.</w:t>
      </w:r>
    </w:p>
    <w:p w14:paraId="318B3A41" w14:textId="57C8DDB6" w:rsidR="008C6B06" w:rsidRPr="00414754" w:rsidRDefault="00E93C76" w:rsidP="008C6B06">
      <w:pPr>
        <w:pStyle w:val="BodyText"/>
        <w:ind w:left="420"/>
        <w:rPr>
          <w:rFonts w:ascii="Calibri" w:hAnsi="Calibri"/>
          <w:b/>
          <w:bCs/>
          <w:lang w:eastAsia="ja-JP"/>
        </w:rPr>
      </w:pPr>
      <w:r w:rsidRPr="00414754">
        <w:rPr>
          <w:rFonts w:ascii="Calibri" w:hAnsi="Calibri" w:hint="eastAsia"/>
          <w:b/>
          <w:bCs/>
          <w:lang w:eastAsia="ja-JP"/>
        </w:rPr>
        <w:t xml:space="preserve"> (</w:t>
      </w:r>
      <w:r w:rsidR="008B609C">
        <w:rPr>
          <w:rFonts w:ascii="Calibri" w:hAnsi="Calibri" w:hint="eastAsia"/>
          <w:b/>
          <w:bCs/>
          <w:lang w:eastAsia="ja-JP"/>
        </w:rPr>
        <w:t>D</w:t>
      </w:r>
      <w:r w:rsidR="008B609C">
        <w:rPr>
          <w:rFonts w:ascii="Calibri" w:hAnsi="Calibri"/>
          <w:b/>
          <w:bCs/>
          <w:lang w:eastAsia="ja-JP"/>
        </w:rPr>
        <w:t xml:space="preserve">raft </w:t>
      </w:r>
      <w:r w:rsidRPr="00414754">
        <w:rPr>
          <w:rFonts w:ascii="Calibri" w:hAnsi="Calibri" w:hint="eastAsia"/>
          <w:b/>
          <w:bCs/>
          <w:lang w:eastAsia="ja-JP"/>
        </w:rPr>
        <w:t>Revision)</w:t>
      </w:r>
    </w:p>
    <w:p w14:paraId="3ACEE647" w14:textId="77777777" w:rsidR="00E93C76" w:rsidRPr="00E93C76" w:rsidRDefault="00E93C76" w:rsidP="00E93C76">
      <w:pPr>
        <w:pStyle w:val="BodyText"/>
        <w:ind w:leftChars="291" w:left="640"/>
        <w:rPr>
          <w:rFonts w:ascii="Calibri" w:hAnsi="Calibri"/>
          <w:lang w:eastAsia="ja-JP"/>
        </w:rPr>
      </w:pPr>
      <w:r w:rsidRPr="00E93C76">
        <w:rPr>
          <w:rFonts w:ascii="Calibri" w:hAnsi="Calibri"/>
          <w:lang w:eastAsia="ja-JP"/>
        </w:rPr>
        <w:lastRenderedPageBreak/>
        <w:t>5.2.8. NATURAL DISASTER</w:t>
      </w:r>
    </w:p>
    <w:p w14:paraId="2E650EB5" w14:textId="77777777" w:rsidR="00E93C76" w:rsidRPr="00E93C76" w:rsidRDefault="00E93C76" w:rsidP="00E93C76">
      <w:pPr>
        <w:pStyle w:val="BodyText"/>
        <w:ind w:leftChars="291" w:left="640"/>
        <w:rPr>
          <w:rFonts w:ascii="Calibri" w:hAnsi="Calibri"/>
          <w:lang w:eastAsia="ja-JP"/>
        </w:rPr>
      </w:pPr>
      <w:r w:rsidRPr="00E93C76">
        <w:rPr>
          <w:rFonts w:ascii="Calibri" w:hAnsi="Calibri"/>
          <w:lang w:eastAsia="ja-JP"/>
        </w:rPr>
        <w:t xml:space="preserve">Natural disaster procedures should be established to deal with situations such as earthquakes, </w:t>
      </w:r>
      <w:r w:rsidRPr="00E93C76">
        <w:rPr>
          <w:rFonts w:ascii="Calibri" w:hAnsi="Calibri"/>
          <w:u w:val="single"/>
          <w:lang w:eastAsia="ja-JP"/>
        </w:rPr>
        <w:t>tsunamis</w:t>
      </w:r>
      <w:r w:rsidRPr="00E93C76">
        <w:rPr>
          <w:rFonts w:ascii="Calibri" w:hAnsi="Calibri"/>
          <w:lang w:eastAsia="ja-JP"/>
        </w:rPr>
        <w:t xml:space="preserve">, tidal waves, fire, </w:t>
      </w:r>
      <w:r w:rsidRPr="00E93C76">
        <w:rPr>
          <w:rFonts w:ascii="Calibri" w:hAnsi="Calibri"/>
          <w:u w:val="single"/>
          <w:lang w:eastAsia="ja-JP"/>
        </w:rPr>
        <w:t>hurricane, typhoon</w:t>
      </w:r>
      <w:r w:rsidRPr="00E93C76">
        <w:rPr>
          <w:rFonts w:ascii="Calibri" w:hAnsi="Calibri"/>
          <w:lang w:eastAsia="ja-JP"/>
        </w:rPr>
        <w:t>, and exceptional weather conditions. Actions may include:</w:t>
      </w:r>
    </w:p>
    <w:p w14:paraId="75F1F238" w14:textId="355B94CA" w:rsidR="00E93C76" w:rsidRPr="00E93C76" w:rsidRDefault="00E93C76" w:rsidP="008B609C">
      <w:pPr>
        <w:pStyle w:val="BodyText"/>
        <w:numPr>
          <w:ilvl w:val="0"/>
          <w:numId w:val="57"/>
        </w:numPr>
        <w:rPr>
          <w:rFonts w:ascii="Calibri" w:hAnsi="Calibri"/>
          <w:lang w:eastAsia="ja-JP"/>
        </w:rPr>
      </w:pPr>
      <w:r w:rsidRPr="00E93C76">
        <w:rPr>
          <w:rFonts w:ascii="Calibri" w:hAnsi="Calibri"/>
          <w:lang w:eastAsia="ja-JP"/>
        </w:rPr>
        <w:t xml:space="preserve">Promulgate information to vessels in the VTS area, </w:t>
      </w:r>
      <w:r w:rsidRPr="00E93C76">
        <w:rPr>
          <w:rFonts w:ascii="Calibri" w:hAnsi="Calibri"/>
          <w:u w:val="single"/>
          <w:lang w:eastAsia="ja-JP"/>
        </w:rPr>
        <w:t>for example</w:t>
      </w:r>
      <w:r w:rsidRPr="00E93C76">
        <w:rPr>
          <w:rFonts w:ascii="Calibri" w:hAnsi="Calibri"/>
          <w:lang w:eastAsia="ja-JP"/>
        </w:rPr>
        <w:t>:</w:t>
      </w:r>
    </w:p>
    <w:p w14:paraId="5FC64357" w14:textId="77777777" w:rsidR="00E93C76" w:rsidRPr="00E93C76" w:rsidRDefault="00E93C76" w:rsidP="00E93C76">
      <w:pPr>
        <w:pStyle w:val="BodyText"/>
        <w:numPr>
          <w:ilvl w:val="0"/>
          <w:numId w:val="54"/>
        </w:numPr>
        <w:rPr>
          <w:rFonts w:ascii="Calibri" w:hAnsi="Calibri"/>
          <w:u w:val="single"/>
          <w:lang w:eastAsia="ja-JP"/>
        </w:rPr>
      </w:pPr>
      <w:r w:rsidRPr="00E93C76">
        <w:rPr>
          <w:rFonts w:ascii="Calibri" w:hAnsi="Calibri" w:hint="eastAsia"/>
          <w:u w:val="single"/>
          <w:lang w:eastAsia="ja-JP"/>
        </w:rPr>
        <w:t>Occurrence of major earthquake/disaster</w:t>
      </w:r>
    </w:p>
    <w:p w14:paraId="405D61A5" w14:textId="77777777" w:rsidR="00E93C76" w:rsidRPr="00E93C76" w:rsidRDefault="00E93C76" w:rsidP="00E93C76">
      <w:pPr>
        <w:pStyle w:val="BodyText"/>
        <w:numPr>
          <w:ilvl w:val="0"/>
          <w:numId w:val="54"/>
        </w:numPr>
        <w:rPr>
          <w:rFonts w:ascii="Calibri" w:hAnsi="Calibri"/>
          <w:u w:val="single"/>
          <w:lang w:eastAsia="ja-JP"/>
        </w:rPr>
      </w:pPr>
      <w:r w:rsidRPr="00E93C76">
        <w:rPr>
          <w:rFonts w:ascii="Calibri" w:hAnsi="Calibri" w:hint="eastAsia"/>
          <w:u w:val="single"/>
          <w:lang w:eastAsia="ja-JP"/>
        </w:rPr>
        <w:t>Issuance of tsunami information</w:t>
      </w:r>
    </w:p>
    <w:p w14:paraId="678D9959" w14:textId="77777777" w:rsidR="00E93C76" w:rsidRPr="00E93C76" w:rsidRDefault="00E93C76" w:rsidP="00E93C76">
      <w:pPr>
        <w:pStyle w:val="BodyText"/>
        <w:numPr>
          <w:ilvl w:val="0"/>
          <w:numId w:val="54"/>
        </w:numPr>
        <w:rPr>
          <w:rFonts w:ascii="Calibri" w:hAnsi="Calibri"/>
          <w:u w:val="single"/>
          <w:lang w:eastAsia="ja-JP"/>
        </w:rPr>
      </w:pPr>
      <w:r w:rsidRPr="00E93C76">
        <w:rPr>
          <w:rFonts w:ascii="Calibri" w:hAnsi="Calibri" w:hint="eastAsia"/>
          <w:u w:val="single"/>
          <w:lang w:eastAsia="ja-JP"/>
        </w:rPr>
        <w:t>Advisory for evacuation from the port/area</w:t>
      </w:r>
    </w:p>
    <w:p w14:paraId="02D93AF4" w14:textId="77777777" w:rsidR="00E93C76" w:rsidRPr="00E93C76" w:rsidRDefault="00E93C76" w:rsidP="00E93C76">
      <w:pPr>
        <w:pStyle w:val="BodyText"/>
        <w:numPr>
          <w:ilvl w:val="0"/>
          <w:numId w:val="54"/>
        </w:numPr>
        <w:rPr>
          <w:rFonts w:ascii="Calibri" w:hAnsi="Calibri"/>
          <w:u w:val="single"/>
          <w:lang w:eastAsia="ja-JP"/>
        </w:rPr>
      </w:pPr>
      <w:r w:rsidRPr="00E93C76">
        <w:rPr>
          <w:rFonts w:ascii="Calibri" w:hAnsi="Calibri" w:hint="eastAsia"/>
          <w:u w:val="single"/>
          <w:lang w:eastAsia="ja-JP"/>
        </w:rPr>
        <w:t>Restriction on navigation</w:t>
      </w:r>
    </w:p>
    <w:p w14:paraId="134C8DB0" w14:textId="77777777" w:rsidR="00E93C76" w:rsidRPr="00E93C76" w:rsidRDefault="00E93C76" w:rsidP="00E93C76">
      <w:pPr>
        <w:pStyle w:val="BodyText"/>
        <w:numPr>
          <w:ilvl w:val="0"/>
          <w:numId w:val="54"/>
        </w:numPr>
        <w:rPr>
          <w:rFonts w:ascii="Calibri" w:hAnsi="Calibri"/>
          <w:u w:val="single"/>
          <w:lang w:eastAsia="ja-JP"/>
        </w:rPr>
      </w:pPr>
      <w:r w:rsidRPr="00E93C76">
        <w:rPr>
          <w:rFonts w:ascii="Calibri" w:hAnsi="Calibri" w:hint="eastAsia"/>
          <w:u w:val="single"/>
          <w:lang w:eastAsia="ja-JP"/>
        </w:rPr>
        <w:t>Closure of the port/area</w:t>
      </w:r>
    </w:p>
    <w:p w14:paraId="2C958048" w14:textId="7D3C7474" w:rsidR="00E93C76" w:rsidRPr="00E93C76" w:rsidRDefault="00E93C76" w:rsidP="00E93C76">
      <w:pPr>
        <w:pStyle w:val="BodyText"/>
        <w:numPr>
          <w:ilvl w:val="0"/>
          <w:numId w:val="54"/>
        </w:numPr>
        <w:rPr>
          <w:rFonts w:ascii="Calibri" w:hAnsi="Calibri"/>
          <w:u w:val="single"/>
          <w:lang w:eastAsia="ja-JP"/>
        </w:rPr>
      </w:pPr>
      <w:r w:rsidRPr="00E93C76">
        <w:rPr>
          <w:rFonts w:ascii="Calibri" w:hAnsi="Calibri" w:hint="eastAsia"/>
          <w:u w:val="single"/>
          <w:lang w:eastAsia="ja-JP"/>
        </w:rPr>
        <w:t>Preventing dragging anchor</w:t>
      </w:r>
    </w:p>
    <w:p w14:paraId="45DC7287" w14:textId="77777777" w:rsidR="008B609C" w:rsidRDefault="00E93C76" w:rsidP="008B609C">
      <w:pPr>
        <w:pStyle w:val="BodyText"/>
        <w:numPr>
          <w:ilvl w:val="0"/>
          <w:numId w:val="57"/>
        </w:numPr>
        <w:rPr>
          <w:rFonts w:ascii="Calibri" w:hAnsi="Calibri"/>
          <w:lang w:eastAsia="ja-JP"/>
        </w:rPr>
      </w:pPr>
      <w:r w:rsidRPr="00E93C76">
        <w:rPr>
          <w:rFonts w:ascii="Calibri" w:hAnsi="Calibri"/>
          <w:lang w:eastAsia="ja-JP"/>
        </w:rPr>
        <w:t>Act on local call-out procedures</w:t>
      </w:r>
      <w:r w:rsidRPr="00E93C76">
        <w:rPr>
          <w:rFonts w:ascii="Calibri" w:hAnsi="Calibri"/>
          <w:u w:val="single"/>
          <w:lang w:eastAsia="ja-JP"/>
        </w:rPr>
        <w:t xml:space="preserve"> such as the support for the trans</w:t>
      </w:r>
      <w:r w:rsidR="004E46B9">
        <w:rPr>
          <w:rFonts w:ascii="Calibri" w:hAnsi="Calibri"/>
          <w:u w:val="single"/>
          <w:lang w:eastAsia="ja-JP"/>
        </w:rPr>
        <w:t>portation of emergency supplies</w:t>
      </w:r>
      <w:r w:rsidR="004E46B9">
        <w:rPr>
          <w:rFonts w:ascii="Calibri" w:hAnsi="Calibri" w:hint="eastAsia"/>
          <w:u w:val="single"/>
          <w:lang w:eastAsia="ja-JP"/>
        </w:rPr>
        <w:t xml:space="preserve">　</w:t>
      </w:r>
      <w:r w:rsidRPr="00E93C76">
        <w:rPr>
          <w:rFonts w:ascii="Calibri" w:hAnsi="Calibri"/>
          <w:u w:val="single"/>
          <w:lang w:eastAsia="ja-JP"/>
        </w:rPr>
        <w:t>and resources by vessels</w:t>
      </w:r>
      <w:r w:rsidRPr="00E93C76">
        <w:rPr>
          <w:rFonts w:ascii="Calibri" w:hAnsi="Calibri"/>
          <w:lang w:eastAsia="ja-JP"/>
        </w:rPr>
        <w:t>; and</w:t>
      </w:r>
    </w:p>
    <w:p w14:paraId="1AB31EC5" w14:textId="48AF5FAC" w:rsidR="00E93C76" w:rsidRPr="008B609C" w:rsidRDefault="00E93C76" w:rsidP="008B609C">
      <w:pPr>
        <w:pStyle w:val="BodyText"/>
        <w:numPr>
          <w:ilvl w:val="0"/>
          <w:numId w:val="57"/>
        </w:numPr>
        <w:rPr>
          <w:rFonts w:ascii="Calibri" w:hAnsi="Calibri"/>
          <w:lang w:eastAsia="ja-JP"/>
        </w:rPr>
      </w:pPr>
      <w:r w:rsidRPr="008B609C">
        <w:rPr>
          <w:rFonts w:ascii="Calibri" w:hAnsi="Calibri"/>
          <w:lang w:eastAsia="ja-JP"/>
        </w:rPr>
        <w:t>Inform</w:t>
      </w:r>
      <w:r w:rsidRPr="008B609C">
        <w:rPr>
          <w:rFonts w:ascii="Calibri" w:hAnsi="Calibri"/>
          <w:u w:val="single"/>
          <w:lang w:eastAsia="ja-JP"/>
        </w:rPr>
        <w:t xml:space="preserve"> and cooperation with</w:t>
      </w:r>
      <w:r w:rsidRPr="008B609C">
        <w:rPr>
          <w:rFonts w:ascii="Calibri" w:hAnsi="Calibri"/>
          <w:lang w:eastAsia="ja-JP"/>
        </w:rPr>
        <w:t xml:space="preserve"> MRCC.</w:t>
      </w:r>
    </w:p>
    <w:p w14:paraId="7A8D2F27" w14:textId="60A30211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47E753B5" w14:textId="63E80B0D" w:rsidR="00B163A7" w:rsidRDefault="00E26345" w:rsidP="00B9286D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 </w:t>
      </w:r>
      <w:r w:rsidR="00B163A7">
        <w:rPr>
          <w:rFonts w:ascii="Calibri" w:hAnsi="Calibri"/>
        </w:rPr>
        <w:t>VTS</w:t>
      </w:r>
      <w:r w:rsidR="00B9286D">
        <w:rPr>
          <w:rFonts w:ascii="Calibri" w:hAnsi="Calibri"/>
        </w:rPr>
        <w:t xml:space="preserve"> committee is </w:t>
      </w:r>
      <w:r w:rsidR="00E93C76">
        <w:rPr>
          <w:rFonts w:ascii="Calibri" w:hAnsi="Calibri" w:hint="eastAsia"/>
          <w:lang w:eastAsia="ja-JP"/>
        </w:rPr>
        <w:t>requested</w:t>
      </w:r>
      <w:r w:rsidR="008E1307">
        <w:rPr>
          <w:rFonts w:ascii="Calibri" w:hAnsi="Calibri"/>
          <w:lang w:eastAsia="ja-JP"/>
        </w:rPr>
        <w:t xml:space="preserve"> to</w:t>
      </w:r>
      <w:r w:rsidR="00AC5AD8">
        <w:rPr>
          <w:rFonts w:ascii="Calibri" w:hAnsi="Calibri"/>
          <w:lang w:eastAsia="ja-JP"/>
        </w:rPr>
        <w:t>:</w:t>
      </w:r>
    </w:p>
    <w:p w14:paraId="034F5E27" w14:textId="33249BC9" w:rsidR="00AC5AD8" w:rsidRDefault="008E1307" w:rsidP="00AC5AD8">
      <w:pPr>
        <w:pStyle w:val="BodyText"/>
        <w:numPr>
          <w:ilvl w:val="0"/>
          <w:numId w:val="55"/>
        </w:numPr>
        <w:ind w:leftChars="100" w:left="640"/>
        <w:rPr>
          <w:rFonts w:ascii="Calibri" w:hAnsi="Calibri"/>
        </w:rPr>
      </w:pPr>
      <w:r>
        <w:rPr>
          <w:rFonts w:ascii="Calibri" w:hAnsi="Calibri"/>
        </w:rPr>
        <w:t>C</w:t>
      </w:r>
      <w:r w:rsidR="00AC5AD8">
        <w:rPr>
          <w:rFonts w:ascii="Calibri" w:hAnsi="Calibri"/>
        </w:rPr>
        <w:t xml:space="preserve">onsider </w:t>
      </w:r>
      <w:r w:rsidR="00576900">
        <w:rPr>
          <w:rFonts w:ascii="Calibri" w:hAnsi="Calibri"/>
        </w:rPr>
        <w:t>this proposal</w:t>
      </w:r>
      <w:r w:rsidR="00AC5AD8">
        <w:rPr>
          <w:rFonts w:ascii="Calibri" w:hAnsi="Calibri"/>
        </w:rPr>
        <w:t>;</w:t>
      </w:r>
    </w:p>
    <w:p w14:paraId="38D54088" w14:textId="688D7BE7" w:rsidR="00AC5AD8" w:rsidRDefault="008E1307" w:rsidP="00AC5AD8">
      <w:pPr>
        <w:pStyle w:val="BodyText"/>
        <w:numPr>
          <w:ilvl w:val="0"/>
          <w:numId w:val="55"/>
        </w:numPr>
        <w:ind w:leftChars="100" w:left="640"/>
        <w:rPr>
          <w:rFonts w:ascii="Calibri" w:hAnsi="Calibri"/>
        </w:rPr>
      </w:pPr>
      <w:r>
        <w:rPr>
          <w:rFonts w:ascii="Calibri" w:hAnsi="Calibri"/>
        </w:rPr>
        <w:t>I</w:t>
      </w:r>
      <w:r w:rsidR="00AC5AD8">
        <w:rPr>
          <w:rFonts w:ascii="Calibri" w:hAnsi="Calibri"/>
        </w:rPr>
        <w:t xml:space="preserve">nform </w:t>
      </w:r>
      <w:r w:rsidR="00E26345">
        <w:rPr>
          <w:rFonts w:ascii="Calibri" w:hAnsi="Calibri"/>
        </w:rPr>
        <w:t>this proposal to</w:t>
      </w:r>
      <w:r w:rsidR="00AC5AD8">
        <w:rPr>
          <w:rFonts w:ascii="Calibri" w:hAnsi="Calibri"/>
        </w:rPr>
        <w:t xml:space="preserve"> DTEC committee and ARM committee, if necessary; and</w:t>
      </w:r>
    </w:p>
    <w:p w14:paraId="37A713DE" w14:textId="7C6BCEA9" w:rsidR="00576900" w:rsidRPr="00C83062" w:rsidRDefault="008E1307" w:rsidP="00857345">
      <w:pPr>
        <w:pStyle w:val="BodyText"/>
        <w:numPr>
          <w:ilvl w:val="0"/>
          <w:numId w:val="55"/>
        </w:numPr>
        <w:ind w:leftChars="100" w:left="640"/>
        <w:rPr>
          <w:rFonts w:ascii="Calibri" w:hAnsi="Calibri"/>
        </w:rPr>
      </w:pPr>
      <w:r>
        <w:rPr>
          <w:rFonts w:ascii="Calibri" w:hAnsi="Calibri"/>
        </w:rPr>
        <w:t>T</w:t>
      </w:r>
      <w:r w:rsidR="00B163A7" w:rsidRPr="00AC5AD8">
        <w:rPr>
          <w:rFonts w:ascii="Calibri" w:hAnsi="Calibri"/>
        </w:rPr>
        <w:t xml:space="preserve">ake </w:t>
      </w:r>
      <w:r w:rsidR="008B609C">
        <w:rPr>
          <w:rFonts w:ascii="Calibri" w:hAnsi="Calibri" w:hint="eastAsia"/>
          <w:lang w:eastAsia="ja-JP"/>
        </w:rPr>
        <w:t>n</w:t>
      </w:r>
      <w:r w:rsidR="008B609C">
        <w:rPr>
          <w:rFonts w:ascii="Calibri" w:hAnsi="Calibri"/>
          <w:lang w:eastAsia="ja-JP"/>
        </w:rPr>
        <w:t xml:space="preserve">ecessary </w:t>
      </w:r>
      <w:r w:rsidR="00B163A7" w:rsidRPr="00AC5AD8">
        <w:rPr>
          <w:rFonts w:ascii="Calibri" w:hAnsi="Calibri"/>
        </w:rPr>
        <w:t>action</w:t>
      </w:r>
      <w:r w:rsidR="008B609C">
        <w:rPr>
          <w:rFonts w:ascii="Calibri" w:hAnsi="Calibri"/>
        </w:rPr>
        <w:t xml:space="preserve"> appropriately</w:t>
      </w:r>
      <w:r w:rsidR="00B163A7" w:rsidRPr="00AC5AD8">
        <w:rPr>
          <w:rFonts w:ascii="Calibri" w:hAnsi="Calibri"/>
        </w:rPr>
        <w:t xml:space="preserve">. </w:t>
      </w:r>
    </w:p>
    <w:sectPr w:rsidR="00576900" w:rsidRPr="00C83062" w:rsidSect="0082480E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EB420D" w14:textId="77777777" w:rsidR="00F25A8B" w:rsidRDefault="00F25A8B" w:rsidP="00362CD9">
      <w:r>
        <w:separator/>
      </w:r>
    </w:p>
  </w:endnote>
  <w:endnote w:type="continuationSeparator" w:id="0">
    <w:p w14:paraId="2C9E4029" w14:textId="77777777" w:rsidR="00F25A8B" w:rsidRDefault="00F25A8B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Microsoft Sans Serif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F0EF88" w14:textId="47D2080A" w:rsidR="006B31F1" w:rsidRPr="00036B9E" w:rsidRDefault="006B31F1">
    <w:pPr>
      <w:pStyle w:val="Footer"/>
      <w:rPr>
        <w:rFonts w:ascii="Calibri" w:hAnsi="Calibri"/>
      </w:rPr>
    </w:pPr>
    <w:r w:rsidRPr="00036B9E">
      <w:rPr>
        <w:rFonts w:ascii="Calibri" w:hAnsi="Calibri"/>
      </w:rPr>
      <w:tab/>
    </w:r>
    <w:r w:rsidRPr="00036B9E">
      <w:rPr>
        <w:rFonts w:ascii="Calibri" w:hAnsi="Calibri"/>
      </w:rPr>
      <w:fldChar w:fldCharType="begin"/>
    </w:r>
    <w:r w:rsidRPr="00036B9E">
      <w:rPr>
        <w:rFonts w:ascii="Calibri" w:hAnsi="Calibri"/>
      </w:rPr>
      <w:instrText xml:space="preserve"> PAGE   \* MERGEFORMAT </w:instrText>
    </w:r>
    <w:r w:rsidRPr="00036B9E">
      <w:rPr>
        <w:rFonts w:ascii="Calibri" w:hAnsi="Calibri"/>
      </w:rPr>
      <w:fldChar w:fldCharType="separate"/>
    </w:r>
    <w:r w:rsidR="008E1307">
      <w:rPr>
        <w:rFonts w:ascii="Calibri" w:hAnsi="Calibri"/>
        <w:noProof/>
      </w:rPr>
      <w:t>2</w:t>
    </w:r>
    <w:r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257029" w14:textId="77777777" w:rsidR="00F25A8B" w:rsidRDefault="00F25A8B" w:rsidP="00362CD9">
      <w:r>
        <w:separator/>
      </w:r>
    </w:p>
  </w:footnote>
  <w:footnote w:type="continuationSeparator" w:id="0">
    <w:p w14:paraId="508D4BD2" w14:textId="77777777" w:rsidR="00F25A8B" w:rsidRDefault="00F25A8B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2A8989" w14:textId="124A1BF3" w:rsidR="006B31F1" w:rsidRDefault="006B31F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C8CA51" w14:textId="401EEEC7" w:rsidR="006B31F1" w:rsidRDefault="006B31F1" w:rsidP="007A395D">
    <w:pPr>
      <w:pStyle w:val="Header"/>
      <w:jc w:val="right"/>
    </w:pPr>
    <w:r>
      <w:rPr>
        <w:noProof/>
        <w:lang w:val="en-US" w:eastAsia="ja-JP"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786C0F" w14:textId="7F704D96" w:rsidR="006B31F1" w:rsidRDefault="006B31F1" w:rsidP="007A395D">
    <w:pPr>
      <w:pStyle w:val="Header"/>
      <w:jc w:val="center"/>
    </w:pPr>
    <w:r>
      <w:rPr>
        <w:noProof/>
        <w:lang w:val="en-US" w:eastAsia="ja-JP"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6B31F1" w:rsidRDefault="006B31F1" w:rsidP="007A395D">
    <w:pPr>
      <w:pStyle w:val="Header"/>
      <w:jc w:val="center"/>
    </w:pPr>
  </w:p>
  <w:p w14:paraId="43F3C4F1" w14:textId="08B491CD" w:rsidR="006B31F1" w:rsidRDefault="006B31F1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05B344D"/>
    <w:multiLevelType w:val="hybridMultilevel"/>
    <w:tmpl w:val="322E71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06C4A"/>
    <w:multiLevelType w:val="hybridMultilevel"/>
    <w:tmpl w:val="E2987986"/>
    <w:lvl w:ilvl="0" w:tplc="04090001">
      <w:start w:val="1"/>
      <w:numFmt w:val="bullet"/>
      <w:lvlText w:val=""/>
      <w:lvlJc w:val="left"/>
      <w:pPr>
        <w:ind w:left="720" w:hanging="360"/>
      </w:pPr>
      <w:rPr>
        <w:rFonts w:ascii="Wingdings" w:hAnsi="Wingdings" w:hint="default"/>
      </w:rPr>
    </w:lvl>
    <w:lvl w:ilvl="1" w:tplc="93CEB5B6">
      <w:numFmt w:val="bullet"/>
      <w:lvlText w:val="•"/>
      <w:lvlJc w:val="left"/>
      <w:pPr>
        <w:ind w:left="1440" w:hanging="360"/>
      </w:pPr>
      <w:rPr>
        <w:rFonts w:ascii="MS Mincho" w:eastAsia="MS Mincho" w:hAnsi="MS Mincho" w:cs="Calibri" w:hint="eastAsia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4B0B0A"/>
    <w:multiLevelType w:val="hybridMultilevel"/>
    <w:tmpl w:val="6C5C679A"/>
    <w:lvl w:ilvl="0" w:tplc="CAFC9AFA">
      <w:start w:val="1"/>
      <w:numFmt w:val="bullet"/>
      <w:lvlText w:val=""/>
      <w:lvlJc w:val="left"/>
      <w:pPr>
        <w:ind w:left="46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25" w:hanging="420"/>
      </w:pPr>
      <w:rPr>
        <w:rFonts w:ascii="Wingdings" w:hAnsi="Wingdings" w:hint="default"/>
      </w:rPr>
    </w:lvl>
  </w:abstractNum>
  <w:abstractNum w:abstractNumId="8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1E345996"/>
    <w:multiLevelType w:val="hybridMultilevel"/>
    <w:tmpl w:val="3FD0660E"/>
    <w:lvl w:ilvl="0" w:tplc="CAFC9AFA">
      <w:start w:val="1"/>
      <w:numFmt w:val="bullet"/>
      <w:lvlText w:val=""/>
      <w:lvlJc w:val="left"/>
      <w:pPr>
        <w:ind w:left="17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60" w:hanging="440"/>
      </w:pPr>
      <w:rPr>
        <w:rFonts w:ascii="Wingdings" w:hAnsi="Wingdings" w:hint="default"/>
      </w:rPr>
    </w:lvl>
  </w:abstractNum>
  <w:abstractNum w:abstractNumId="10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 w15:restartNumberingAfterBreak="0">
    <w:nsid w:val="283652EB"/>
    <w:multiLevelType w:val="hybridMultilevel"/>
    <w:tmpl w:val="872AD38E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D821119"/>
    <w:multiLevelType w:val="hybridMultilevel"/>
    <w:tmpl w:val="4AB09D66"/>
    <w:lvl w:ilvl="0" w:tplc="EB64FB96">
      <w:start w:val="1"/>
      <w:numFmt w:val="bullet"/>
      <w:lvlText w:val="‒"/>
      <w:lvlJc w:val="left"/>
      <w:pPr>
        <w:ind w:left="931" w:hanging="420"/>
      </w:pPr>
      <w:rPr>
        <w:rFonts w:ascii="Calibri" w:hAnsi="Calibri" w:hint="default"/>
      </w:rPr>
    </w:lvl>
    <w:lvl w:ilvl="1" w:tplc="0409000B" w:tentative="1">
      <w:start w:val="1"/>
      <w:numFmt w:val="bullet"/>
      <w:lvlText w:val=""/>
      <w:lvlJc w:val="left"/>
      <w:pPr>
        <w:ind w:left="135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7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9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1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3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5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7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91" w:hanging="420"/>
      </w:pPr>
      <w:rPr>
        <w:rFonts w:ascii="Wingdings" w:hAnsi="Wingdings" w:hint="default"/>
      </w:rPr>
    </w:lvl>
  </w:abstractNum>
  <w:abstractNum w:abstractNumId="16" w15:restartNumberingAfterBreak="0">
    <w:nsid w:val="36AC3170"/>
    <w:multiLevelType w:val="hybridMultilevel"/>
    <w:tmpl w:val="E5C44ACC"/>
    <w:lvl w:ilvl="0" w:tplc="A33A86AC">
      <w:start w:val="1"/>
      <w:numFmt w:val="bullet"/>
      <w:lvlText w:val=""/>
      <w:lvlJc w:val="left"/>
      <w:pPr>
        <w:ind w:left="111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3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5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7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9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1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3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5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72" w:hanging="420"/>
      </w:pPr>
      <w:rPr>
        <w:rFonts w:ascii="Wingdings" w:hAnsi="Wingdings" w:hint="default"/>
      </w:rPr>
    </w:lvl>
  </w:abstractNum>
  <w:abstractNum w:abstractNumId="17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9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44135DC6"/>
    <w:multiLevelType w:val="multilevel"/>
    <w:tmpl w:val="6C72C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5" w15:restartNumberingAfterBreak="0">
    <w:nsid w:val="4B151762"/>
    <w:multiLevelType w:val="multilevel"/>
    <w:tmpl w:val="77601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30" w15:restartNumberingAfterBreak="0">
    <w:nsid w:val="5BE5337E"/>
    <w:multiLevelType w:val="hybridMultilevel"/>
    <w:tmpl w:val="CF7418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3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A9B7D5A"/>
    <w:multiLevelType w:val="hybridMultilevel"/>
    <w:tmpl w:val="3F1696A2"/>
    <w:lvl w:ilvl="0" w:tplc="A33A86A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A33A86AC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6D0A7740"/>
    <w:multiLevelType w:val="hybridMultilevel"/>
    <w:tmpl w:val="A7283C1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 w16cid:durableId="1169129325">
    <w:abstractNumId w:val="1"/>
  </w:num>
  <w:num w:numId="2" w16cid:durableId="1106458859">
    <w:abstractNumId w:val="0"/>
  </w:num>
  <w:num w:numId="3" w16cid:durableId="933132298">
    <w:abstractNumId w:val="11"/>
  </w:num>
  <w:num w:numId="4" w16cid:durableId="445122402">
    <w:abstractNumId w:val="31"/>
  </w:num>
  <w:num w:numId="5" w16cid:durableId="1458915934">
    <w:abstractNumId w:val="23"/>
  </w:num>
  <w:num w:numId="6" w16cid:durableId="1190491006">
    <w:abstractNumId w:val="4"/>
  </w:num>
  <w:num w:numId="7" w16cid:durableId="1822885434">
    <w:abstractNumId w:val="33"/>
  </w:num>
  <w:num w:numId="8" w16cid:durableId="1656252111">
    <w:abstractNumId w:val="17"/>
  </w:num>
  <w:num w:numId="9" w16cid:durableId="204756827">
    <w:abstractNumId w:val="12"/>
  </w:num>
  <w:num w:numId="10" w16cid:durableId="96025013">
    <w:abstractNumId w:val="26"/>
  </w:num>
  <w:num w:numId="11" w16cid:durableId="654526748">
    <w:abstractNumId w:val="24"/>
  </w:num>
  <w:num w:numId="12" w16cid:durableId="1144129529">
    <w:abstractNumId w:val="22"/>
  </w:num>
  <w:num w:numId="13" w16cid:durableId="642275084">
    <w:abstractNumId w:val="32"/>
  </w:num>
  <w:num w:numId="14" w16cid:durableId="631516316">
    <w:abstractNumId w:val="8"/>
  </w:num>
  <w:num w:numId="15" w16cid:durableId="733940745">
    <w:abstractNumId w:val="36"/>
  </w:num>
  <w:num w:numId="16" w16cid:durableId="287592553">
    <w:abstractNumId w:val="20"/>
  </w:num>
  <w:num w:numId="17" w16cid:durableId="1470975560">
    <w:abstractNumId w:val="10"/>
  </w:num>
  <w:num w:numId="18" w16cid:durableId="1495954548">
    <w:abstractNumId w:val="28"/>
  </w:num>
  <w:num w:numId="19" w16cid:durableId="1319453988">
    <w:abstractNumId w:val="20"/>
  </w:num>
  <w:num w:numId="20" w16cid:durableId="520507142">
    <w:abstractNumId w:val="20"/>
  </w:num>
  <w:num w:numId="21" w16cid:durableId="1439063313">
    <w:abstractNumId w:val="20"/>
  </w:num>
  <w:num w:numId="22" w16cid:durableId="757605702">
    <w:abstractNumId w:val="20"/>
  </w:num>
  <w:num w:numId="23" w16cid:durableId="628321256">
    <w:abstractNumId w:val="29"/>
  </w:num>
  <w:num w:numId="24" w16cid:durableId="1226992836">
    <w:abstractNumId w:val="3"/>
  </w:num>
  <w:num w:numId="25" w16cid:durableId="2021542431">
    <w:abstractNumId w:val="3"/>
  </w:num>
  <w:num w:numId="26" w16cid:durableId="1842352713">
    <w:abstractNumId w:val="3"/>
  </w:num>
  <w:num w:numId="27" w16cid:durableId="1705978982">
    <w:abstractNumId w:val="14"/>
  </w:num>
  <w:num w:numId="28" w16cid:durableId="633758014">
    <w:abstractNumId w:val="14"/>
  </w:num>
  <w:num w:numId="29" w16cid:durableId="1456217064">
    <w:abstractNumId w:val="14"/>
  </w:num>
  <w:num w:numId="30" w16cid:durableId="1395472131">
    <w:abstractNumId w:val="14"/>
  </w:num>
  <w:num w:numId="31" w16cid:durableId="1546596188">
    <w:abstractNumId w:val="14"/>
  </w:num>
  <w:num w:numId="32" w16cid:durableId="1946693926">
    <w:abstractNumId w:val="14"/>
  </w:num>
  <w:num w:numId="33" w16cid:durableId="649752335">
    <w:abstractNumId w:val="27"/>
  </w:num>
  <w:num w:numId="34" w16cid:durableId="1057900583">
    <w:abstractNumId w:val="27"/>
  </w:num>
  <w:num w:numId="35" w16cid:durableId="1617105035">
    <w:abstractNumId w:val="27"/>
  </w:num>
  <w:num w:numId="36" w16cid:durableId="1992633959">
    <w:abstractNumId w:val="18"/>
  </w:num>
  <w:num w:numId="37" w16cid:durableId="1516722578">
    <w:abstractNumId w:val="8"/>
  </w:num>
  <w:num w:numId="38" w16cid:durableId="410348351">
    <w:abstractNumId w:val="22"/>
  </w:num>
  <w:num w:numId="39" w16cid:durableId="8765039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55347118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023019507">
    <w:abstractNumId w:val="2"/>
  </w:num>
  <w:num w:numId="42" w16cid:durableId="194203020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23294545">
    <w:abstractNumId w:val="2"/>
  </w:num>
  <w:num w:numId="44" w16cid:durableId="374086497">
    <w:abstractNumId w:val="19"/>
  </w:num>
  <w:num w:numId="45" w16cid:durableId="666440692">
    <w:abstractNumId w:val="21"/>
  </w:num>
  <w:num w:numId="46" w16cid:durableId="63649466">
    <w:abstractNumId w:val="6"/>
  </w:num>
  <w:num w:numId="47" w16cid:durableId="2046782970">
    <w:abstractNumId w:val="8"/>
  </w:num>
  <w:num w:numId="48" w16cid:durableId="1224871780">
    <w:abstractNumId w:val="5"/>
  </w:num>
  <w:num w:numId="49" w16cid:durableId="1377773005">
    <w:abstractNumId w:val="30"/>
  </w:num>
  <w:num w:numId="50" w16cid:durableId="385418057">
    <w:abstractNumId w:val="25"/>
  </w:num>
  <w:num w:numId="51" w16cid:durableId="113987925">
    <w:abstractNumId w:val="7"/>
  </w:num>
  <w:num w:numId="52" w16cid:durableId="1946113847">
    <w:abstractNumId w:val="15"/>
  </w:num>
  <w:num w:numId="53" w16cid:durableId="454449679">
    <w:abstractNumId w:val="35"/>
  </w:num>
  <w:num w:numId="54" w16cid:durableId="1666357">
    <w:abstractNumId w:val="9"/>
  </w:num>
  <w:num w:numId="55" w16cid:durableId="1726755378">
    <w:abstractNumId w:val="13"/>
  </w:num>
  <w:num w:numId="56" w16cid:durableId="1417943190">
    <w:abstractNumId w:val="34"/>
  </w:num>
  <w:num w:numId="57" w16cid:durableId="1449086316">
    <w:abstractNumId w:val="16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0CA6"/>
    <w:rsid w:val="000049D8"/>
    <w:rsid w:val="000160D6"/>
    <w:rsid w:val="00017CEB"/>
    <w:rsid w:val="000230E1"/>
    <w:rsid w:val="00026AAB"/>
    <w:rsid w:val="00030356"/>
    <w:rsid w:val="00036A03"/>
    <w:rsid w:val="00036B9E"/>
    <w:rsid w:val="00036FCD"/>
    <w:rsid w:val="00037DF4"/>
    <w:rsid w:val="00044758"/>
    <w:rsid w:val="0004700E"/>
    <w:rsid w:val="00047E48"/>
    <w:rsid w:val="00070C13"/>
    <w:rsid w:val="000715C9"/>
    <w:rsid w:val="00084F33"/>
    <w:rsid w:val="000A77A7"/>
    <w:rsid w:val="000B12E3"/>
    <w:rsid w:val="000B1707"/>
    <w:rsid w:val="000B2F9F"/>
    <w:rsid w:val="000C1B3E"/>
    <w:rsid w:val="000C349E"/>
    <w:rsid w:val="00102280"/>
    <w:rsid w:val="0011041B"/>
    <w:rsid w:val="00110AE7"/>
    <w:rsid w:val="001146FD"/>
    <w:rsid w:val="001229AF"/>
    <w:rsid w:val="001471CD"/>
    <w:rsid w:val="0016103C"/>
    <w:rsid w:val="001719C4"/>
    <w:rsid w:val="00177F4D"/>
    <w:rsid w:val="00180DDA"/>
    <w:rsid w:val="00181631"/>
    <w:rsid w:val="0018421E"/>
    <w:rsid w:val="001B2A2D"/>
    <w:rsid w:val="001B737D"/>
    <w:rsid w:val="001C44A3"/>
    <w:rsid w:val="001E0E15"/>
    <w:rsid w:val="001F528A"/>
    <w:rsid w:val="001F704E"/>
    <w:rsid w:val="00201722"/>
    <w:rsid w:val="002125B0"/>
    <w:rsid w:val="00243228"/>
    <w:rsid w:val="00246CDF"/>
    <w:rsid w:val="00247CDC"/>
    <w:rsid w:val="00251483"/>
    <w:rsid w:val="002552D4"/>
    <w:rsid w:val="00255CAA"/>
    <w:rsid w:val="00264305"/>
    <w:rsid w:val="00271B40"/>
    <w:rsid w:val="00285BDE"/>
    <w:rsid w:val="002865C5"/>
    <w:rsid w:val="002876BF"/>
    <w:rsid w:val="0028780B"/>
    <w:rsid w:val="00291AF7"/>
    <w:rsid w:val="002949F7"/>
    <w:rsid w:val="002A0346"/>
    <w:rsid w:val="002A4487"/>
    <w:rsid w:val="002A751A"/>
    <w:rsid w:val="002B02BE"/>
    <w:rsid w:val="002B49E9"/>
    <w:rsid w:val="002C2670"/>
    <w:rsid w:val="002C632E"/>
    <w:rsid w:val="002D1659"/>
    <w:rsid w:val="002D3E8B"/>
    <w:rsid w:val="002D4575"/>
    <w:rsid w:val="002D5C0C"/>
    <w:rsid w:val="002E03D1"/>
    <w:rsid w:val="002E6B74"/>
    <w:rsid w:val="002E6FCA"/>
    <w:rsid w:val="002F7532"/>
    <w:rsid w:val="003014F6"/>
    <w:rsid w:val="0030175F"/>
    <w:rsid w:val="00310DD9"/>
    <w:rsid w:val="00320738"/>
    <w:rsid w:val="003260E3"/>
    <w:rsid w:val="003370BF"/>
    <w:rsid w:val="00356CD0"/>
    <w:rsid w:val="00362CD9"/>
    <w:rsid w:val="003678FD"/>
    <w:rsid w:val="003761CA"/>
    <w:rsid w:val="00380DAF"/>
    <w:rsid w:val="003906DF"/>
    <w:rsid w:val="003972CE"/>
    <w:rsid w:val="003B28F5"/>
    <w:rsid w:val="003B7B7D"/>
    <w:rsid w:val="003C54CB"/>
    <w:rsid w:val="003C7A2A"/>
    <w:rsid w:val="003D2DC1"/>
    <w:rsid w:val="003D69D0"/>
    <w:rsid w:val="003E55E6"/>
    <w:rsid w:val="003F2918"/>
    <w:rsid w:val="003F430E"/>
    <w:rsid w:val="004105B9"/>
    <w:rsid w:val="0041088C"/>
    <w:rsid w:val="00412DD0"/>
    <w:rsid w:val="00414754"/>
    <w:rsid w:val="00416FE2"/>
    <w:rsid w:val="00420A38"/>
    <w:rsid w:val="00431B19"/>
    <w:rsid w:val="00453B68"/>
    <w:rsid w:val="004661AD"/>
    <w:rsid w:val="004712D7"/>
    <w:rsid w:val="00475C19"/>
    <w:rsid w:val="0048712F"/>
    <w:rsid w:val="004A390D"/>
    <w:rsid w:val="004A6C1D"/>
    <w:rsid w:val="004B3534"/>
    <w:rsid w:val="004D1571"/>
    <w:rsid w:val="004D1D85"/>
    <w:rsid w:val="004D3C3A"/>
    <w:rsid w:val="004E1CD1"/>
    <w:rsid w:val="004E46B9"/>
    <w:rsid w:val="004F540D"/>
    <w:rsid w:val="004F7EFC"/>
    <w:rsid w:val="005028EA"/>
    <w:rsid w:val="00503B44"/>
    <w:rsid w:val="005107EB"/>
    <w:rsid w:val="00511277"/>
    <w:rsid w:val="00521345"/>
    <w:rsid w:val="00526DF0"/>
    <w:rsid w:val="00541461"/>
    <w:rsid w:val="00545CC4"/>
    <w:rsid w:val="00551FFF"/>
    <w:rsid w:val="005607A2"/>
    <w:rsid w:val="00566354"/>
    <w:rsid w:val="00566BE2"/>
    <w:rsid w:val="0057198B"/>
    <w:rsid w:val="00572064"/>
    <w:rsid w:val="00573CFE"/>
    <w:rsid w:val="0057460F"/>
    <w:rsid w:val="00576900"/>
    <w:rsid w:val="00587595"/>
    <w:rsid w:val="00587A36"/>
    <w:rsid w:val="005913FE"/>
    <w:rsid w:val="00593F67"/>
    <w:rsid w:val="005969F2"/>
    <w:rsid w:val="00597FAE"/>
    <w:rsid w:val="005B32A3"/>
    <w:rsid w:val="005C0D44"/>
    <w:rsid w:val="005C566C"/>
    <w:rsid w:val="005C7E69"/>
    <w:rsid w:val="005D1B29"/>
    <w:rsid w:val="005D2A86"/>
    <w:rsid w:val="005D51C4"/>
    <w:rsid w:val="005E262D"/>
    <w:rsid w:val="005F23D3"/>
    <w:rsid w:val="005F7E20"/>
    <w:rsid w:val="00605E43"/>
    <w:rsid w:val="00613ADD"/>
    <w:rsid w:val="006153BB"/>
    <w:rsid w:val="00620E8B"/>
    <w:rsid w:val="0063524B"/>
    <w:rsid w:val="00651CAE"/>
    <w:rsid w:val="006562C9"/>
    <w:rsid w:val="006610AB"/>
    <w:rsid w:val="0066229F"/>
    <w:rsid w:val="006652C3"/>
    <w:rsid w:val="00691FD0"/>
    <w:rsid w:val="00692148"/>
    <w:rsid w:val="006A1A1E"/>
    <w:rsid w:val="006A46AF"/>
    <w:rsid w:val="006B31F1"/>
    <w:rsid w:val="006B6370"/>
    <w:rsid w:val="006B7C36"/>
    <w:rsid w:val="006C5948"/>
    <w:rsid w:val="006D3734"/>
    <w:rsid w:val="006D687B"/>
    <w:rsid w:val="006D6B04"/>
    <w:rsid w:val="006F2A74"/>
    <w:rsid w:val="007000D4"/>
    <w:rsid w:val="00707C25"/>
    <w:rsid w:val="007118F5"/>
    <w:rsid w:val="00712AA4"/>
    <w:rsid w:val="007146C4"/>
    <w:rsid w:val="00721AA1"/>
    <w:rsid w:val="00723363"/>
    <w:rsid w:val="00724B67"/>
    <w:rsid w:val="00753BD8"/>
    <w:rsid w:val="007547F8"/>
    <w:rsid w:val="00755C12"/>
    <w:rsid w:val="00765622"/>
    <w:rsid w:val="007667EE"/>
    <w:rsid w:val="00770B6C"/>
    <w:rsid w:val="00777541"/>
    <w:rsid w:val="00783FEA"/>
    <w:rsid w:val="00787D75"/>
    <w:rsid w:val="00797026"/>
    <w:rsid w:val="007A395D"/>
    <w:rsid w:val="007A4029"/>
    <w:rsid w:val="007B6BD5"/>
    <w:rsid w:val="007C346C"/>
    <w:rsid w:val="007C40DE"/>
    <w:rsid w:val="007D0B71"/>
    <w:rsid w:val="007D7965"/>
    <w:rsid w:val="007E3DED"/>
    <w:rsid w:val="007E6479"/>
    <w:rsid w:val="0080294B"/>
    <w:rsid w:val="00822893"/>
    <w:rsid w:val="0082480E"/>
    <w:rsid w:val="00850293"/>
    <w:rsid w:val="00851373"/>
    <w:rsid w:val="00851BA6"/>
    <w:rsid w:val="0085654D"/>
    <w:rsid w:val="00861160"/>
    <w:rsid w:val="00862ECC"/>
    <w:rsid w:val="0086654F"/>
    <w:rsid w:val="00881449"/>
    <w:rsid w:val="008825A8"/>
    <w:rsid w:val="008A0EE4"/>
    <w:rsid w:val="008A356F"/>
    <w:rsid w:val="008A4653"/>
    <w:rsid w:val="008A4717"/>
    <w:rsid w:val="008A4F95"/>
    <w:rsid w:val="008A50CC"/>
    <w:rsid w:val="008A5CFB"/>
    <w:rsid w:val="008B3040"/>
    <w:rsid w:val="008B609C"/>
    <w:rsid w:val="008C574F"/>
    <w:rsid w:val="008C6B06"/>
    <w:rsid w:val="008D1694"/>
    <w:rsid w:val="008D6C1F"/>
    <w:rsid w:val="008D79CB"/>
    <w:rsid w:val="008E1307"/>
    <w:rsid w:val="008E3DA9"/>
    <w:rsid w:val="008F07BC"/>
    <w:rsid w:val="008F4CF9"/>
    <w:rsid w:val="0091760D"/>
    <w:rsid w:val="0092692B"/>
    <w:rsid w:val="00930561"/>
    <w:rsid w:val="00935FA6"/>
    <w:rsid w:val="00943E9C"/>
    <w:rsid w:val="00944089"/>
    <w:rsid w:val="00953F4D"/>
    <w:rsid w:val="00960BB8"/>
    <w:rsid w:val="00964F5C"/>
    <w:rsid w:val="00973B57"/>
    <w:rsid w:val="00975900"/>
    <w:rsid w:val="00977535"/>
    <w:rsid w:val="0098252F"/>
    <w:rsid w:val="009831C0"/>
    <w:rsid w:val="0098798B"/>
    <w:rsid w:val="0099161D"/>
    <w:rsid w:val="0099184B"/>
    <w:rsid w:val="009A655D"/>
    <w:rsid w:val="009A7F90"/>
    <w:rsid w:val="009C0DB4"/>
    <w:rsid w:val="009D39FD"/>
    <w:rsid w:val="009F1A66"/>
    <w:rsid w:val="00A00FCC"/>
    <w:rsid w:val="00A0389B"/>
    <w:rsid w:val="00A16AB8"/>
    <w:rsid w:val="00A33A3C"/>
    <w:rsid w:val="00A446C9"/>
    <w:rsid w:val="00A53AD2"/>
    <w:rsid w:val="00A60142"/>
    <w:rsid w:val="00A60BC9"/>
    <w:rsid w:val="00A635D6"/>
    <w:rsid w:val="00A717BF"/>
    <w:rsid w:val="00A7186D"/>
    <w:rsid w:val="00A7552E"/>
    <w:rsid w:val="00A81869"/>
    <w:rsid w:val="00A8553A"/>
    <w:rsid w:val="00A93AED"/>
    <w:rsid w:val="00AA3BC1"/>
    <w:rsid w:val="00AC1C93"/>
    <w:rsid w:val="00AC57FF"/>
    <w:rsid w:val="00AC5AD8"/>
    <w:rsid w:val="00AE1319"/>
    <w:rsid w:val="00AE34BB"/>
    <w:rsid w:val="00B02ADC"/>
    <w:rsid w:val="00B137C7"/>
    <w:rsid w:val="00B15E70"/>
    <w:rsid w:val="00B163A7"/>
    <w:rsid w:val="00B16FEA"/>
    <w:rsid w:val="00B226F2"/>
    <w:rsid w:val="00B22CD0"/>
    <w:rsid w:val="00B2746A"/>
    <w:rsid w:val="00B274DF"/>
    <w:rsid w:val="00B30E07"/>
    <w:rsid w:val="00B40806"/>
    <w:rsid w:val="00B5066D"/>
    <w:rsid w:val="00B55D43"/>
    <w:rsid w:val="00B56BDF"/>
    <w:rsid w:val="00B6088E"/>
    <w:rsid w:val="00B65812"/>
    <w:rsid w:val="00B67B13"/>
    <w:rsid w:val="00B766DC"/>
    <w:rsid w:val="00B85CD6"/>
    <w:rsid w:val="00B90A27"/>
    <w:rsid w:val="00B9286D"/>
    <w:rsid w:val="00B9554D"/>
    <w:rsid w:val="00BA5201"/>
    <w:rsid w:val="00BB2B9F"/>
    <w:rsid w:val="00BB686B"/>
    <w:rsid w:val="00BB7D9E"/>
    <w:rsid w:val="00BC0E57"/>
    <w:rsid w:val="00BC2334"/>
    <w:rsid w:val="00BD3CB8"/>
    <w:rsid w:val="00BD4E6F"/>
    <w:rsid w:val="00BD5894"/>
    <w:rsid w:val="00BE22EF"/>
    <w:rsid w:val="00BF15E1"/>
    <w:rsid w:val="00BF32F0"/>
    <w:rsid w:val="00BF4DCE"/>
    <w:rsid w:val="00C05CE5"/>
    <w:rsid w:val="00C214BD"/>
    <w:rsid w:val="00C21CC9"/>
    <w:rsid w:val="00C3041B"/>
    <w:rsid w:val="00C37DCE"/>
    <w:rsid w:val="00C567C5"/>
    <w:rsid w:val="00C6171E"/>
    <w:rsid w:val="00C660C5"/>
    <w:rsid w:val="00C83062"/>
    <w:rsid w:val="00C836D8"/>
    <w:rsid w:val="00CA14EC"/>
    <w:rsid w:val="00CA6F2C"/>
    <w:rsid w:val="00CD5AEF"/>
    <w:rsid w:val="00CD6A13"/>
    <w:rsid w:val="00CE0FBA"/>
    <w:rsid w:val="00CF154F"/>
    <w:rsid w:val="00CF1871"/>
    <w:rsid w:val="00D00EEB"/>
    <w:rsid w:val="00D01874"/>
    <w:rsid w:val="00D019CE"/>
    <w:rsid w:val="00D1133E"/>
    <w:rsid w:val="00D17A34"/>
    <w:rsid w:val="00D23E5E"/>
    <w:rsid w:val="00D26628"/>
    <w:rsid w:val="00D332B3"/>
    <w:rsid w:val="00D55207"/>
    <w:rsid w:val="00D6711D"/>
    <w:rsid w:val="00D75B38"/>
    <w:rsid w:val="00D8173D"/>
    <w:rsid w:val="00D81801"/>
    <w:rsid w:val="00D92B45"/>
    <w:rsid w:val="00D95962"/>
    <w:rsid w:val="00DA24C5"/>
    <w:rsid w:val="00DA57F7"/>
    <w:rsid w:val="00DC389B"/>
    <w:rsid w:val="00DD0ADC"/>
    <w:rsid w:val="00DE2FEE"/>
    <w:rsid w:val="00DF1467"/>
    <w:rsid w:val="00DF25EC"/>
    <w:rsid w:val="00E00BE9"/>
    <w:rsid w:val="00E017A5"/>
    <w:rsid w:val="00E0326C"/>
    <w:rsid w:val="00E04A85"/>
    <w:rsid w:val="00E220E5"/>
    <w:rsid w:val="00E22A11"/>
    <w:rsid w:val="00E26345"/>
    <w:rsid w:val="00E31E5C"/>
    <w:rsid w:val="00E35787"/>
    <w:rsid w:val="00E44DD2"/>
    <w:rsid w:val="00E558C3"/>
    <w:rsid w:val="00E55927"/>
    <w:rsid w:val="00E60540"/>
    <w:rsid w:val="00E75785"/>
    <w:rsid w:val="00E77122"/>
    <w:rsid w:val="00E912A6"/>
    <w:rsid w:val="00E93C76"/>
    <w:rsid w:val="00EA4844"/>
    <w:rsid w:val="00EA4D9C"/>
    <w:rsid w:val="00EA5A97"/>
    <w:rsid w:val="00EA65F7"/>
    <w:rsid w:val="00EB2248"/>
    <w:rsid w:val="00EB6008"/>
    <w:rsid w:val="00EB75EE"/>
    <w:rsid w:val="00EC4534"/>
    <w:rsid w:val="00EE3CC5"/>
    <w:rsid w:val="00EE4C1D"/>
    <w:rsid w:val="00EF3685"/>
    <w:rsid w:val="00EF3EA9"/>
    <w:rsid w:val="00F04350"/>
    <w:rsid w:val="00F1287B"/>
    <w:rsid w:val="00F12B0D"/>
    <w:rsid w:val="00F133DB"/>
    <w:rsid w:val="00F140C3"/>
    <w:rsid w:val="00F159EB"/>
    <w:rsid w:val="00F15A53"/>
    <w:rsid w:val="00F25A8B"/>
    <w:rsid w:val="00F25BF4"/>
    <w:rsid w:val="00F267DB"/>
    <w:rsid w:val="00F46A17"/>
    <w:rsid w:val="00F46F6F"/>
    <w:rsid w:val="00F60608"/>
    <w:rsid w:val="00F62217"/>
    <w:rsid w:val="00F77CA2"/>
    <w:rsid w:val="00F9476E"/>
    <w:rsid w:val="00FA34EE"/>
    <w:rsid w:val="00FB17A9"/>
    <w:rsid w:val="00FB527C"/>
    <w:rsid w:val="00FB6F75"/>
    <w:rsid w:val="00FC0EB3"/>
    <w:rsid w:val="00FC6D82"/>
    <w:rsid w:val="00FC7162"/>
    <w:rsid w:val="00FD0152"/>
    <w:rsid w:val="00FD52B0"/>
    <w:rsid w:val="00FD675E"/>
    <w:rsid w:val="00FE5674"/>
    <w:rsid w:val="00FE7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Revision">
    <w:name w:val="Revision"/>
    <w:hidden/>
    <w:uiPriority w:val="99"/>
    <w:semiHidden/>
    <w:rsid w:val="0030175F"/>
    <w:rPr>
      <w:rFonts w:ascii="Arial" w:hAnsi="Arial" w:cs="Calibri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30175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character" w:styleId="Strong">
    <w:name w:val="Strong"/>
    <w:basedOn w:val="DefaultParagraphFont"/>
    <w:uiPriority w:val="22"/>
    <w:qFormat/>
    <w:rsid w:val="0030175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54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1A9C27-410E-440E-A1DD-CC0E9C6824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D5D004-0F54-462F-8EC6-6F32BB74DE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FEF68F-3BBF-4102-95A9-D897E0DC8512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4.xml><?xml version="1.0" encoding="utf-8"?>
<ds:datastoreItem xmlns:ds="http://schemas.openxmlformats.org/officeDocument/2006/customXml" ds:itemID="{ED8A375B-8E4F-4F3A-A84A-0F790AA97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930</Words>
  <Characters>5304</Characters>
  <Application>Microsoft Office Word</Application>
  <DocSecurity>0</DocSecurity>
  <Lines>44</Lines>
  <Paragraphs>12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6222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Tom Southall</cp:lastModifiedBy>
  <cp:revision>5</cp:revision>
  <cp:lastPrinted>2024-08-19T08:13:00Z</cp:lastPrinted>
  <dcterms:created xsi:type="dcterms:W3CDTF">2024-02-02T07:49:00Z</dcterms:created>
  <dcterms:modified xsi:type="dcterms:W3CDTF">2024-08-30T08:37:00Z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14559800</vt:r8>
  </property>
  <property fmtid="{D5CDD505-2E9C-101B-9397-08002B2CF9AE}" pid="4" name="MediaServiceImageTags">
    <vt:lpwstr/>
  </property>
</Properties>
</file>