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026D6E" w14:textId="1AEB1FC4" w:rsidR="009E001E" w:rsidRDefault="00B11CB6">
      <w:pPr>
        <w:pStyle w:val="Header"/>
        <w:tabs>
          <w:tab w:val="clear" w:pos="9639"/>
          <w:tab w:val="right" w:pos="5954"/>
        </w:tabs>
        <w:spacing w:after="240"/>
        <w:jc w:val="right"/>
        <w:rPr>
          <w:rFonts w:asciiTheme="minorHAnsi" w:hAnsiTheme="minorHAnsi" w:cstheme="minorHAnsi"/>
          <w:lang w:val="en-US" w:eastAsia="zh-CN"/>
        </w:rPr>
      </w:pPr>
      <w:bookmarkStart w:id="0" w:name="_Hlk156846763"/>
      <w:r>
        <w:rPr>
          <w:rFonts w:asciiTheme="minorHAnsi" w:hAnsiTheme="minorHAnsi" w:cstheme="minorHAnsi"/>
        </w:rPr>
        <w:t xml:space="preserve">Input paper: </w:t>
      </w:r>
      <w:r>
        <w:rPr>
          <w:rStyle w:val="FootnoteReference"/>
          <w:rFonts w:asciiTheme="minorHAnsi" w:hAnsiTheme="minorHAnsi" w:cstheme="minorHAnsi"/>
          <w:sz w:val="22"/>
          <w:vertAlign w:val="superscript"/>
        </w:rPr>
        <w:footnoteReference w:id="1"/>
      </w:r>
      <w:r>
        <w:rPr>
          <w:rFonts w:asciiTheme="minorHAnsi" w:hAnsiTheme="minorHAnsi" w:cstheme="minorHAnsi"/>
        </w:rPr>
        <w:t xml:space="preserve"> VTS</w:t>
      </w:r>
      <w:r>
        <w:rPr>
          <w:rFonts w:asciiTheme="minorHAnsi" w:hAnsiTheme="minorHAnsi" w:cstheme="minorHAnsi" w:hint="eastAsia"/>
          <w:lang w:eastAsia="zh-CN"/>
        </w:rPr>
        <w:t>5</w:t>
      </w:r>
      <w:r>
        <w:rPr>
          <w:rFonts w:asciiTheme="minorHAnsi" w:hAnsiTheme="minorHAnsi" w:cstheme="minorHAnsi"/>
          <w:lang w:eastAsia="zh-CN"/>
        </w:rPr>
        <w:t>6</w:t>
      </w:r>
      <w:r>
        <w:rPr>
          <w:rFonts w:asciiTheme="minorHAnsi" w:hAnsiTheme="minorHAnsi" w:cstheme="minorHAnsi"/>
        </w:rPr>
        <w:t>-</w:t>
      </w:r>
      <w:r>
        <w:rPr>
          <w:rFonts w:asciiTheme="minorHAnsi" w:hAnsiTheme="minorHAnsi" w:cstheme="minorHAnsi"/>
          <w:lang w:val="en-US" w:eastAsia="zh-CN"/>
        </w:rPr>
        <w:t>10.4.2</w:t>
      </w:r>
    </w:p>
    <w:p w14:paraId="04026D6F" w14:textId="77777777" w:rsidR="009E001E" w:rsidRDefault="009E001E">
      <w:pPr>
        <w:pStyle w:val="BodyText"/>
        <w:rPr>
          <w:lang w:val="en-US"/>
        </w:rPr>
      </w:pPr>
    </w:p>
    <w:p w14:paraId="04026D70" w14:textId="77777777" w:rsidR="009E001E" w:rsidRDefault="009E001E">
      <w:pPr>
        <w:pStyle w:val="BodyText"/>
      </w:pPr>
    </w:p>
    <w:p w14:paraId="04026D71" w14:textId="77777777" w:rsidR="009E001E" w:rsidRDefault="00B11CB6">
      <w:pPr>
        <w:pStyle w:val="BodyText"/>
      </w:pPr>
      <w:r>
        <w:t xml:space="preserve">Input paper for the following Committee(s): </w:t>
      </w:r>
      <w:r>
        <w:tab/>
      </w:r>
      <w:r>
        <w:rPr>
          <w:sz w:val="18"/>
          <w:szCs w:val="18"/>
        </w:rPr>
        <w:t>check as appropriate</w:t>
      </w:r>
      <w:r>
        <w:rPr>
          <w:sz w:val="18"/>
          <w:szCs w:val="18"/>
        </w:rPr>
        <w:tab/>
      </w:r>
      <w:r>
        <w:t>Purpose of paper:</w:t>
      </w:r>
    </w:p>
    <w:p w14:paraId="04026D72" w14:textId="77777777" w:rsidR="009E001E" w:rsidRDefault="00B11CB6">
      <w:pPr>
        <w:pStyle w:val="BodyText"/>
        <w:rPr>
          <w:b/>
        </w:rPr>
      </w:pPr>
      <w:r>
        <w:rPr>
          <w:b/>
        </w:rPr>
        <w:t>□</w:t>
      </w:r>
      <w:r>
        <w:t xml:space="preserve">  ARM</w:t>
      </w:r>
      <w:r>
        <w:tab/>
      </w:r>
      <w:r>
        <w:rPr>
          <w:b/>
        </w:rPr>
        <w:t>□</w:t>
      </w:r>
      <w:r>
        <w:t xml:space="preserve">  ENG</w:t>
      </w:r>
      <w:r>
        <w:tab/>
      </w:r>
      <w:r>
        <w:tab/>
      </w:r>
      <w:r>
        <w:rPr>
          <w:b/>
        </w:rPr>
        <w:t>□</w:t>
      </w:r>
      <w:r>
        <w:t xml:space="preserve">  PAP</w:t>
      </w:r>
      <w:r>
        <w:tab/>
      </w:r>
      <w:r>
        <w:tab/>
      </w:r>
      <w:r>
        <w:tab/>
      </w:r>
      <w:r>
        <w:rPr>
          <w:rFonts w:hint="eastAsia"/>
          <w:lang w:val="en-US"/>
        </w:rPr>
        <w:t xml:space="preserve">                               </w:t>
      </w:r>
      <w:r>
        <w:tab/>
        <w:t>X  Input</w:t>
      </w:r>
    </w:p>
    <w:p w14:paraId="04026D73" w14:textId="77777777" w:rsidR="009E001E" w:rsidRDefault="00B11CB6">
      <w:pPr>
        <w:pStyle w:val="BodyText"/>
      </w:pPr>
      <w:r>
        <w:rPr>
          <w:b/>
        </w:rPr>
        <w:t>□</w:t>
      </w:r>
      <w:r>
        <w:t xml:space="preserve">  DTEC</w:t>
      </w:r>
      <w:r>
        <w:rPr>
          <w:b/>
        </w:rPr>
        <w:tab/>
      </w:r>
      <w:r>
        <w:t>X  VTS</w:t>
      </w:r>
      <w:r>
        <w:tab/>
      </w:r>
      <w:r>
        <w:tab/>
      </w:r>
      <w:r>
        <w:tab/>
      </w:r>
      <w:r>
        <w:tab/>
      </w:r>
      <w:r>
        <w:tab/>
      </w:r>
      <w:r>
        <w:tab/>
      </w:r>
      <w:r>
        <w:rPr>
          <w:rFonts w:hint="eastAsia"/>
          <w:lang w:val="en-US"/>
        </w:rPr>
        <w:t xml:space="preserve">                              </w:t>
      </w:r>
      <w:r>
        <w:rPr>
          <w:b/>
        </w:rPr>
        <w:t>□</w:t>
      </w:r>
      <w:r>
        <w:t xml:space="preserve">  Information</w:t>
      </w:r>
    </w:p>
    <w:p w14:paraId="04026D74" w14:textId="77777777" w:rsidR="009E001E" w:rsidRDefault="009E001E">
      <w:pPr>
        <w:pStyle w:val="BodyText"/>
      </w:pPr>
    </w:p>
    <w:p w14:paraId="04026D75" w14:textId="0230C4ED" w:rsidR="009E001E" w:rsidRDefault="00B11CB6">
      <w:pPr>
        <w:pStyle w:val="BodyText"/>
        <w:rPr>
          <w:lang w:val="en-US"/>
        </w:rPr>
      </w:pPr>
      <w:r>
        <w:t>Agenda item</w:t>
      </w:r>
      <w:r>
        <w:rPr>
          <w:rStyle w:val="FootnoteReference"/>
          <w:rFonts w:asciiTheme="minorHAnsi" w:hAnsiTheme="minorHAnsi" w:cstheme="minorHAnsi"/>
          <w:sz w:val="22"/>
          <w:vertAlign w:val="superscript"/>
        </w:rPr>
        <w:footnoteReference w:id="2"/>
      </w:r>
      <w:r>
        <w:tab/>
      </w:r>
      <w:r>
        <w:tab/>
      </w:r>
      <w:r>
        <w:tab/>
      </w:r>
      <w:r>
        <w:tab/>
        <w:t>10.4</w:t>
      </w:r>
    </w:p>
    <w:p w14:paraId="04026D76" w14:textId="77777777" w:rsidR="009E001E" w:rsidRDefault="00B11CB6">
      <w:pPr>
        <w:pStyle w:val="BodyText"/>
      </w:pPr>
      <w:r>
        <w:t>Technical Domain / Task Number</w:t>
      </w:r>
      <w:r>
        <w:rPr>
          <w:vertAlign w:val="superscript"/>
        </w:rPr>
        <w:t>2</w:t>
      </w:r>
      <w:r>
        <w:tab/>
      </w:r>
      <w:r>
        <w:rPr>
          <w:rFonts w:hint="eastAsia"/>
        </w:rPr>
        <w:t>VTS Training/Task 3.1.1</w:t>
      </w:r>
    </w:p>
    <w:p w14:paraId="04026D77" w14:textId="77777777" w:rsidR="009E001E" w:rsidRDefault="00B11CB6">
      <w:pPr>
        <w:pStyle w:val="BodyText"/>
      </w:pPr>
      <w:r>
        <w:t>Author(s) / Submitter(s)</w:t>
      </w:r>
      <w:r>
        <w:tab/>
      </w:r>
      <w:r>
        <w:tab/>
      </w:r>
      <w:r>
        <w:tab/>
        <w:t>China Maritime Safety Administration</w:t>
      </w:r>
    </w:p>
    <w:bookmarkEnd w:id="0"/>
    <w:p w14:paraId="04026D78" w14:textId="77777777" w:rsidR="009E001E" w:rsidRDefault="009E001E">
      <w:pPr>
        <w:pStyle w:val="BodyText"/>
      </w:pPr>
    </w:p>
    <w:p w14:paraId="04026D79" w14:textId="77777777" w:rsidR="009E001E" w:rsidRDefault="00B11CB6">
      <w:pPr>
        <w:pStyle w:val="Title"/>
        <w:rPr>
          <w:rFonts w:ascii="Calibri" w:hAnsi="Calibri"/>
          <w:color w:val="0070C0"/>
          <w:lang w:eastAsia="zh-CN"/>
        </w:rPr>
      </w:pPr>
      <w:bookmarkStart w:id="1" w:name="OLE_LINK1"/>
      <w:r>
        <w:rPr>
          <w:rFonts w:ascii="Calibri" w:hAnsi="Calibri" w:hint="eastAsia"/>
          <w:color w:val="0070C0"/>
          <w:lang w:eastAsia="zh-CN"/>
        </w:rPr>
        <w:t>Proposal to Develop Guidance for Dealing with Stress or Trauma in VTS Operations</w:t>
      </w:r>
    </w:p>
    <w:p w14:paraId="04026D7A" w14:textId="77777777" w:rsidR="009E001E" w:rsidRDefault="00B11CB6">
      <w:pPr>
        <w:pStyle w:val="Heading1"/>
        <w:rPr>
          <w:lang w:eastAsia="zh-CN"/>
        </w:rPr>
      </w:pPr>
      <w:r>
        <w:rPr>
          <w:rFonts w:hint="eastAsia"/>
          <w:lang w:eastAsia="zh-CN"/>
        </w:rPr>
        <w:t>Summary</w:t>
      </w:r>
    </w:p>
    <w:p w14:paraId="04026D7B" w14:textId="77777777" w:rsidR="009E001E" w:rsidRDefault="00B11CB6">
      <w:pPr>
        <w:pStyle w:val="BodyText"/>
        <w:spacing w:line="360" w:lineRule="auto"/>
        <w:rPr>
          <w:rFonts w:ascii="Calibri" w:hAnsi="Calibri"/>
        </w:rPr>
      </w:pPr>
      <w:r>
        <w:rPr>
          <w:rFonts w:ascii="Calibri" w:hAnsi="Calibri" w:hint="eastAsia"/>
        </w:rPr>
        <w:t>The Task 3.1.1 Develop guidance for dealing with stress or trauma in VTS operations (VTS54-13.1 Report) was established at the VTS 54 meeting. It is scheduled to commence at the VTS 56 meeting and to be completed at VTS 60 meeting. Based on the experience of VTS operation and the practice of VTS personnel management, China MSA proposes the draft framework of the guidance.</w:t>
      </w:r>
    </w:p>
    <w:p w14:paraId="04026D7C" w14:textId="77777777" w:rsidR="009E001E" w:rsidRDefault="00B11CB6">
      <w:pPr>
        <w:pStyle w:val="Heading2"/>
        <w:ind w:left="851" w:hanging="851"/>
        <w:rPr>
          <w:lang w:eastAsia="zh-CN"/>
        </w:rPr>
      </w:pPr>
      <w:r>
        <w:rPr>
          <w:rFonts w:hint="eastAsia"/>
          <w:lang w:eastAsia="zh-CN"/>
        </w:rPr>
        <w:t>Purpose of the document</w:t>
      </w:r>
    </w:p>
    <w:p w14:paraId="04026D7D" w14:textId="77777777" w:rsidR="009E001E" w:rsidRDefault="00B11CB6">
      <w:pPr>
        <w:pStyle w:val="BodyText"/>
        <w:spacing w:line="360" w:lineRule="auto"/>
        <w:rPr>
          <w:rFonts w:ascii="Calibri" w:hAnsi="Calibri"/>
        </w:rPr>
      </w:pPr>
      <w:r>
        <w:rPr>
          <w:rFonts w:ascii="Calibri" w:hAnsi="Calibri" w:hint="eastAsia"/>
        </w:rPr>
        <w:t>The purpose of this document is to provide a framework for the development of the Guidance for Dealing with Stress or Trauma in VTS operations.</w:t>
      </w:r>
    </w:p>
    <w:p w14:paraId="04026D7E" w14:textId="77777777" w:rsidR="009E001E" w:rsidRDefault="00B11CB6">
      <w:pPr>
        <w:pStyle w:val="BodyText"/>
        <w:spacing w:line="360" w:lineRule="auto"/>
        <w:rPr>
          <w:rFonts w:ascii="Calibri" w:hAnsi="Calibri"/>
        </w:rPr>
      </w:pPr>
      <w:r>
        <w:rPr>
          <w:rFonts w:ascii="Calibri" w:hAnsi="Calibri" w:hint="eastAsia"/>
        </w:rPr>
        <w:t>See Annex 1 for details.</w:t>
      </w:r>
    </w:p>
    <w:p w14:paraId="04026D7F" w14:textId="77777777" w:rsidR="009E001E" w:rsidRDefault="00B11CB6">
      <w:pPr>
        <w:pStyle w:val="BodyText"/>
        <w:rPr>
          <w:rFonts w:ascii="Calibri" w:hAnsi="Calibri"/>
          <w:b/>
          <w:color w:val="0070C0"/>
          <w:sz w:val="24"/>
          <w:szCs w:val="24"/>
        </w:rPr>
      </w:pPr>
      <w:r>
        <w:rPr>
          <w:rFonts w:ascii="Calibri" w:hAnsi="Calibri" w:hint="eastAsia"/>
          <w:b/>
          <w:color w:val="0070C0"/>
          <w:sz w:val="24"/>
          <w:szCs w:val="24"/>
        </w:rPr>
        <w:t>1.2</w:t>
      </w:r>
      <w:r>
        <w:rPr>
          <w:rFonts w:ascii="Calibri" w:hAnsi="Calibri" w:hint="eastAsia"/>
          <w:b/>
          <w:color w:val="0070C0"/>
          <w:sz w:val="24"/>
          <w:szCs w:val="24"/>
          <w:lang w:val="en-US"/>
        </w:rPr>
        <w:t xml:space="preserve">  </w:t>
      </w:r>
      <w:r>
        <w:rPr>
          <w:rFonts w:ascii="Calibri" w:hAnsi="Calibri" w:hint="eastAsia"/>
          <w:b/>
          <w:color w:val="0070C0"/>
          <w:sz w:val="24"/>
          <w:szCs w:val="24"/>
        </w:rPr>
        <w:t>Related documents</w:t>
      </w:r>
    </w:p>
    <w:p w14:paraId="04026D80" w14:textId="77777777" w:rsidR="009E001E" w:rsidRDefault="00B11CB6">
      <w:pPr>
        <w:pStyle w:val="BodyText"/>
        <w:spacing w:line="360" w:lineRule="auto"/>
        <w:rPr>
          <w:rFonts w:ascii="Calibri" w:hAnsi="Calibri"/>
        </w:rPr>
      </w:pPr>
      <w:r>
        <w:rPr>
          <w:rFonts w:ascii="Calibri" w:hAnsi="Calibri" w:hint="eastAsia"/>
        </w:rPr>
        <w:t>VTS51-Draft - Task register proposal 2022-2026 - Dealing with Stress</w:t>
      </w:r>
    </w:p>
    <w:p w14:paraId="04026D81" w14:textId="77777777" w:rsidR="009E001E" w:rsidRDefault="00B11CB6">
      <w:pPr>
        <w:pStyle w:val="BodyText"/>
        <w:spacing w:line="360" w:lineRule="auto"/>
        <w:rPr>
          <w:rFonts w:ascii="Calibri" w:hAnsi="Calibri"/>
        </w:rPr>
      </w:pPr>
      <w:r>
        <w:rPr>
          <w:rFonts w:ascii="Calibri" w:hAnsi="Calibri" w:hint="eastAsia"/>
        </w:rPr>
        <w:t>VTS54-WG3 Report-draft vs2</w:t>
      </w:r>
    </w:p>
    <w:p w14:paraId="04026D82" w14:textId="77777777" w:rsidR="009E001E" w:rsidRDefault="00B11CB6">
      <w:pPr>
        <w:pStyle w:val="BodyText"/>
        <w:spacing w:line="360" w:lineRule="auto"/>
        <w:rPr>
          <w:rFonts w:ascii="Calibri" w:hAnsi="Calibri"/>
        </w:rPr>
      </w:pPr>
      <w:r>
        <w:rPr>
          <w:rFonts w:ascii="Calibri" w:hAnsi="Calibri" w:hint="eastAsia"/>
        </w:rPr>
        <w:t xml:space="preserve">VTS54-13.1 Report of VTS54 </w:t>
      </w:r>
    </w:p>
    <w:p w14:paraId="04026D83" w14:textId="77777777" w:rsidR="009E001E" w:rsidRDefault="00B11CB6">
      <w:pPr>
        <w:pStyle w:val="Heading1"/>
        <w:rPr>
          <w:lang w:eastAsia="zh-CN"/>
        </w:rPr>
      </w:pPr>
      <w:r>
        <w:rPr>
          <w:rFonts w:hint="eastAsia"/>
          <w:lang w:eastAsia="zh-CN"/>
        </w:rPr>
        <w:lastRenderedPageBreak/>
        <w:t>Background</w:t>
      </w:r>
    </w:p>
    <w:p w14:paraId="04026D84" w14:textId="77777777" w:rsidR="009E001E" w:rsidRDefault="00B11CB6">
      <w:pPr>
        <w:pStyle w:val="BodyText"/>
        <w:spacing w:line="360" w:lineRule="auto"/>
        <w:rPr>
          <w:rFonts w:ascii="Calibri" w:hAnsi="Calibri"/>
        </w:rPr>
      </w:pPr>
      <w:r>
        <w:rPr>
          <w:rFonts w:ascii="Calibri" w:hAnsi="Calibri" w:hint="eastAsia"/>
        </w:rPr>
        <w:t>VTS personnel are responsible for maritime traffic safety. They not only have to work night shifts, but also have to be alert to dangerous situations that may occur at any time. VTS personnel are under physical and psychological stress, and prone to excessive psychological stress and trauma in the long run, which affects their physical and mental health and ability to perform their duties. This issue has attracted extensive attention from IALA and national authorities.</w:t>
      </w:r>
    </w:p>
    <w:p w14:paraId="04026D85" w14:textId="77777777" w:rsidR="009E001E" w:rsidRDefault="009E001E">
      <w:pPr>
        <w:pStyle w:val="BodyText"/>
        <w:rPr>
          <w:rFonts w:ascii="Calibri" w:hAnsi="Calibri"/>
        </w:rPr>
      </w:pPr>
    </w:p>
    <w:p w14:paraId="04026D86" w14:textId="77777777" w:rsidR="009E001E" w:rsidRDefault="00B11CB6">
      <w:pPr>
        <w:pStyle w:val="BodyText"/>
        <w:spacing w:line="360" w:lineRule="auto"/>
        <w:rPr>
          <w:rFonts w:ascii="Calibri" w:hAnsi="Calibri"/>
        </w:rPr>
      </w:pPr>
      <w:r>
        <w:rPr>
          <w:rFonts w:ascii="Calibri" w:hAnsi="Calibri" w:hint="eastAsia"/>
        </w:rPr>
        <w:t xml:space="preserve">During the VTS 54 meeting, Singapore MPA highlighted the focus on the improvement of the mental well-being of VTS personnel. The Working Group agreed and planned to conduct the task at the VTS 56 meeting.  </w:t>
      </w:r>
    </w:p>
    <w:p w14:paraId="04026D87" w14:textId="77777777" w:rsidR="009E001E" w:rsidRDefault="00B11CB6">
      <w:pPr>
        <w:pStyle w:val="Heading1"/>
        <w:rPr>
          <w:szCs w:val="24"/>
          <w:lang w:eastAsia="zh-CN"/>
        </w:rPr>
      </w:pPr>
      <w:r>
        <w:rPr>
          <w:rFonts w:hint="eastAsia"/>
          <w:lang w:eastAsia="zh-CN"/>
        </w:rPr>
        <w:t>Discussion</w:t>
      </w:r>
    </w:p>
    <w:p w14:paraId="04026D88" w14:textId="77777777" w:rsidR="009E001E" w:rsidRDefault="00B11CB6">
      <w:pPr>
        <w:pStyle w:val="Heading2"/>
        <w:ind w:left="851" w:hanging="851"/>
        <w:rPr>
          <w:lang w:eastAsia="zh-CN"/>
        </w:rPr>
      </w:pPr>
      <w:r>
        <w:rPr>
          <w:rFonts w:hint="eastAsia"/>
          <w:lang w:eastAsia="zh-CN"/>
        </w:rPr>
        <w:t>About stress and trauma</w:t>
      </w:r>
    </w:p>
    <w:p w14:paraId="04026D89" w14:textId="77777777" w:rsidR="009E001E" w:rsidRDefault="00B11CB6">
      <w:pPr>
        <w:pStyle w:val="BodyText"/>
        <w:spacing w:line="360" w:lineRule="auto"/>
        <w:rPr>
          <w:rFonts w:ascii="Calibri" w:hAnsi="Calibri"/>
        </w:rPr>
      </w:pPr>
      <w:r>
        <w:rPr>
          <w:rFonts w:ascii="Calibri" w:hAnsi="Calibri" w:hint="eastAsia"/>
        </w:rPr>
        <w:t>Stress and trauma, as subjective feelings, are sometimes not easily detected by external observers, or even by those who are experiencing stress or trauma. Therefore, it is necessary to do qualitative analysis of stress and trauma for VTS personnel to confirm whether they are exposed to stress or trauma, as well as quantitative analysis to confirm the degree and scope of being exposed to, so as to provide a basis for the subsequent response. The questionnaires provided in this proposal are composed of scientific and accurate mental health test scales (Employee Assistance Program (EAP) and Impact of Event Scale-revised (IES-R)) recognized by the current psychological field, which have strong clinical reference significance.</w:t>
      </w:r>
    </w:p>
    <w:p w14:paraId="04026D8A" w14:textId="77777777" w:rsidR="009E001E" w:rsidRDefault="00B11CB6">
      <w:pPr>
        <w:pStyle w:val="Heading2"/>
        <w:ind w:left="851" w:hanging="851"/>
        <w:rPr>
          <w:lang w:eastAsia="zh-CN"/>
        </w:rPr>
      </w:pPr>
      <w:r>
        <w:rPr>
          <w:rFonts w:hint="eastAsia"/>
          <w:lang w:eastAsia="zh-CN"/>
        </w:rPr>
        <w:t>Effects of stress and psychological trauma on VTS personnel</w:t>
      </w:r>
    </w:p>
    <w:p w14:paraId="04026D8B" w14:textId="77777777" w:rsidR="009E001E" w:rsidRDefault="00B11CB6">
      <w:pPr>
        <w:pStyle w:val="BodyText"/>
        <w:spacing w:line="360" w:lineRule="auto"/>
        <w:rPr>
          <w:rFonts w:ascii="Calibri" w:hAnsi="Calibri"/>
        </w:rPr>
      </w:pPr>
      <w:r>
        <w:rPr>
          <w:rFonts w:ascii="Calibri" w:hAnsi="Calibri" w:hint="eastAsia"/>
        </w:rPr>
        <w:t xml:space="preserve">Article 2.1 of Staffing Levels at VTS Centres (G1045) and Article 4.1.4 of Human Factors and Ergonomics in VTS (G1171) both clearly point out the harm of excessive psychological stress on VTS </w:t>
      </w:r>
      <w:proofErr w:type="spellStart"/>
      <w:r>
        <w:rPr>
          <w:rFonts w:ascii="Calibri" w:hAnsi="Calibri" w:hint="eastAsia"/>
        </w:rPr>
        <w:t>personne</w:t>
      </w:r>
      <w:proofErr w:type="spellEnd"/>
      <w:r>
        <w:rPr>
          <w:rFonts w:ascii="Calibri" w:hAnsi="Calibri" w:hint="eastAsia"/>
          <w:lang w:val="en-US"/>
        </w:rPr>
        <w:t>l</w:t>
      </w:r>
      <w:r>
        <w:rPr>
          <w:rFonts w:ascii="Calibri" w:hAnsi="Calibri" w:hint="eastAsia"/>
        </w:rPr>
        <w:t>. There were also speakers sharing views regarding reducing the workload and work stress of VTS personnel at the IALA 18th Conference on Navigation Marking Knowledge and Innovation. In the report of the 2014 meeting of the IALA ENAV Committee (now DTEC), it was also mentioned that stress may lead to mistakes. In addition, an survey report released by IALA in August 2016 also addressed fatigue and stress among VTS personnel.</w:t>
      </w:r>
    </w:p>
    <w:p w14:paraId="04026D8C" w14:textId="77777777" w:rsidR="009E001E" w:rsidRDefault="00B11CB6">
      <w:pPr>
        <w:pStyle w:val="Heading2"/>
        <w:ind w:left="851" w:hanging="851"/>
        <w:rPr>
          <w:lang w:eastAsia="zh-CN"/>
        </w:rPr>
      </w:pPr>
      <w:r>
        <w:rPr>
          <w:rFonts w:hint="eastAsia"/>
          <w:lang w:val="en-US" w:eastAsia="zh-CN"/>
        </w:rPr>
        <w:t xml:space="preserve">  </w:t>
      </w:r>
      <w:r>
        <w:rPr>
          <w:rFonts w:hint="eastAsia"/>
          <w:lang w:eastAsia="zh-CN"/>
        </w:rPr>
        <w:t>Prospects for the next steps of work</w:t>
      </w:r>
    </w:p>
    <w:p w14:paraId="04026D8D" w14:textId="77777777" w:rsidR="009E001E" w:rsidRDefault="00B11CB6">
      <w:pPr>
        <w:pStyle w:val="BodyText"/>
        <w:spacing w:line="360" w:lineRule="auto"/>
        <w:rPr>
          <w:rFonts w:ascii="Calibri" w:hAnsi="Calibri"/>
        </w:rPr>
      </w:pPr>
      <w:r>
        <w:rPr>
          <w:rFonts w:ascii="Calibri" w:hAnsi="Calibri" w:hint="eastAsia"/>
        </w:rPr>
        <w:lastRenderedPageBreak/>
        <w:t>We have conducted related surveys within maritime safety administrations of China. Considering the significant differences in the working conditions of VTS personnel across various countries and regions, such as shift systems, workload, vessel traffic patterns in VTS areas, and internal management practices, it is requested that Working Group conduct extensive research among member States to comprehensively to understand the psychological stress and trauma experienced by VTS personnel worldwide. This will lay the groundwork for subsequent initiatives. Additionally, during the application of the aforementioned two scales (EAP\IES-R), attention must be paid to their localization, ensuring they are closely tailored to the specific national and regional contexts, incorporating procedures for retesting and calibration.</w:t>
      </w:r>
    </w:p>
    <w:p w14:paraId="04026D8E" w14:textId="77777777" w:rsidR="009E001E" w:rsidRDefault="00B11CB6">
      <w:pPr>
        <w:pStyle w:val="Heading1"/>
        <w:rPr>
          <w:lang w:eastAsia="zh-CN"/>
        </w:rPr>
      </w:pPr>
      <w:r>
        <w:rPr>
          <w:rFonts w:hint="eastAsia"/>
          <w:lang w:eastAsia="zh-CN"/>
        </w:rPr>
        <w:t>References</w:t>
      </w:r>
    </w:p>
    <w:p w14:paraId="04026D8F" w14:textId="77777777" w:rsidR="009E001E" w:rsidRDefault="00B11CB6">
      <w:pPr>
        <w:pStyle w:val="BodyText"/>
        <w:spacing w:line="360" w:lineRule="auto"/>
        <w:rPr>
          <w:rFonts w:ascii="Calibri" w:hAnsi="Calibri"/>
        </w:rPr>
      </w:pPr>
      <w:r>
        <w:rPr>
          <w:rFonts w:ascii="Calibri" w:hAnsi="Calibri" w:hint="eastAsia"/>
        </w:rPr>
        <w:t>[1] G1045 STAFFING LEVELS AT VTS CENTRES</w:t>
      </w:r>
    </w:p>
    <w:p w14:paraId="04026D90" w14:textId="77777777" w:rsidR="009E001E" w:rsidRDefault="00B11CB6">
      <w:pPr>
        <w:pStyle w:val="BodyText"/>
        <w:spacing w:line="360" w:lineRule="auto"/>
        <w:rPr>
          <w:rFonts w:ascii="Calibri" w:hAnsi="Calibri"/>
        </w:rPr>
      </w:pPr>
      <w:r>
        <w:rPr>
          <w:rFonts w:ascii="Calibri" w:hAnsi="Calibri" w:hint="eastAsia"/>
        </w:rPr>
        <w:t>[2] G1171 HUMAN FACTORS AND ERGONOMICS IN VTS</w:t>
      </w:r>
    </w:p>
    <w:p w14:paraId="04026D91" w14:textId="77777777" w:rsidR="009E001E" w:rsidRDefault="00B11CB6">
      <w:pPr>
        <w:pStyle w:val="BodyText"/>
        <w:spacing w:line="360" w:lineRule="auto"/>
        <w:rPr>
          <w:rFonts w:ascii="Calibri" w:hAnsi="Calibri"/>
        </w:rPr>
      </w:pPr>
      <w:r>
        <w:rPr>
          <w:rFonts w:ascii="Calibri" w:hAnsi="Calibri" w:hint="eastAsia"/>
        </w:rPr>
        <w:t>[3] IALA. Aids to Navigation Knowledge and Innovation 18th IALA Conference[R].2018.</w:t>
      </w:r>
    </w:p>
    <w:p w14:paraId="04026D92" w14:textId="77777777" w:rsidR="009E001E" w:rsidRDefault="00B11CB6">
      <w:pPr>
        <w:pStyle w:val="BodyText"/>
        <w:spacing w:line="360" w:lineRule="auto"/>
        <w:rPr>
          <w:rFonts w:ascii="Calibri" w:hAnsi="Calibri"/>
        </w:rPr>
      </w:pPr>
      <w:r>
        <w:rPr>
          <w:rFonts w:ascii="Calibri" w:hAnsi="Calibri" w:hint="eastAsia"/>
        </w:rPr>
        <w:t>[4] IALA. e-Navigation Underway 2014 Conference Report[R].2014.</w:t>
      </w:r>
    </w:p>
    <w:p w14:paraId="04026D93" w14:textId="77777777" w:rsidR="009E001E" w:rsidRDefault="00B11CB6">
      <w:pPr>
        <w:pStyle w:val="BodyText"/>
        <w:spacing w:line="360" w:lineRule="auto"/>
        <w:rPr>
          <w:rFonts w:ascii="Calibri" w:hAnsi="Calibri"/>
        </w:rPr>
      </w:pPr>
      <w:r>
        <w:rPr>
          <w:rFonts w:ascii="Calibri" w:hAnsi="Calibri" w:hint="eastAsia"/>
        </w:rPr>
        <w:t>[5] IALA. Preliminary-Report-IALA-VTS-Questionnaire-Aug-2016[R].2016.</w:t>
      </w:r>
    </w:p>
    <w:p w14:paraId="04026D94" w14:textId="77777777" w:rsidR="009E001E" w:rsidRDefault="009E001E">
      <w:pPr>
        <w:pStyle w:val="BodyText"/>
        <w:rPr>
          <w:rFonts w:ascii="Calibri" w:hAnsi="Calibri"/>
        </w:rPr>
      </w:pPr>
    </w:p>
    <w:p w14:paraId="04026D95" w14:textId="77777777" w:rsidR="009E001E" w:rsidRDefault="00B11CB6">
      <w:pPr>
        <w:pStyle w:val="Heading1"/>
        <w:rPr>
          <w:lang w:eastAsia="zh-CN"/>
        </w:rPr>
      </w:pPr>
      <w:r>
        <w:rPr>
          <w:rFonts w:hint="eastAsia"/>
          <w:lang w:eastAsia="zh-CN"/>
        </w:rPr>
        <w:t>Action requested of the Committee</w:t>
      </w:r>
    </w:p>
    <w:p w14:paraId="04026D96" w14:textId="77777777" w:rsidR="009E001E" w:rsidRDefault="00B11CB6">
      <w:pPr>
        <w:pStyle w:val="BodyText"/>
        <w:spacing w:line="360" w:lineRule="auto"/>
        <w:rPr>
          <w:rFonts w:ascii="Calibri" w:hAnsi="Calibri"/>
        </w:rPr>
      </w:pPr>
      <w:r>
        <w:rPr>
          <w:rFonts w:ascii="Calibri" w:hAnsi="Calibri" w:hint="eastAsia"/>
        </w:rPr>
        <w:t>1.The Committee is requested to consider this proposal and take appropriate action.</w:t>
      </w:r>
      <w:bookmarkEnd w:id="1"/>
    </w:p>
    <w:p w14:paraId="04026D97" w14:textId="77777777" w:rsidR="009E001E" w:rsidRDefault="009E001E">
      <w:pPr>
        <w:pStyle w:val="BodyText"/>
      </w:pPr>
    </w:p>
    <w:sectPr w:rsidR="009E001E">
      <w:headerReference w:type="even" r:id="rId12"/>
      <w:headerReference w:type="default" r:id="rId13"/>
      <w:footerReference w:type="default" r:id="rId14"/>
      <w:headerReference w:type="first" r:id="rId15"/>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26DA3" w14:textId="77777777" w:rsidR="00B11CB6" w:rsidRDefault="00B11CB6">
      <w:r>
        <w:separator/>
      </w:r>
    </w:p>
  </w:endnote>
  <w:endnote w:type="continuationSeparator" w:id="0">
    <w:p w14:paraId="04026DA5" w14:textId="77777777" w:rsidR="00B11CB6" w:rsidRDefault="00B11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altName w:val="Microsoft Sans Serif"/>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EFACB499A6">
    <w:altName w:val="苹方-简"/>
    <w:charset w:val="00"/>
    <w:family w:val="roman"/>
    <w:pitch w:val="default"/>
  </w:font>
  <w:font w:name="Helvetica 55 Roman">
    <w:altName w:val="Arial"/>
    <w:charset w:val="00"/>
    <w:family w:val="auto"/>
    <w:pitch w:val="default"/>
    <w:sig w:usb0="00000000" w:usb1="00000000"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26D9C" w14:textId="77777777" w:rsidR="009E001E" w:rsidRDefault="00B11CB6">
    <w:pPr>
      <w:pStyle w:val="Footer"/>
      <w:rPr>
        <w:rFonts w:ascii="Calibri" w:hAnsi="Calibri"/>
      </w:rPr>
    </w:pPr>
    <w:r>
      <w:rPr>
        <w:rFonts w:ascii="Calibri" w:hAnsi="Calibri" w:hint="eastAsia"/>
      </w:rPr>
      <w:t>Proposal to Develop Guidance for Dealing with Stress or Trauma in VTS Operations</w:t>
    </w:r>
    <w:r>
      <w:rPr>
        <w:rFonts w:ascii="Calibri" w:hAnsi="Calibri"/>
      </w:rPr>
      <w:tab/>
    </w:r>
  </w:p>
  <w:p w14:paraId="04026D9D" w14:textId="77777777" w:rsidR="009E001E" w:rsidRDefault="00B11CB6">
    <w:pPr>
      <w:pStyle w:val="Footer"/>
      <w:jc w:val="center"/>
      <w:rPr>
        <w:rFonts w:ascii="Calibri" w:hAnsi="Calibri"/>
      </w:rPr>
    </w:pP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4</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026D98" w14:textId="77777777" w:rsidR="009E001E" w:rsidRDefault="00B11CB6">
      <w:r>
        <w:separator/>
      </w:r>
    </w:p>
  </w:footnote>
  <w:footnote w:type="continuationSeparator" w:id="0">
    <w:p w14:paraId="04026D99" w14:textId="77777777" w:rsidR="009E001E" w:rsidRDefault="00B11CB6">
      <w:r>
        <w:continuationSeparator/>
      </w:r>
    </w:p>
  </w:footnote>
  <w:footnote w:id="1">
    <w:p w14:paraId="04026DA8" w14:textId="77777777" w:rsidR="009E001E" w:rsidRDefault="00B11CB6">
      <w:pPr>
        <w:pStyle w:val="FootnoteText"/>
        <w:rPr>
          <w:lang w:val="en-US"/>
        </w:rPr>
      </w:pPr>
      <w:r>
        <w:rPr>
          <w:rStyle w:val="FootnoteReference"/>
        </w:rPr>
        <w:footnoteRef/>
      </w:r>
      <w:r>
        <w:rPr>
          <w:sz w:val="16"/>
          <w:szCs w:val="16"/>
        </w:rPr>
        <w:t>Input document number, to be assigned by the Committee Secretary</w:t>
      </w:r>
    </w:p>
  </w:footnote>
  <w:footnote w:id="2">
    <w:p w14:paraId="04026DA9" w14:textId="77777777" w:rsidR="009E001E" w:rsidRDefault="00B11CB6">
      <w:pPr>
        <w:pStyle w:val="FootnoteText"/>
      </w:pPr>
      <w:r>
        <w:rPr>
          <w:rStyle w:val="FootnoteReference"/>
        </w:rPr>
        <w:footnoteRef/>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26D9A" w14:textId="1854AC0F" w:rsidR="009E001E" w:rsidRDefault="009E00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26D9B" w14:textId="03598CC0" w:rsidR="009E001E" w:rsidRDefault="00B11CB6">
    <w:pPr>
      <w:pStyle w:val="Header"/>
      <w:ind w:right="220"/>
      <w:jc w:val="right"/>
      <w:rPr>
        <w:lang w:eastAsia="zh-CN"/>
      </w:rPr>
    </w:pPr>
    <w:r>
      <w:rPr>
        <w:noProof/>
        <w:lang w:val="en-US" w:eastAsia="zh-CN"/>
      </w:rPr>
      <w:drawing>
        <wp:anchor distT="0" distB="0" distL="114300" distR="114300" simplePos="0" relativeHeight="251663360" behindDoc="0" locked="0" layoutInCell="1" allowOverlap="1" wp14:anchorId="04026DA2" wp14:editId="04026DA3">
          <wp:simplePos x="0" y="0"/>
          <wp:positionH relativeFrom="column">
            <wp:posOffset>4675505</wp:posOffset>
          </wp:positionH>
          <wp:positionV relativeFrom="paragraph">
            <wp:posOffset>-423545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26D9E" w14:textId="77777777" w:rsidR="009E001E" w:rsidRDefault="00B11CB6">
    <w:pPr>
      <w:pStyle w:val="Header"/>
      <w:jc w:val="center"/>
    </w:pPr>
    <w:r>
      <w:rPr>
        <w:noProof/>
        <w:lang w:val="en-US" w:eastAsia="zh-CN"/>
      </w:rPr>
      <w:drawing>
        <wp:anchor distT="0" distB="0" distL="114300" distR="114300" simplePos="0" relativeHeight="251659264" behindDoc="0" locked="0" layoutInCell="1" allowOverlap="1" wp14:anchorId="04026DA5" wp14:editId="04026DA6">
          <wp:simplePos x="0" y="0"/>
          <wp:positionH relativeFrom="column">
            <wp:posOffset>2362200</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04026D9F" w14:textId="77777777" w:rsidR="009E001E" w:rsidRDefault="009E001E">
    <w:pPr>
      <w:pStyle w:val="Header"/>
      <w:jc w:val="center"/>
    </w:pPr>
  </w:p>
  <w:p w14:paraId="04026DA0" w14:textId="7E72E1FD" w:rsidR="009E001E" w:rsidRDefault="009E001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5"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9"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0"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3"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736273109">
    <w:abstractNumId w:val="2"/>
  </w:num>
  <w:num w:numId="2" w16cid:durableId="1777209475">
    <w:abstractNumId w:val="11"/>
  </w:num>
  <w:num w:numId="3" w16cid:durableId="891110577">
    <w:abstractNumId w:val="7"/>
  </w:num>
  <w:num w:numId="4" w16cid:durableId="1228027128">
    <w:abstractNumId w:val="1"/>
  </w:num>
  <w:num w:numId="5" w16cid:durableId="1927687944">
    <w:abstractNumId w:val="13"/>
  </w:num>
  <w:num w:numId="6" w16cid:durableId="1942444526">
    <w:abstractNumId w:val="9"/>
  </w:num>
  <w:num w:numId="7" w16cid:durableId="1066954723">
    <w:abstractNumId w:val="8"/>
  </w:num>
  <w:num w:numId="8" w16cid:durableId="2035495200">
    <w:abstractNumId w:val="6"/>
  </w:num>
  <w:num w:numId="9" w16cid:durableId="16126568">
    <w:abstractNumId w:val="12"/>
  </w:num>
  <w:num w:numId="10" w16cid:durableId="351077253">
    <w:abstractNumId w:val="5"/>
  </w:num>
  <w:num w:numId="11" w16cid:durableId="122772264">
    <w:abstractNumId w:val="10"/>
  </w:num>
  <w:num w:numId="12" w16cid:durableId="1508865706">
    <w:abstractNumId w:val="3"/>
  </w:num>
  <w:num w:numId="13" w16cid:durableId="1520923590">
    <w:abstractNumId w:val="4"/>
  </w:num>
  <w:num w:numId="14" w16cid:durableId="377436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defaultTabStop w:val="720"/>
  <w:hyphenationZone w:val="425"/>
  <w:drawingGridHorizontalSpacing w:val="110"/>
  <w:drawingGridVerticalSpacing w:val="156"/>
  <w:displayHorizontalDrawingGridEvery w:val="2"/>
  <w:displayVerticalDrawingGridEvery w:val="2"/>
  <w:noPunctuationKerning/>
  <w:characterSpacingControl w:val="doNotCompress"/>
  <w:hdrShapeDefaults>
    <o:shapedefaults v:ext="edit" spidmax="4098"/>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k4M2EyMTRmMjEzMGIzZjc2NmJiNDhhYjQ2MDUxYmMifQ=="/>
  </w:docVars>
  <w:rsids>
    <w:rsidRoot w:val="00172A27"/>
    <w:rsid w:val="000005B9"/>
    <w:rsid w:val="000005D3"/>
    <w:rsid w:val="000009D2"/>
    <w:rsid w:val="00001248"/>
    <w:rsid w:val="00003572"/>
    <w:rsid w:val="000049D8"/>
    <w:rsid w:val="0000551F"/>
    <w:rsid w:val="00005A0E"/>
    <w:rsid w:val="0000694A"/>
    <w:rsid w:val="00006D1F"/>
    <w:rsid w:val="00014A3C"/>
    <w:rsid w:val="000156E2"/>
    <w:rsid w:val="00015B8C"/>
    <w:rsid w:val="00016D75"/>
    <w:rsid w:val="00023240"/>
    <w:rsid w:val="00023B8C"/>
    <w:rsid w:val="000253CC"/>
    <w:rsid w:val="000261C7"/>
    <w:rsid w:val="00026A91"/>
    <w:rsid w:val="00027685"/>
    <w:rsid w:val="000317A1"/>
    <w:rsid w:val="000325DB"/>
    <w:rsid w:val="00033AEF"/>
    <w:rsid w:val="00033BE1"/>
    <w:rsid w:val="00036A03"/>
    <w:rsid w:val="00036B9E"/>
    <w:rsid w:val="00037DF4"/>
    <w:rsid w:val="00042A0E"/>
    <w:rsid w:val="00043270"/>
    <w:rsid w:val="000434C0"/>
    <w:rsid w:val="0004700E"/>
    <w:rsid w:val="00050095"/>
    <w:rsid w:val="000500B1"/>
    <w:rsid w:val="000556E2"/>
    <w:rsid w:val="000625ED"/>
    <w:rsid w:val="00062BC1"/>
    <w:rsid w:val="00062BED"/>
    <w:rsid w:val="00067B73"/>
    <w:rsid w:val="00067E75"/>
    <w:rsid w:val="00070C13"/>
    <w:rsid w:val="000715C9"/>
    <w:rsid w:val="000735BC"/>
    <w:rsid w:val="000755BB"/>
    <w:rsid w:val="00081740"/>
    <w:rsid w:val="00083E92"/>
    <w:rsid w:val="00084F33"/>
    <w:rsid w:val="000925C1"/>
    <w:rsid w:val="000964B9"/>
    <w:rsid w:val="000A0FDA"/>
    <w:rsid w:val="000A2699"/>
    <w:rsid w:val="000A2C58"/>
    <w:rsid w:val="000A5FB6"/>
    <w:rsid w:val="000A6E7C"/>
    <w:rsid w:val="000A77A7"/>
    <w:rsid w:val="000B1707"/>
    <w:rsid w:val="000B2788"/>
    <w:rsid w:val="000C0362"/>
    <w:rsid w:val="000C1B3E"/>
    <w:rsid w:val="000C349E"/>
    <w:rsid w:val="000C45DB"/>
    <w:rsid w:val="000C55B7"/>
    <w:rsid w:val="000C65DE"/>
    <w:rsid w:val="000C7CF6"/>
    <w:rsid w:val="000D05A2"/>
    <w:rsid w:val="000D2F2B"/>
    <w:rsid w:val="000D4F4A"/>
    <w:rsid w:val="000D5BA6"/>
    <w:rsid w:val="000D6E23"/>
    <w:rsid w:val="000E4CE9"/>
    <w:rsid w:val="000E6466"/>
    <w:rsid w:val="000F1813"/>
    <w:rsid w:val="000F5F7C"/>
    <w:rsid w:val="00100757"/>
    <w:rsid w:val="001032D7"/>
    <w:rsid w:val="00104DE9"/>
    <w:rsid w:val="0010632C"/>
    <w:rsid w:val="00106B10"/>
    <w:rsid w:val="00106CB6"/>
    <w:rsid w:val="0010794C"/>
    <w:rsid w:val="00110AE7"/>
    <w:rsid w:val="00111FAE"/>
    <w:rsid w:val="00112049"/>
    <w:rsid w:val="001150AA"/>
    <w:rsid w:val="001167D6"/>
    <w:rsid w:val="00116E47"/>
    <w:rsid w:val="00117D7C"/>
    <w:rsid w:val="00121A00"/>
    <w:rsid w:val="001221E3"/>
    <w:rsid w:val="00122B7E"/>
    <w:rsid w:val="00123B1C"/>
    <w:rsid w:val="00125B44"/>
    <w:rsid w:val="0013338B"/>
    <w:rsid w:val="0013458B"/>
    <w:rsid w:val="00136942"/>
    <w:rsid w:val="00140936"/>
    <w:rsid w:val="001415CB"/>
    <w:rsid w:val="00144085"/>
    <w:rsid w:val="00145D6F"/>
    <w:rsid w:val="00146291"/>
    <w:rsid w:val="00146E5F"/>
    <w:rsid w:val="00152577"/>
    <w:rsid w:val="001535C9"/>
    <w:rsid w:val="00153A07"/>
    <w:rsid w:val="00153D82"/>
    <w:rsid w:val="00154261"/>
    <w:rsid w:val="00157E8B"/>
    <w:rsid w:val="0016322B"/>
    <w:rsid w:val="00164C92"/>
    <w:rsid w:val="00165242"/>
    <w:rsid w:val="00166747"/>
    <w:rsid w:val="0017058E"/>
    <w:rsid w:val="00172A27"/>
    <w:rsid w:val="00177F4D"/>
    <w:rsid w:val="00180DDA"/>
    <w:rsid w:val="001847C0"/>
    <w:rsid w:val="001857A9"/>
    <w:rsid w:val="001906E1"/>
    <w:rsid w:val="00193B28"/>
    <w:rsid w:val="001942CF"/>
    <w:rsid w:val="00195811"/>
    <w:rsid w:val="00196D8C"/>
    <w:rsid w:val="001A2B0A"/>
    <w:rsid w:val="001A3503"/>
    <w:rsid w:val="001A407A"/>
    <w:rsid w:val="001A46E7"/>
    <w:rsid w:val="001A4875"/>
    <w:rsid w:val="001A6DA8"/>
    <w:rsid w:val="001A7CF0"/>
    <w:rsid w:val="001B2A2D"/>
    <w:rsid w:val="001B2C12"/>
    <w:rsid w:val="001B32E0"/>
    <w:rsid w:val="001B737D"/>
    <w:rsid w:val="001C44A3"/>
    <w:rsid w:val="001C4907"/>
    <w:rsid w:val="001C59C4"/>
    <w:rsid w:val="001C5FE4"/>
    <w:rsid w:val="001C7860"/>
    <w:rsid w:val="001D1774"/>
    <w:rsid w:val="001D1ADE"/>
    <w:rsid w:val="001D3DE5"/>
    <w:rsid w:val="001E0E15"/>
    <w:rsid w:val="001E1F69"/>
    <w:rsid w:val="001F131F"/>
    <w:rsid w:val="001F1C0B"/>
    <w:rsid w:val="001F393A"/>
    <w:rsid w:val="001F4E0F"/>
    <w:rsid w:val="001F528A"/>
    <w:rsid w:val="001F5767"/>
    <w:rsid w:val="001F704E"/>
    <w:rsid w:val="001F7AFE"/>
    <w:rsid w:val="00201567"/>
    <w:rsid w:val="00201722"/>
    <w:rsid w:val="00203304"/>
    <w:rsid w:val="00203DEC"/>
    <w:rsid w:val="00205829"/>
    <w:rsid w:val="00205CA2"/>
    <w:rsid w:val="002125B0"/>
    <w:rsid w:val="002147BB"/>
    <w:rsid w:val="00214ABF"/>
    <w:rsid w:val="00217363"/>
    <w:rsid w:val="00217667"/>
    <w:rsid w:val="00223E08"/>
    <w:rsid w:val="0023758C"/>
    <w:rsid w:val="002400A1"/>
    <w:rsid w:val="00243228"/>
    <w:rsid w:val="00245CEE"/>
    <w:rsid w:val="00247CF4"/>
    <w:rsid w:val="00251483"/>
    <w:rsid w:val="00252F00"/>
    <w:rsid w:val="00255CAA"/>
    <w:rsid w:val="00257917"/>
    <w:rsid w:val="0026005A"/>
    <w:rsid w:val="00264305"/>
    <w:rsid w:val="0026630D"/>
    <w:rsid w:val="00272C07"/>
    <w:rsid w:val="002735C4"/>
    <w:rsid w:val="002743F9"/>
    <w:rsid w:val="00274E60"/>
    <w:rsid w:val="00277694"/>
    <w:rsid w:val="00277D43"/>
    <w:rsid w:val="00280F9D"/>
    <w:rsid w:val="00290D5F"/>
    <w:rsid w:val="00291504"/>
    <w:rsid w:val="002936B7"/>
    <w:rsid w:val="00293878"/>
    <w:rsid w:val="00294A01"/>
    <w:rsid w:val="00295BD3"/>
    <w:rsid w:val="002A0346"/>
    <w:rsid w:val="002A25F6"/>
    <w:rsid w:val="002A2D15"/>
    <w:rsid w:val="002A4487"/>
    <w:rsid w:val="002A4BB6"/>
    <w:rsid w:val="002A71F0"/>
    <w:rsid w:val="002A735E"/>
    <w:rsid w:val="002A76EF"/>
    <w:rsid w:val="002B03E0"/>
    <w:rsid w:val="002B49E9"/>
    <w:rsid w:val="002B7EA6"/>
    <w:rsid w:val="002B7FF5"/>
    <w:rsid w:val="002C02FE"/>
    <w:rsid w:val="002C224F"/>
    <w:rsid w:val="002C2A78"/>
    <w:rsid w:val="002C632E"/>
    <w:rsid w:val="002C6D50"/>
    <w:rsid w:val="002D3833"/>
    <w:rsid w:val="002D3E29"/>
    <w:rsid w:val="002D3E8B"/>
    <w:rsid w:val="002D3EBF"/>
    <w:rsid w:val="002D4575"/>
    <w:rsid w:val="002D5200"/>
    <w:rsid w:val="002D5C0C"/>
    <w:rsid w:val="002E03D1"/>
    <w:rsid w:val="002E0672"/>
    <w:rsid w:val="002E3421"/>
    <w:rsid w:val="002E6B74"/>
    <w:rsid w:val="002E6FCA"/>
    <w:rsid w:val="002F1108"/>
    <w:rsid w:val="002F286B"/>
    <w:rsid w:val="002F2918"/>
    <w:rsid w:val="002F4894"/>
    <w:rsid w:val="002F7FD0"/>
    <w:rsid w:val="00300839"/>
    <w:rsid w:val="00302D91"/>
    <w:rsid w:val="00303112"/>
    <w:rsid w:val="003039D6"/>
    <w:rsid w:val="003058D0"/>
    <w:rsid w:val="00311DC5"/>
    <w:rsid w:val="003163E1"/>
    <w:rsid w:val="003168D6"/>
    <w:rsid w:val="00316CFA"/>
    <w:rsid w:val="00320520"/>
    <w:rsid w:val="00321CDF"/>
    <w:rsid w:val="00321CEE"/>
    <w:rsid w:val="00322E3D"/>
    <w:rsid w:val="00331FF5"/>
    <w:rsid w:val="00337C95"/>
    <w:rsid w:val="00337E5F"/>
    <w:rsid w:val="0034276A"/>
    <w:rsid w:val="00343298"/>
    <w:rsid w:val="003449D5"/>
    <w:rsid w:val="003461C3"/>
    <w:rsid w:val="00356CD0"/>
    <w:rsid w:val="003570EC"/>
    <w:rsid w:val="00360EEC"/>
    <w:rsid w:val="00361092"/>
    <w:rsid w:val="00361426"/>
    <w:rsid w:val="00362CD9"/>
    <w:rsid w:val="00364462"/>
    <w:rsid w:val="00364674"/>
    <w:rsid w:val="003660CA"/>
    <w:rsid w:val="003663C1"/>
    <w:rsid w:val="00366F4B"/>
    <w:rsid w:val="0037109E"/>
    <w:rsid w:val="003744A2"/>
    <w:rsid w:val="0037538C"/>
    <w:rsid w:val="003761CA"/>
    <w:rsid w:val="0037780F"/>
    <w:rsid w:val="00380DAF"/>
    <w:rsid w:val="003825BC"/>
    <w:rsid w:val="00384C8F"/>
    <w:rsid w:val="00384F8F"/>
    <w:rsid w:val="003934D6"/>
    <w:rsid w:val="00396396"/>
    <w:rsid w:val="003972CE"/>
    <w:rsid w:val="003A3582"/>
    <w:rsid w:val="003B28F5"/>
    <w:rsid w:val="003B3755"/>
    <w:rsid w:val="003B39B0"/>
    <w:rsid w:val="003B45E0"/>
    <w:rsid w:val="003B5F04"/>
    <w:rsid w:val="003B7B7D"/>
    <w:rsid w:val="003C54CB"/>
    <w:rsid w:val="003C59EE"/>
    <w:rsid w:val="003C7A2A"/>
    <w:rsid w:val="003D191A"/>
    <w:rsid w:val="003D2DC1"/>
    <w:rsid w:val="003D3B23"/>
    <w:rsid w:val="003D697E"/>
    <w:rsid w:val="003D69D0"/>
    <w:rsid w:val="003D6AC1"/>
    <w:rsid w:val="003E34A6"/>
    <w:rsid w:val="003E36CE"/>
    <w:rsid w:val="003E4B79"/>
    <w:rsid w:val="003E51F2"/>
    <w:rsid w:val="003F0024"/>
    <w:rsid w:val="003F1E1B"/>
    <w:rsid w:val="003F2918"/>
    <w:rsid w:val="003F430E"/>
    <w:rsid w:val="003F4C03"/>
    <w:rsid w:val="003F5EE6"/>
    <w:rsid w:val="003F6FAD"/>
    <w:rsid w:val="0040115E"/>
    <w:rsid w:val="00401821"/>
    <w:rsid w:val="00404758"/>
    <w:rsid w:val="00404FAA"/>
    <w:rsid w:val="004057B1"/>
    <w:rsid w:val="00406ED1"/>
    <w:rsid w:val="004074EC"/>
    <w:rsid w:val="0041088C"/>
    <w:rsid w:val="00410FE9"/>
    <w:rsid w:val="00412DD0"/>
    <w:rsid w:val="00413600"/>
    <w:rsid w:val="00413952"/>
    <w:rsid w:val="004144CB"/>
    <w:rsid w:val="00416F10"/>
    <w:rsid w:val="00420A38"/>
    <w:rsid w:val="00426478"/>
    <w:rsid w:val="00431B19"/>
    <w:rsid w:val="004452EA"/>
    <w:rsid w:val="00446610"/>
    <w:rsid w:val="00447731"/>
    <w:rsid w:val="00451698"/>
    <w:rsid w:val="00451C5E"/>
    <w:rsid w:val="00456049"/>
    <w:rsid w:val="00460776"/>
    <w:rsid w:val="004609EA"/>
    <w:rsid w:val="00460C6C"/>
    <w:rsid w:val="004611FB"/>
    <w:rsid w:val="00464454"/>
    <w:rsid w:val="004661AD"/>
    <w:rsid w:val="0046749A"/>
    <w:rsid w:val="0047251D"/>
    <w:rsid w:val="00473EA3"/>
    <w:rsid w:val="004746D7"/>
    <w:rsid w:val="00475231"/>
    <w:rsid w:val="00483681"/>
    <w:rsid w:val="00484E9F"/>
    <w:rsid w:val="00493218"/>
    <w:rsid w:val="004978E5"/>
    <w:rsid w:val="004A5EF6"/>
    <w:rsid w:val="004A65F3"/>
    <w:rsid w:val="004A6C1D"/>
    <w:rsid w:val="004A6E4B"/>
    <w:rsid w:val="004C14D3"/>
    <w:rsid w:val="004D1D85"/>
    <w:rsid w:val="004D3B0E"/>
    <w:rsid w:val="004D3C3A"/>
    <w:rsid w:val="004D565D"/>
    <w:rsid w:val="004E1CD1"/>
    <w:rsid w:val="004E3E49"/>
    <w:rsid w:val="004F03EE"/>
    <w:rsid w:val="004F1674"/>
    <w:rsid w:val="004F2AF8"/>
    <w:rsid w:val="004F3A5D"/>
    <w:rsid w:val="004F7EC0"/>
    <w:rsid w:val="004F7EFC"/>
    <w:rsid w:val="00505CFF"/>
    <w:rsid w:val="0050731A"/>
    <w:rsid w:val="00507990"/>
    <w:rsid w:val="005107EB"/>
    <w:rsid w:val="00512AA0"/>
    <w:rsid w:val="00514EFA"/>
    <w:rsid w:val="00516249"/>
    <w:rsid w:val="00521345"/>
    <w:rsid w:val="005249AF"/>
    <w:rsid w:val="00525574"/>
    <w:rsid w:val="00526DF0"/>
    <w:rsid w:val="00527ACB"/>
    <w:rsid w:val="00527EC7"/>
    <w:rsid w:val="005305F1"/>
    <w:rsid w:val="00530F05"/>
    <w:rsid w:val="0054096E"/>
    <w:rsid w:val="005411C2"/>
    <w:rsid w:val="00542B75"/>
    <w:rsid w:val="00545CC4"/>
    <w:rsid w:val="00550149"/>
    <w:rsid w:val="00551FFF"/>
    <w:rsid w:val="0055219A"/>
    <w:rsid w:val="005544D8"/>
    <w:rsid w:val="0055549A"/>
    <w:rsid w:val="00556CAF"/>
    <w:rsid w:val="005607A2"/>
    <w:rsid w:val="00565F90"/>
    <w:rsid w:val="00566309"/>
    <w:rsid w:val="00566B9F"/>
    <w:rsid w:val="00567247"/>
    <w:rsid w:val="0057198B"/>
    <w:rsid w:val="00573C8C"/>
    <w:rsid w:val="00573CFE"/>
    <w:rsid w:val="0057414A"/>
    <w:rsid w:val="00576167"/>
    <w:rsid w:val="00576FB4"/>
    <w:rsid w:val="00581635"/>
    <w:rsid w:val="005841C0"/>
    <w:rsid w:val="005879B8"/>
    <w:rsid w:val="0059631F"/>
    <w:rsid w:val="005969F2"/>
    <w:rsid w:val="00597FAE"/>
    <w:rsid w:val="005A1924"/>
    <w:rsid w:val="005A1C44"/>
    <w:rsid w:val="005B000D"/>
    <w:rsid w:val="005B028C"/>
    <w:rsid w:val="005B1DAF"/>
    <w:rsid w:val="005B32A3"/>
    <w:rsid w:val="005B3DDC"/>
    <w:rsid w:val="005B3F7B"/>
    <w:rsid w:val="005B5802"/>
    <w:rsid w:val="005B59A1"/>
    <w:rsid w:val="005B5EC3"/>
    <w:rsid w:val="005C0D44"/>
    <w:rsid w:val="005C3C55"/>
    <w:rsid w:val="005C4DB4"/>
    <w:rsid w:val="005C566C"/>
    <w:rsid w:val="005C5EE6"/>
    <w:rsid w:val="005C6ECB"/>
    <w:rsid w:val="005C7E69"/>
    <w:rsid w:val="005D2DB6"/>
    <w:rsid w:val="005E262D"/>
    <w:rsid w:val="005F0E60"/>
    <w:rsid w:val="005F23D3"/>
    <w:rsid w:val="005F3B3C"/>
    <w:rsid w:val="005F5D9E"/>
    <w:rsid w:val="005F7E20"/>
    <w:rsid w:val="006009A6"/>
    <w:rsid w:val="00601F30"/>
    <w:rsid w:val="0060225B"/>
    <w:rsid w:val="00605E43"/>
    <w:rsid w:val="00606D4D"/>
    <w:rsid w:val="006073FE"/>
    <w:rsid w:val="00607A11"/>
    <w:rsid w:val="006124EB"/>
    <w:rsid w:val="0061260B"/>
    <w:rsid w:val="00614B0B"/>
    <w:rsid w:val="00614D49"/>
    <w:rsid w:val="006153BB"/>
    <w:rsid w:val="006167C7"/>
    <w:rsid w:val="0061688C"/>
    <w:rsid w:val="006228EF"/>
    <w:rsid w:val="006233FB"/>
    <w:rsid w:val="006238F2"/>
    <w:rsid w:val="006327DE"/>
    <w:rsid w:val="00634707"/>
    <w:rsid w:val="006351C2"/>
    <w:rsid w:val="0064371B"/>
    <w:rsid w:val="006442A0"/>
    <w:rsid w:val="00645F0A"/>
    <w:rsid w:val="006461C5"/>
    <w:rsid w:val="00646C4A"/>
    <w:rsid w:val="006479B3"/>
    <w:rsid w:val="00657A30"/>
    <w:rsid w:val="00657CE6"/>
    <w:rsid w:val="006652C3"/>
    <w:rsid w:val="00665D6F"/>
    <w:rsid w:val="00666877"/>
    <w:rsid w:val="00672065"/>
    <w:rsid w:val="00683180"/>
    <w:rsid w:val="00686B52"/>
    <w:rsid w:val="00690688"/>
    <w:rsid w:val="006917E2"/>
    <w:rsid w:val="00691FD0"/>
    <w:rsid w:val="00692148"/>
    <w:rsid w:val="00692F76"/>
    <w:rsid w:val="0069409C"/>
    <w:rsid w:val="006A0C0F"/>
    <w:rsid w:val="006A1A1E"/>
    <w:rsid w:val="006A2154"/>
    <w:rsid w:val="006A3BEC"/>
    <w:rsid w:val="006A7592"/>
    <w:rsid w:val="006A7B84"/>
    <w:rsid w:val="006B0765"/>
    <w:rsid w:val="006B47A0"/>
    <w:rsid w:val="006B519F"/>
    <w:rsid w:val="006C0A05"/>
    <w:rsid w:val="006C0AF7"/>
    <w:rsid w:val="006C2425"/>
    <w:rsid w:val="006C3E7B"/>
    <w:rsid w:val="006C43F8"/>
    <w:rsid w:val="006C494D"/>
    <w:rsid w:val="006C5948"/>
    <w:rsid w:val="006D45FA"/>
    <w:rsid w:val="006D677F"/>
    <w:rsid w:val="006D7CFD"/>
    <w:rsid w:val="006E23C2"/>
    <w:rsid w:val="006F0886"/>
    <w:rsid w:val="006F129E"/>
    <w:rsid w:val="006F1FFC"/>
    <w:rsid w:val="006F2459"/>
    <w:rsid w:val="006F2A74"/>
    <w:rsid w:val="006F306C"/>
    <w:rsid w:val="006F33F9"/>
    <w:rsid w:val="006F45BA"/>
    <w:rsid w:val="007000D4"/>
    <w:rsid w:val="0070191A"/>
    <w:rsid w:val="00702FE1"/>
    <w:rsid w:val="007118F5"/>
    <w:rsid w:val="00712AA4"/>
    <w:rsid w:val="007146C4"/>
    <w:rsid w:val="007170B6"/>
    <w:rsid w:val="0072014C"/>
    <w:rsid w:val="00721AA1"/>
    <w:rsid w:val="0072302F"/>
    <w:rsid w:val="00724B67"/>
    <w:rsid w:val="007313E3"/>
    <w:rsid w:val="00732AFD"/>
    <w:rsid w:val="007338C3"/>
    <w:rsid w:val="00733962"/>
    <w:rsid w:val="00734CC0"/>
    <w:rsid w:val="00740358"/>
    <w:rsid w:val="0074225A"/>
    <w:rsid w:val="00753E04"/>
    <w:rsid w:val="007544A9"/>
    <w:rsid w:val="007547F8"/>
    <w:rsid w:val="00760D12"/>
    <w:rsid w:val="007612F2"/>
    <w:rsid w:val="00762626"/>
    <w:rsid w:val="00765622"/>
    <w:rsid w:val="007660F7"/>
    <w:rsid w:val="00766E9E"/>
    <w:rsid w:val="00770B6C"/>
    <w:rsid w:val="00771B79"/>
    <w:rsid w:val="00771C27"/>
    <w:rsid w:val="00774BFA"/>
    <w:rsid w:val="00782816"/>
    <w:rsid w:val="00782969"/>
    <w:rsid w:val="00783FEA"/>
    <w:rsid w:val="00785798"/>
    <w:rsid w:val="007878DF"/>
    <w:rsid w:val="007A2D0F"/>
    <w:rsid w:val="007A395D"/>
    <w:rsid w:val="007A46A6"/>
    <w:rsid w:val="007A7496"/>
    <w:rsid w:val="007B12A2"/>
    <w:rsid w:val="007B3E5D"/>
    <w:rsid w:val="007B6BD5"/>
    <w:rsid w:val="007C17B1"/>
    <w:rsid w:val="007C209D"/>
    <w:rsid w:val="007C346C"/>
    <w:rsid w:val="007C3DD7"/>
    <w:rsid w:val="007C700A"/>
    <w:rsid w:val="007D26F9"/>
    <w:rsid w:val="007D35E1"/>
    <w:rsid w:val="007D3EBC"/>
    <w:rsid w:val="007D5E84"/>
    <w:rsid w:val="007E065D"/>
    <w:rsid w:val="007E2806"/>
    <w:rsid w:val="007E303A"/>
    <w:rsid w:val="007E375C"/>
    <w:rsid w:val="007E4C87"/>
    <w:rsid w:val="007E4F55"/>
    <w:rsid w:val="007E6479"/>
    <w:rsid w:val="007E7116"/>
    <w:rsid w:val="007F047E"/>
    <w:rsid w:val="007F0EE5"/>
    <w:rsid w:val="007F4021"/>
    <w:rsid w:val="007F41A0"/>
    <w:rsid w:val="007F4A08"/>
    <w:rsid w:val="007F6FFE"/>
    <w:rsid w:val="00800E25"/>
    <w:rsid w:val="0080294B"/>
    <w:rsid w:val="008032DF"/>
    <w:rsid w:val="008032FB"/>
    <w:rsid w:val="0080462C"/>
    <w:rsid w:val="00811856"/>
    <w:rsid w:val="00812AC1"/>
    <w:rsid w:val="0081689C"/>
    <w:rsid w:val="00820AC4"/>
    <w:rsid w:val="0082480E"/>
    <w:rsid w:val="00824DE5"/>
    <w:rsid w:val="00832ACB"/>
    <w:rsid w:val="0084273D"/>
    <w:rsid w:val="008430F8"/>
    <w:rsid w:val="00843223"/>
    <w:rsid w:val="00843330"/>
    <w:rsid w:val="00843670"/>
    <w:rsid w:val="00850293"/>
    <w:rsid w:val="00851373"/>
    <w:rsid w:val="00851BA6"/>
    <w:rsid w:val="0085462E"/>
    <w:rsid w:val="0085654D"/>
    <w:rsid w:val="00860095"/>
    <w:rsid w:val="00861160"/>
    <w:rsid w:val="008613E7"/>
    <w:rsid w:val="00863FF7"/>
    <w:rsid w:val="0086654F"/>
    <w:rsid w:val="0087052D"/>
    <w:rsid w:val="00872F73"/>
    <w:rsid w:val="008730C3"/>
    <w:rsid w:val="00874AAE"/>
    <w:rsid w:val="00875FB1"/>
    <w:rsid w:val="00877596"/>
    <w:rsid w:val="0088187E"/>
    <w:rsid w:val="0088227B"/>
    <w:rsid w:val="00893C4A"/>
    <w:rsid w:val="008A0DA2"/>
    <w:rsid w:val="008A356F"/>
    <w:rsid w:val="008A3EB3"/>
    <w:rsid w:val="008A4653"/>
    <w:rsid w:val="008A4717"/>
    <w:rsid w:val="008A50CC"/>
    <w:rsid w:val="008A7F5B"/>
    <w:rsid w:val="008B12C9"/>
    <w:rsid w:val="008B1FE9"/>
    <w:rsid w:val="008B298E"/>
    <w:rsid w:val="008B3040"/>
    <w:rsid w:val="008B3AE7"/>
    <w:rsid w:val="008B6CF9"/>
    <w:rsid w:val="008C3934"/>
    <w:rsid w:val="008C51F1"/>
    <w:rsid w:val="008C745C"/>
    <w:rsid w:val="008D1694"/>
    <w:rsid w:val="008D1C28"/>
    <w:rsid w:val="008D4F20"/>
    <w:rsid w:val="008D79CB"/>
    <w:rsid w:val="008E3811"/>
    <w:rsid w:val="008E45F7"/>
    <w:rsid w:val="008E4E33"/>
    <w:rsid w:val="008F07BC"/>
    <w:rsid w:val="008F364B"/>
    <w:rsid w:val="008F3707"/>
    <w:rsid w:val="008F565A"/>
    <w:rsid w:val="00906EDE"/>
    <w:rsid w:val="009108F8"/>
    <w:rsid w:val="009120AE"/>
    <w:rsid w:val="00913379"/>
    <w:rsid w:val="009137A1"/>
    <w:rsid w:val="009146BA"/>
    <w:rsid w:val="00916B2E"/>
    <w:rsid w:val="0092052B"/>
    <w:rsid w:val="00920DA0"/>
    <w:rsid w:val="00921525"/>
    <w:rsid w:val="00922598"/>
    <w:rsid w:val="00923361"/>
    <w:rsid w:val="00924DCE"/>
    <w:rsid w:val="0092692B"/>
    <w:rsid w:val="00930561"/>
    <w:rsid w:val="009332DB"/>
    <w:rsid w:val="00943E9C"/>
    <w:rsid w:val="00945E38"/>
    <w:rsid w:val="0095202F"/>
    <w:rsid w:val="0095388B"/>
    <w:rsid w:val="00953F4D"/>
    <w:rsid w:val="00960BB8"/>
    <w:rsid w:val="00961DCF"/>
    <w:rsid w:val="00962131"/>
    <w:rsid w:val="009635E3"/>
    <w:rsid w:val="00964F5C"/>
    <w:rsid w:val="00965A41"/>
    <w:rsid w:val="00967361"/>
    <w:rsid w:val="0096742B"/>
    <w:rsid w:val="009678FA"/>
    <w:rsid w:val="009700A6"/>
    <w:rsid w:val="009723BA"/>
    <w:rsid w:val="00973316"/>
    <w:rsid w:val="00973B57"/>
    <w:rsid w:val="00975900"/>
    <w:rsid w:val="00977766"/>
    <w:rsid w:val="009812B5"/>
    <w:rsid w:val="009821F4"/>
    <w:rsid w:val="009831C0"/>
    <w:rsid w:val="0098420C"/>
    <w:rsid w:val="00986DF1"/>
    <w:rsid w:val="0099161D"/>
    <w:rsid w:val="00991A54"/>
    <w:rsid w:val="00993DB9"/>
    <w:rsid w:val="00996410"/>
    <w:rsid w:val="009A089A"/>
    <w:rsid w:val="009A46E9"/>
    <w:rsid w:val="009A5FFD"/>
    <w:rsid w:val="009A6AFF"/>
    <w:rsid w:val="009B265E"/>
    <w:rsid w:val="009B7AA1"/>
    <w:rsid w:val="009C04EA"/>
    <w:rsid w:val="009C2F47"/>
    <w:rsid w:val="009C34A2"/>
    <w:rsid w:val="009C41FF"/>
    <w:rsid w:val="009C4415"/>
    <w:rsid w:val="009C4BA3"/>
    <w:rsid w:val="009C543F"/>
    <w:rsid w:val="009C5912"/>
    <w:rsid w:val="009D4039"/>
    <w:rsid w:val="009D52DD"/>
    <w:rsid w:val="009D6AA6"/>
    <w:rsid w:val="009E001E"/>
    <w:rsid w:val="009E0073"/>
    <w:rsid w:val="009E0B20"/>
    <w:rsid w:val="009E156D"/>
    <w:rsid w:val="009E363A"/>
    <w:rsid w:val="009E3A22"/>
    <w:rsid w:val="009E4979"/>
    <w:rsid w:val="009E5E80"/>
    <w:rsid w:val="009F252E"/>
    <w:rsid w:val="009F2575"/>
    <w:rsid w:val="009F3DE3"/>
    <w:rsid w:val="009F4E7D"/>
    <w:rsid w:val="00A0389B"/>
    <w:rsid w:val="00A05AE3"/>
    <w:rsid w:val="00A05DBF"/>
    <w:rsid w:val="00A11735"/>
    <w:rsid w:val="00A1195F"/>
    <w:rsid w:val="00A1563F"/>
    <w:rsid w:val="00A17AA5"/>
    <w:rsid w:val="00A227DD"/>
    <w:rsid w:val="00A30B8E"/>
    <w:rsid w:val="00A333CD"/>
    <w:rsid w:val="00A33583"/>
    <w:rsid w:val="00A33A3C"/>
    <w:rsid w:val="00A3413A"/>
    <w:rsid w:val="00A3483C"/>
    <w:rsid w:val="00A44490"/>
    <w:rsid w:val="00A446C9"/>
    <w:rsid w:val="00A464CC"/>
    <w:rsid w:val="00A476F0"/>
    <w:rsid w:val="00A4782E"/>
    <w:rsid w:val="00A52B7D"/>
    <w:rsid w:val="00A5410E"/>
    <w:rsid w:val="00A55822"/>
    <w:rsid w:val="00A57169"/>
    <w:rsid w:val="00A635D6"/>
    <w:rsid w:val="00A667D1"/>
    <w:rsid w:val="00A67DBA"/>
    <w:rsid w:val="00A70A50"/>
    <w:rsid w:val="00A70DBE"/>
    <w:rsid w:val="00A7468B"/>
    <w:rsid w:val="00A838C6"/>
    <w:rsid w:val="00A838F4"/>
    <w:rsid w:val="00A848EB"/>
    <w:rsid w:val="00A8553A"/>
    <w:rsid w:val="00A87CF5"/>
    <w:rsid w:val="00A87DD3"/>
    <w:rsid w:val="00A9131F"/>
    <w:rsid w:val="00A9295D"/>
    <w:rsid w:val="00A93AED"/>
    <w:rsid w:val="00A95E35"/>
    <w:rsid w:val="00AA11E4"/>
    <w:rsid w:val="00AA17BC"/>
    <w:rsid w:val="00AA609B"/>
    <w:rsid w:val="00AB2923"/>
    <w:rsid w:val="00AB30EE"/>
    <w:rsid w:val="00AB524F"/>
    <w:rsid w:val="00AC02D0"/>
    <w:rsid w:val="00AC09DB"/>
    <w:rsid w:val="00AC2416"/>
    <w:rsid w:val="00AC4A82"/>
    <w:rsid w:val="00AC50E1"/>
    <w:rsid w:val="00AC67F9"/>
    <w:rsid w:val="00AD5FD8"/>
    <w:rsid w:val="00AE0166"/>
    <w:rsid w:val="00AE0632"/>
    <w:rsid w:val="00AE1319"/>
    <w:rsid w:val="00AE34BB"/>
    <w:rsid w:val="00AE4859"/>
    <w:rsid w:val="00AE488D"/>
    <w:rsid w:val="00AE565C"/>
    <w:rsid w:val="00AE595E"/>
    <w:rsid w:val="00AF12F5"/>
    <w:rsid w:val="00AF262F"/>
    <w:rsid w:val="00AF65F3"/>
    <w:rsid w:val="00AF719D"/>
    <w:rsid w:val="00B00858"/>
    <w:rsid w:val="00B0112A"/>
    <w:rsid w:val="00B03D82"/>
    <w:rsid w:val="00B044BD"/>
    <w:rsid w:val="00B053D2"/>
    <w:rsid w:val="00B075BB"/>
    <w:rsid w:val="00B11CB6"/>
    <w:rsid w:val="00B1618B"/>
    <w:rsid w:val="00B174F5"/>
    <w:rsid w:val="00B226F2"/>
    <w:rsid w:val="00B22E60"/>
    <w:rsid w:val="00B24B1B"/>
    <w:rsid w:val="00B274DF"/>
    <w:rsid w:val="00B277D8"/>
    <w:rsid w:val="00B30811"/>
    <w:rsid w:val="00B30CC9"/>
    <w:rsid w:val="00B32727"/>
    <w:rsid w:val="00B3317B"/>
    <w:rsid w:val="00B414FC"/>
    <w:rsid w:val="00B41F7B"/>
    <w:rsid w:val="00B42C67"/>
    <w:rsid w:val="00B42D9F"/>
    <w:rsid w:val="00B45CBA"/>
    <w:rsid w:val="00B45FC9"/>
    <w:rsid w:val="00B535F4"/>
    <w:rsid w:val="00B543A4"/>
    <w:rsid w:val="00B56BDF"/>
    <w:rsid w:val="00B60C6D"/>
    <w:rsid w:val="00B62015"/>
    <w:rsid w:val="00B62297"/>
    <w:rsid w:val="00B63338"/>
    <w:rsid w:val="00B65812"/>
    <w:rsid w:val="00B67264"/>
    <w:rsid w:val="00B6771A"/>
    <w:rsid w:val="00B717B0"/>
    <w:rsid w:val="00B74660"/>
    <w:rsid w:val="00B749FE"/>
    <w:rsid w:val="00B760E7"/>
    <w:rsid w:val="00B778B9"/>
    <w:rsid w:val="00B77D32"/>
    <w:rsid w:val="00B85CD6"/>
    <w:rsid w:val="00B90491"/>
    <w:rsid w:val="00B90A27"/>
    <w:rsid w:val="00B91D17"/>
    <w:rsid w:val="00B91EF1"/>
    <w:rsid w:val="00B93381"/>
    <w:rsid w:val="00B9554D"/>
    <w:rsid w:val="00B96AF4"/>
    <w:rsid w:val="00BA10FA"/>
    <w:rsid w:val="00BA1ADB"/>
    <w:rsid w:val="00BA4FD0"/>
    <w:rsid w:val="00BA54FF"/>
    <w:rsid w:val="00BA58DA"/>
    <w:rsid w:val="00BB154F"/>
    <w:rsid w:val="00BB2B9F"/>
    <w:rsid w:val="00BB33FA"/>
    <w:rsid w:val="00BB4A16"/>
    <w:rsid w:val="00BB65BB"/>
    <w:rsid w:val="00BB6CE6"/>
    <w:rsid w:val="00BB7D9E"/>
    <w:rsid w:val="00BC2334"/>
    <w:rsid w:val="00BC3F56"/>
    <w:rsid w:val="00BC599A"/>
    <w:rsid w:val="00BC5C63"/>
    <w:rsid w:val="00BC7E42"/>
    <w:rsid w:val="00BD0949"/>
    <w:rsid w:val="00BD133A"/>
    <w:rsid w:val="00BD1DD7"/>
    <w:rsid w:val="00BD2913"/>
    <w:rsid w:val="00BD2ED6"/>
    <w:rsid w:val="00BD3CB8"/>
    <w:rsid w:val="00BD3F89"/>
    <w:rsid w:val="00BD4C59"/>
    <w:rsid w:val="00BD4E6F"/>
    <w:rsid w:val="00BE1E29"/>
    <w:rsid w:val="00BE5389"/>
    <w:rsid w:val="00BF0393"/>
    <w:rsid w:val="00BF2B2B"/>
    <w:rsid w:val="00BF32F0"/>
    <w:rsid w:val="00BF4DCE"/>
    <w:rsid w:val="00C001AD"/>
    <w:rsid w:val="00C004CE"/>
    <w:rsid w:val="00C05CE5"/>
    <w:rsid w:val="00C06A9F"/>
    <w:rsid w:val="00C06D3E"/>
    <w:rsid w:val="00C10586"/>
    <w:rsid w:val="00C12254"/>
    <w:rsid w:val="00C13A7D"/>
    <w:rsid w:val="00C13CD2"/>
    <w:rsid w:val="00C2089F"/>
    <w:rsid w:val="00C24124"/>
    <w:rsid w:val="00C2544F"/>
    <w:rsid w:val="00C26F21"/>
    <w:rsid w:val="00C35FC6"/>
    <w:rsid w:val="00C42A35"/>
    <w:rsid w:val="00C4502F"/>
    <w:rsid w:val="00C6171E"/>
    <w:rsid w:val="00C623BD"/>
    <w:rsid w:val="00C62879"/>
    <w:rsid w:val="00C66D98"/>
    <w:rsid w:val="00C706D4"/>
    <w:rsid w:val="00C70DFD"/>
    <w:rsid w:val="00C737B7"/>
    <w:rsid w:val="00C82DD7"/>
    <w:rsid w:val="00C8338E"/>
    <w:rsid w:val="00C85CBD"/>
    <w:rsid w:val="00C923B3"/>
    <w:rsid w:val="00C92CE8"/>
    <w:rsid w:val="00C97576"/>
    <w:rsid w:val="00CA08B6"/>
    <w:rsid w:val="00CA114F"/>
    <w:rsid w:val="00CA1428"/>
    <w:rsid w:val="00CA32F6"/>
    <w:rsid w:val="00CA38CA"/>
    <w:rsid w:val="00CA4DAE"/>
    <w:rsid w:val="00CA5E62"/>
    <w:rsid w:val="00CA6F2C"/>
    <w:rsid w:val="00CB01FF"/>
    <w:rsid w:val="00CB1CB3"/>
    <w:rsid w:val="00CB5A41"/>
    <w:rsid w:val="00CB6E96"/>
    <w:rsid w:val="00CC0B56"/>
    <w:rsid w:val="00CC2BEE"/>
    <w:rsid w:val="00CC3230"/>
    <w:rsid w:val="00CC47DD"/>
    <w:rsid w:val="00CD1F42"/>
    <w:rsid w:val="00CD2DAC"/>
    <w:rsid w:val="00CD6680"/>
    <w:rsid w:val="00CD6884"/>
    <w:rsid w:val="00CD6A13"/>
    <w:rsid w:val="00CF0059"/>
    <w:rsid w:val="00CF1871"/>
    <w:rsid w:val="00CF193D"/>
    <w:rsid w:val="00CF7AAF"/>
    <w:rsid w:val="00D001B9"/>
    <w:rsid w:val="00D0034F"/>
    <w:rsid w:val="00D0134E"/>
    <w:rsid w:val="00D01874"/>
    <w:rsid w:val="00D019CE"/>
    <w:rsid w:val="00D01BF0"/>
    <w:rsid w:val="00D0280C"/>
    <w:rsid w:val="00D02DA1"/>
    <w:rsid w:val="00D044D1"/>
    <w:rsid w:val="00D04C0B"/>
    <w:rsid w:val="00D056CD"/>
    <w:rsid w:val="00D05843"/>
    <w:rsid w:val="00D060F4"/>
    <w:rsid w:val="00D076D1"/>
    <w:rsid w:val="00D1133E"/>
    <w:rsid w:val="00D15452"/>
    <w:rsid w:val="00D17A34"/>
    <w:rsid w:val="00D2308C"/>
    <w:rsid w:val="00D23702"/>
    <w:rsid w:val="00D26628"/>
    <w:rsid w:val="00D32002"/>
    <w:rsid w:val="00D332B3"/>
    <w:rsid w:val="00D33877"/>
    <w:rsid w:val="00D34AD9"/>
    <w:rsid w:val="00D35344"/>
    <w:rsid w:val="00D4064D"/>
    <w:rsid w:val="00D42664"/>
    <w:rsid w:val="00D46AC5"/>
    <w:rsid w:val="00D534D9"/>
    <w:rsid w:val="00D53D83"/>
    <w:rsid w:val="00D5405E"/>
    <w:rsid w:val="00D5447B"/>
    <w:rsid w:val="00D55207"/>
    <w:rsid w:val="00D5612F"/>
    <w:rsid w:val="00D56C4B"/>
    <w:rsid w:val="00D61DC5"/>
    <w:rsid w:val="00D633BD"/>
    <w:rsid w:val="00D640A3"/>
    <w:rsid w:val="00D7107D"/>
    <w:rsid w:val="00D71D0B"/>
    <w:rsid w:val="00D72408"/>
    <w:rsid w:val="00D72FE8"/>
    <w:rsid w:val="00D7308F"/>
    <w:rsid w:val="00D74328"/>
    <w:rsid w:val="00D8061D"/>
    <w:rsid w:val="00D80B1C"/>
    <w:rsid w:val="00D80BD8"/>
    <w:rsid w:val="00D81801"/>
    <w:rsid w:val="00D8363A"/>
    <w:rsid w:val="00D92AE0"/>
    <w:rsid w:val="00D92B45"/>
    <w:rsid w:val="00D92C5A"/>
    <w:rsid w:val="00D92FE9"/>
    <w:rsid w:val="00D9345D"/>
    <w:rsid w:val="00D95419"/>
    <w:rsid w:val="00D95962"/>
    <w:rsid w:val="00D96561"/>
    <w:rsid w:val="00D97CE3"/>
    <w:rsid w:val="00DA2265"/>
    <w:rsid w:val="00DA2EF6"/>
    <w:rsid w:val="00DA4E82"/>
    <w:rsid w:val="00DB004C"/>
    <w:rsid w:val="00DB3D53"/>
    <w:rsid w:val="00DB500E"/>
    <w:rsid w:val="00DC04E5"/>
    <w:rsid w:val="00DC1428"/>
    <w:rsid w:val="00DC1A82"/>
    <w:rsid w:val="00DC3039"/>
    <w:rsid w:val="00DC389B"/>
    <w:rsid w:val="00DC45BF"/>
    <w:rsid w:val="00DC5476"/>
    <w:rsid w:val="00DD0FCC"/>
    <w:rsid w:val="00DD2AC4"/>
    <w:rsid w:val="00DD583A"/>
    <w:rsid w:val="00DD6044"/>
    <w:rsid w:val="00DE2350"/>
    <w:rsid w:val="00DE2F83"/>
    <w:rsid w:val="00DE2FEE"/>
    <w:rsid w:val="00DF1467"/>
    <w:rsid w:val="00DF3D04"/>
    <w:rsid w:val="00DF47E1"/>
    <w:rsid w:val="00E00BE9"/>
    <w:rsid w:val="00E00C9F"/>
    <w:rsid w:val="00E04CE0"/>
    <w:rsid w:val="00E05194"/>
    <w:rsid w:val="00E103C8"/>
    <w:rsid w:val="00E128EF"/>
    <w:rsid w:val="00E13A50"/>
    <w:rsid w:val="00E15090"/>
    <w:rsid w:val="00E16CB5"/>
    <w:rsid w:val="00E172BB"/>
    <w:rsid w:val="00E22A11"/>
    <w:rsid w:val="00E22EEF"/>
    <w:rsid w:val="00E26305"/>
    <w:rsid w:val="00E27DC9"/>
    <w:rsid w:val="00E31E5C"/>
    <w:rsid w:val="00E37153"/>
    <w:rsid w:val="00E37686"/>
    <w:rsid w:val="00E41C8D"/>
    <w:rsid w:val="00E43960"/>
    <w:rsid w:val="00E44DD2"/>
    <w:rsid w:val="00E46395"/>
    <w:rsid w:val="00E4668F"/>
    <w:rsid w:val="00E53FB9"/>
    <w:rsid w:val="00E55762"/>
    <w:rsid w:val="00E558C3"/>
    <w:rsid w:val="00E55927"/>
    <w:rsid w:val="00E56845"/>
    <w:rsid w:val="00E57E9D"/>
    <w:rsid w:val="00E60540"/>
    <w:rsid w:val="00E609BB"/>
    <w:rsid w:val="00E629BD"/>
    <w:rsid w:val="00E64B4B"/>
    <w:rsid w:val="00E709DC"/>
    <w:rsid w:val="00E71DBA"/>
    <w:rsid w:val="00E741E0"/>
    <w:rsid w:val="00E748F6"/>
    <w:rsid w:val="00E76303"/>
    <w:rsid w:val="00E7796F"/>
    <w:rsid w:val="00E8193D"/>
    <w:rsid w:val="00E830D5"/>
    <w:rsid w:val="00E83BB3"/>
    <w:rsid w:val="00E84000"/>
    <w:rsid w:val="00E86837"/>
    <w:rsid w:val="00E912A6"/>
    <w:rsid w:val="00E91588"/>
    <w:rsid w:val="00E92DA0"/>
    <w:rsid w:val="00E93AD0"/>
    <w:rsid w:val="00E940A1"/>
    <w:rsid w:val="00E947B5"/>
    <w:rsid w:val="00E94C30"/>
    <w:rsid w:val="00E9530F"/>
    <w:rsid w:val="00E963F0"/>
    <w:rsid w:val="00E97BB4"/>
    <w:rsid w:val="00E97CD6"/>
    <w:rsid w:val="00EA0F07"/>
    <w:rsid w:val="00EA3CCB"/>
    <w:rsid w:val="00EA4844"/>
    <w:rsid w:val="00EA4D9C"/>
    <w:rsid w:val="00EA5A97"/>
    <w:rsid w:val="00EA7620"/>
    <w:rsid w:val="00EB185B"/>
    <w:rsid w:val="00EB1B40"/>
    <w:rsid w:val="00EB2248"/>
    <w:rsid w:val="00EB3011"/>
    <w:rsid w:val="00EB4315"/>
    <w:rsid w:val="00EB4D0B"/>
    <w:rsid w:val="00EB61E6"/>
    <w:rsid w:val="00EB75EE"/>
    <w:rsid w:val="00EC45BC"/>
    <w:rsid w:val="00EC6CD4"/>
    <w:rsid w:val="00EC75C1"/>
    <w:rsid w:val="00ED2E19"/>
    <w:rsid w:val="00ED4026"/>
    <w:rsid w:val="00ED6944"/>
    <w:rsid w:val="00EE1E5B"/>
    <w:rsid w:val="00EE37EE"/>
    <w:rsid w:val="00EE3CC5"/>
    <w:rsid w:val="00EE3DE0"/>
    <w:rsid w:val="00EE4C1D"/>
    <w:rsid w:val="00EE4CC5"/>
    <w:rsid w:val="00EE4DB5"/>
    <w:rsid w:val="00EE53F4"/>
    <w:rsid w:val="00EE65FC"/>
    <w:rsid w:val="00EE6DF7"/>
    <w:rsid w:val="00EF107C"/>
    <w:rsid w:val="00EF108A"/>
    <w:rsid w:val="00EF3685"/>
    <w:rsid w:val="00EF449E"/>
    <w:rsid w:val="00EF5323"/>
    <w:rsid w:val="00EF5FC4"/>
    <w:rsid w:val="00EF6222"/>
    <w:rsid w:val="00F005CC"/>
    <w:rsid w:val="00F01CEC"/>
    <w:rsid w:val="00F04350"/>
    <w:rsid w:val="00F104B2"/>
    <w:rsid w:val="00F116B8"/>
    <w:rsid w:val="00F1179D"/>
    <w:rsid w:val="00F122B1"/>
    <w:rsid w:val="00F12538"/>
    <w:rsid w:val="00F133DB"/>
    <w:rsid w:val="00F157BA"/>
    <w:rsid w:val="00F159EB"/>
    <w:rsid w:val="00F15E42"/>
    <w:rsid w:val="00F1618B"/>
    <w:rsid w:val="00F162FA"/>
    <w:rsid w:val="00F203F2"/>
    <w:rsid w:val="00F209E2"/>
    <w:rsid w:val="00F25890"/>
    <w:rsid w:val="00F25BF4"/>
    <w:rsid w:val="00F267DB"/>
    <w:rsid w:val="00F318BB"/>
    <w:rsid w:val="00F3271A"/>
    <w:rsid w:val="00F342B8"/>
    <w:rsid w:val="00F35712"/>
    <w:rsid w:val="00F37D77"/>
    <w:rsid w:val="00F41231"/>
    <w:rsid w:val="00F46F6F"/>
    <w:rsid w:val="00F55077"/>
    <w:rsid w:val="00F552CE"/>
    <w:rsid w:val="00F602C9"/>
    <w:rsid w:val="00F60608"/>
    <w:rsid w:val="00F62217"/>
    <w:rsid w:val="00F625C4"/>
    <w:rsid w:val="00F66644"/>
    <w:rsid w:val="00F66C43"/>
    <w:rsid w:val="00F7072C"/>
    <w:rsid w:val="00F7191E"/>
    <w:rsid w:val="00F74ACD"/>
    <w:rsid w:val="00F7544B"/>
    <w:rsid w:val="00F7671B"/>
    <w:rsid w:val="00F77D68"/>
    <w:rsid w:val="00F81193"/>
    <w:rsid w:val="00F81FB0"/>
    <w:rsid w:val="00F86512"/>
    <w:rsid w:val="00F90C0D"/>
    <w:rsid w:val="00F91010"/>
    <w:rsid w:val="00F910D6"/>
    <w:rsid w:val="00FA0AC3"/>
    <w:rsid w:val="00FA6748"/>
    <w:rsid w:val="00FB08B9"/>
    <w:rsid w:val="00FB17A9"/>
    <w:rsid w:val="00FB4D9D"/>
    <w:rsid w:val="00FB527C"/>
    <w:rsid w:val="00FB6F75"/>
    <w:rsid w:val="00FB7EB7"/>
    <w:rsid w:val="00FB7FD9"/>
    <w:rsid w:val="00FC02FD"/>
    <w:rsid w:val="00FC08AC"/>
    <w:rsid w:val="00FC0A08"/>
    <w:rsid w:val="00FC0EB3"/>
    <w:rsid w:val="00FC5BB0"/>
    <w:rsid w:val="00FD1A97"/>
    <w:rsid w:val="00FD379C"/>
    <w:rsid w:val="00FD675E"/>
    <w:rsid w:val="00FD68A2"/>
    <w:rsid w:val="00FE06D6"/>
    <w:rsid w:val="00FE165A"/>
    <w:rsid w:val="00FE5674"/>
    <w:rsid w:val="00FE7F93"/>
    <w:rsid w:val="00FF14A8"/>
    <w:rsid w:val="00FF60C0"/>
    <w:rsid w:val="00FF6F9E"/>
    <w:rsid w:val="028878AB"/>
    <w:rsid w:val="030B222A"/>
    <w:rsid w:val="03CA39E7"/>
    <w:rsid w:val="04A6032E"/>
    <w:rsid w:val="070954E4"/>
    <w:rsid w:val="08B16D7B"/>
    <w:rsid w:val="099B29DC"/>
    <w:rsid w:val="0BF90BDB"/>
    <w:rsid w:val="0EA77F78"/>
    <w:rsid w:val="0F870AC7"/>
    <w:rsid w:val="0FC034C1"/>
    <w:rsid w:val="0FC135A0"/>
    <w:rsid w:val="10B21CBA"/>
    <w:rsid w:val="17D50C27"/>
    <w:rsid w:val="1BB648F4"/>
    <w:rsid w:val="1C473112"/>
    <w:rsid w:val="1C940786"/>
    <w:rsid w:val="1CAA792F"/>
    <w:rsid w:val="1D5112A5"/>
    <w:rsid w:val="1E190664"/>
    <w:rsid w:val="1E6E3890"/>
    <w:rsid w:val="1EC24302"/>
    <w:rsid w:val="1F043DFC"/>
    <w:rsid w:val="1F562260"/>
    <w:rsid w:val="1FD76ED3"/>
    <w:rsid w:val="2038620C"/>
    <w:rsid w:val="214C4B6A"/>
    <w:rsid w:val="21DA3120"/>
    <w:rsid w:val="235F4F55"/>
    <w:rsid w:val="23957AD1"/>
    <w:rsid w:val="25786E38"/>
    <w:rsid w:val="26763770"/>
    <w:rsid w:val="27043FDC"/>
    <w:rsid w:val="27194363"/>
    <w:rsid w:val="2AC84BEB"/>
    <w:rsid w:val="2F4C237F"/>
    <w:rsid w:val="317848A7"/>
    <w:rsid w:val="33E5735F"/>
    <w:rsid w:val="3561452B"/>
    <w:rsid w:val="35644A95"/>
    <w:rsid w:val="35841E23"/>
    <w:rsid w:val="364A5214"/>
    <w:rsid w:val="388A4099"/>
    <w:rsid w:val="38B8193A"/>
    <w:rsid w:val="38B827BC"/>
    <w:rsid w:val="38D24E28"/>
    <w:rsid w:val="39070FD4"/>
    <w:rsid w:val="3C9A4019"/>
    <w:rsid w:val="3DFD61EE"/>
    <w:rsid w:val="3EFC41C5"/>
    <w:rsid w:val="41875E75"/>
    <w:rsid w:val="419E2989"/>
    <w:rsid w:val="41EF19DC"/>
    <w:rsid w:val="41EF69C0"/>
    <w:rsid w:val="45DC5905"/>
    <w:rsid w:val="45F717CA"/>
    <w:rsid w:val="46FC6F5F"/>
    <w:rsid w:val="486F2D3E"/>
    <w:rsid w:val="495F60A1"/>
    <w:rsid w:val="4AD8457E"/>
    <w:rsid w:val="4D0638F2"/>
    <w:rsid w:val="4E426774"/>
    <w:rsid w:val="4F08118C"/>
    <w:rsid w:val="4F575421"/>
    <w:rsid w:val="5262568F"/>
    <w:rsid w:val="544B3EC5"/>
    <w:rsid w:val="54F05CB3"/>
    <w:rsid w:val="54F8211E"/>
    <w:rsid w:val="579C18D5"/>
    <w:rsid w:val="586D7546"/>
    <w:rsid w:val="5A732C77"/>
    <w:rsid w:val="5A736FC2"/>
    <w:rsid w:val="5A9B6D82"/>
    <w:rsid w:val="5AD82890"/>
    <w:rsid w:val="5B017DF2"/>
    <w:rsid w:val="5C6F7CF0"/>
    <w:rsid w:val="5C746309"/>
    <w:rsid w:val="5E6A6498"/>
    <w:rsid w:val="5F3C7285"/>
    <w:rsid w:val="62A22B1D"/>
    <w:rsid w:val="64A83005"/>
    <w:rsid w:val="66843D70"/>
    <w:rsid w:val="67464195"/>
    <w:rsid w:val="67762506"/>
    <w:rsid w:val="6A482540"/>
    <w:rsid w:val="6D09748E"/>
    <w:rsid w:val="6D321131"/>
    <w:rsid w:val="6DA54626"/>
    <w:rsid w:val="705A7CD8"/>
    <w:rsid w:val="7133069A"/>
    <w:rsid w:val="720A6284"/>
    <w:rsid w:val="737208A9"/>
    <w:rsid w:val="7540117B"/>
    <w:rsid w:val="76C80ED1"/>
    <w:rsid w:val="779273B3"/>
    <w:rsid w:val="78206B3F"/>
    <w:rsid w:val="78495E08"/>
    <w:rsid w:val="789B2759"/>
    <w:rsid w:val="79ED3C3C"/>
    <w:rsid w:val="7BE72EBD"/>
    <w:rsid w:val="7C9962A4"/>
    <w:rsid w:val="7DCE0000"/>
    <w:rsid w:val="7E0A6144"/>
    <w:rsid w:val="7FAF3CF1"/>
    <w:rsid w:val="7FE479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4"/>
    </o:shapelayout>
  </w:shapeDefaults>
  <w:decimalSymbol w:val="."/>
  <w:listSeparator w:val=","/>
  <w14:docId w14:val="04026D6E"/>
  <w15:docId w15:val="{04D456F5-CC0A-4DFC-A4AA-D0A436801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qFormat="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Pr>
      <w:rFonts w:ascii="Arial" w:hAnsi="Arial" w:cs="Calibri"/>
      <w:sz w:val="22"/>
      <w:szCs w:val="22"/>
    </w:rPr>
  </w:style>
  <w:style w:type="paragraph" w:styleId="Heading1">
    <w:name w:val="heading 1"/>
    <w:basedOn w:val="Normal"/>
    <w:next w:val="BodyText"/>
    <w:link w:val="Heading1Char"/>
    <w:autoRedefine/>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autoRedefine/>
    <w:qFormat/>
    <w:pPr>
      <w:tabs>
        <w:tab w:val="left" w:pos="567"/>
      </w:tabs>
      <w:spacing w:before="120" w:after="120"/>
      <w:ind w:left="426" w:hanging="426"/>
      <w:outlineLvl w:val="1"/>
    </w:pPr>
    <w:rPr>
      <w:rFonts w:ascii="Calibri" w:hAnsi="Calibri"/>
      <w:b/>
      <w:color w:val="0070C0"/>
      <w:sz w:val="24"/>
      <w:szCs w:val="24"/>
    </w:rPr>
  </w:style>
  <w:style w:type="paragraph" w:styleId="Heading3">
    <w:name w:val="heading 3"/>
    <w:basedOn w:val="Normal"/>
    <w:next w:val="BodyText"/>
    <w:link w:val="Heading3Char"/>
    <w:autoRedefine/>
    <w:qFormat/>
    <w:pPr>
      <w:keepNext/>
      <w:numPr>
        <w:ilvl w:val="2"/>
        <w:numId w:val="1"/>
      </w:numPr>
      <w:tabs>
        <w:tab w:val="left" w:pos="567"/>
      </w:tabs>
      <w:spacing w:before="120" w:after="120"/>
      <w:outlineLvl w:val="2"/>
    </w:pPr>
    <w:rPr>
      <w:szCs w:val="20"/>
      <w:lang w:eastAsia="de-DE"/>
    </w:rPr>
  </w:style>
  <w:style w:type="paragraph" w:styleId="Heading4">
    <w:name w:val="heading 4"/>
    <w:basedOn w:val="Normal"/>
    <w:next w:val="BodyText"/>
    <w:link w:val="Heading4Char"/>
    <w:autoRedefine/>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autoRedefine/>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autoRedefine/>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autoRedefine/>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autoRedefine/>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autoRedefine/>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qFormat/>
    <w:rPr>
      <w:rFonts w:asciiTheme="minorHAnsi" w:hAnsiTheme="minorHAnsi"/>
      <w:sz w:val="21"/>
      <w:szCs w:val="21"/>
      <w:lang w:eastAsia="zh-CN"/>
    </w:rPr>
  </w:style>
  <w:style w:type="paragraph" w:styleId="BodyTextIndent2">
    <w:name w:val="Body Text Indent 2"/>
    <w:basedOn w:val="Normal"/>
    <w:link w:val="BodyTextIndent2Char"/>
    <w:autoRedefine/>
    <w:qFormat/>
    <w:pPr>
      <w:spacing w:after="120"/>
      <w:ind w:left="1134"/>
      <w:jc w:val="both"/>
    </w:pPr>
    <w:rPr>
      <w:lang w:eastAsia="de-DE"/>
    </w:rPr>
  </w:style>
  <w:style w:type="paragraph" w:styleId="TOC7">
    <w:name w:val="toc 7"/>
    <w:basedOn w:val="Normal"/>
    <w:next w:val="Normal"/>
    <w:autoRedefine/>
    <w:semiHidden/>
    <w:qFormat/>
    <w:pPr>
      <w:ind w:left="1200"/>
    </w:pPr>
    <w:rPr>
      <w:sz w:val="20"/>
      <w:szCs w:val="20"/>
    </w:rPr>
  </w:style>
  <w:style w:type="paragraph" w:styleId="CommentText">
    <w:name w:val="annotation text"/>
    <w:basedOn w:val="Normal"/>
    <w:link w:val="CommentTextChar"/>
    <w:autoRedefine/>
    <w:uiPriority w:val="99"/>
    <w:semiHidden/>
    <w:unhideWhenUsed/>
    <w:qFormat/>
    <w:rPr>
      <w:sz w:val="20"/>
      <w:szCs w:val="20"/>
    </w:rPr>
  </w:style>
  <w:style w:type="paragraph" w:styleId="BodyTextIndent">
    <w:name w:val="Body Text Indent"/>
    <w:basedOn w:val="Normal"/>
    <w:link w:val="BodyTextIndentChar"/>
    <w:autoRedefine/>
    <w:qFormat/>
    <w:pPr>
      <w:spacing w:after="120"/>
      <w:ind w:left="567"/>
    </w:pPr>
  </w:style>
  <w:style w:type="paragraph" w:styleId="TOC5">
    <w:name w:val="toc 5"/>
    <w:basedOn w:val="Normal"/>
    <w:next w:val="Normal"/>
    <w:autoRedefine/>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autoRedefine/>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autoRedefine/>
    <w:semiHidden/>
    <w:qFormat/>
    <w:pPr>
      <w:ind w:left="1440"/>
    </w:pPr>
    <w:rPr>
      <w:sz w:val="20"/>
      <w:szCs w:val="20"/>
    </w:rPr>
  </w:style>
  <w:style w:type="paragraph" w:styleId="Date">
    <w:name w:val="Date"/>
    <w:basedOn w:val="Normal"/>
    <w:next w:val="Normal"/>
    <w:link w:val="DateChar"/>
    <w:autoRedefine/>
    <w:uiPriority w:val="99"/>
    <w:semiHidden/>
    <w:unhideWhenUsed/>
    <w:qFormat/>
    <w:pPr>
      <w:ind w:leftChars="2500" w:left="100"/>
    </w:pPr>
  </w:style>
  <w:style w:type="paragraph" w:styleId="BalloonText">
    <w:name w:val="Balloon Text"/>
    <w:basedOn w:val="Normal"/>
    <w:link w:val="BalloonTextChar"/>
    <w:autoRedefine/>
    <w:uiPriority w:val="99"/>
    <w:semiHidden/>
    <w:unhideWhenUsed/>
    <w:qFormat/>
    <w:rPr>
      <w:rFonts w:ascii="Tahoma" w:hAnsi="Tahoma" w:cs="Tahoma"/>
      <w:sz w:val="16"/>
      <w:szCs w:val="16"/>
    </w:rPr>
  </w:style>
  <w:style w:type="paragraph" w:styleId="Footer">
    <w:name w:val="footer"/>
    <w:basedOn w:val="Normal"/>
    <w:link w:val="FooterChar"/>
    <w:autoRedefine/>
    <w:qFormat/>
    <w:pPr>
      <w:tabs>
        <w:tab w:val="center" w:pos="4820"/>
        <w:tab w:val="right" w:pos="9639"/>
      </w:tabs>
    </w:pPr>
  </w:style>
  <w:style w:type="paragraph" w:styleId="Header">
    <w:name w:val="header"/>
    <w:basedOn w:val="Normal"/>
    <w:link w:val="HeaderChar"/>
    <w:autoRedefine/>
    <w:qFormat/>
    <w:pPr>
      <w:tabs>
        <w:tab w:val="center" w:pos="4820"/>
        <w:tab w:val="right" w:pos="9639"/>
      </w:tabs>
    </w:pPr>
  </w:style>
  <w:style w:type="paragraph" w:styleId="TOC1">
    <w:name w:val="toc 1"/>
    <w:basedOn w:val="Normal"/>
    <w:next w:val="Normal"/>
    <w:autoRedefine/>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autoRedefine/>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autoRedefine/>
    <w:qFormat/>
    <w:pPr>
      <w:spacing w:after="60"/>
      <w:jc w:val="center"/>
      <w:outlineLvl w:val="1"/>
    </w:pPr>
    <w:rPr>
      <w:rFonts w:cs="Arial"/>
    </w:rPr>
  </w:style>
  <w:style w:type="paragraph" w:styleId="FootnoteText">
    <w:name w:val="footnote text"/>
    <w:basedOn w:val="Normal"/>
    <w:link w:val="FootnoteTextChar"/>
    <w:autoRedefine/>
    <w:semiHidden/>
    <w:qFormat/>
    <w:rPr>
      <w:sz w:val="20"/>
      <w:szCs w:val="20"/>
    </w:rPr>
  </w:style>
  <w:style w:type="paragraph" w:styleId="TOC6">
    <w:name w:val="toc 6"/>
    <w:basedOn w:val="Normal"/>
    <w:next w:val="Normal"/>
    <w:autoRedefine/>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autoRedefine/>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autoRedefine/>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autoRedefine/>
    <w:semiHidden/>
    <w:qFormat/>
    <w:pPr>
      <w:ind w:left="1680"/>
    </w:pPr>
    <w:rPr>
      <w:sz w:val="20"/>
      <w:szCs w:val="20"/>
    </w:rPr>
  </w:style>
  <w:style w:type="paragraph" w:styleId="NormalWeb">
    <w:name w:val="Normal (Web)"/>
    <w:basedOn w:val="Normal"/>
    <w:autoRedefine/>
    <w:uiPriority w:val="99"/>
    <w:semiHidden/>
    <w:unhideWhenUsed/>
    <w:qFormat/>
    <w:rPr>
      <w:sz w:val="24"/>
    </w:rPr>
  </w:style>
  <w:style w:type="paragraph" w:styleId="Title">
    <w:name w:val="Title"/>
    <w:basedOn w:val="Normal"/>
    <w:link w:val="TitleChar"/>
    <w:autoRedefine/>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autoRedefine/>
    <w:uiPriority w:val="99"/>
    <w:semiHidden/>
    <w:unhideWhenUsed/>
    <w:qFormat/>
    <w:rPr>
      <w:b/>
      <w:bCs/>
    </w:rPr>
  </w:style>
  <w:style w:type="table" w:styleId="TableGrid">
    <w:name w:val="Table Grid"/>
    <w:basedOn w:val="TableNormal"/>
    <w:autoRedefine/>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autoRedefine/>
    <w:uiPriority w:val="22"/>
    <w:qFormat/>
    <w:rPr>
      <w:b/>
      <w:bCs/>
    </w:rPr>
  </w:style>
  <w:style w:type="character" w:styleId="PageNumber">
    <w:name w:val="page number"/>
    <w:basedOn w:val="DefaultParagraphFont"/>
    <w:autoRedefine/>
    <w:qFormat/>
  </w:style>
  <w:style w:type="character" w:styleId="FollowedHyperlink">
    <w:name w:val="FollowedHyperlink"/>
    <w:basedOn w:val="DefaultParagraphFont"/>
    <w:autoRedefine/>
    <w:uiPriority w:val="99"/>
    <w:semiHidden/>
    <w:unhideWhenUsed/>
    <w:qFormat/>
    <w:rPr>
      <w:color w:val="800080" w:themeColor="followedHyperlink"/>
      <w:u w:val="single"/>
    </w:rPr>
  </w:style>
  <w:style w:type="character" w:styleId="Hyperlink">
    <w:name w:val="Hyperlink"/>
    <w:autoRedefine/>
    <w:uiPriority w:val="99"/>
    <w:qFormat/>
    <w:rPr>
      <w:vertAlign w:val="baseline"/>
    </w:rPr>
  </w:style>
  <w:style w:type="character" w:styleId="CommentReference">
    <w:name w:val="annotation reference"/>
    <w:basedOn w:val="DefaultParagraphFont"/>
    <w:autoRedefine/>
    <w:uiPriority w:val="99"/>
    <w:semiHidden/>
    <w:unhideWhenUsed/>
    <w:qFormat/>
    <w:rPr>
      <w:sz w:val="16"/>
      <w:szCs w:val="16"/>
    </w:rPr>
  </w:style>
  <w:style w:type="character" w:styleId="FootnoteReference">
    <w:name w:val="footnote reference"/>
    <w:autoRedefine/>
    <w:semiHidden/>
    <w:qFormat/>
    <w:rPr>
      <w:rFonts w:ascii="Arial" w:hAnsi="Arial"/>
      <w:sz w:val="16"/>
    </w:rPr>
  </w:style>
  <w:style w:type="character" w:customStyle="1" w:styleId="Heading1Char">
    <w:name w:val="Heading 1 Char"/>
    <w:link w:val="Heading1"/>
    <w:autoRedefine/>
    <w:qFormat/>
    <w:rPr>
      <w:rFonts w:ascii="Calibri" w:hAnsi="Calibri" w:cs="Calibri"/>
      <w:b/>
      <w:caps/>
      <w:color w:val="0070C0"/>
      <w:kern w:val="28"/>
      <w:sz w:val="24"/>
      <w:szCs w:val="22"/>
      <w:lang w:val="en-GB" w:eastAsia="de-DE"/>
    </w:rPr>
  </w:style>
  <w:style w:type="character" w:customStyle="1" w:styleId="Heading2Char">
    <w:name w:val="Heading 2 Char"/>
    <w:link w:val="Heading2"/>
    <w:autoRedefine/>
    <w:qFormat/>
    <w:rPr>
      <w:rFonts w:ascii="Calibri" w:hAnsi="Calibri" w:cs="Calibri"/>
      <w:b/>
      <w:color w:val="0070C0"/>
      <w:sz w:val="24"/>
      <w:szCs w:val="24"/>
      <w:lang w:val="en-GB" w:eastAsia="en-GB"/>
    </w:rPr>
  </w:style>
  <w:style w:type="paragraph" w:customStyle="1" w:styleId="Annex">
    <w:name w:val="Annex"/>
    <w:basedOn w:val="Heading1"/>
    <w:next w:val="Normal"/>
    <w:autoRedefine/>
    <w:qFormat/>
    <w:pPr>
      <w:numPr>
        <w:numId w:val="2"/>
      </w:numPr>
      <w:tabs>
        <w:tab w:val="left" w:pos="1701"/>
      </w:tabs>
      <w:jc w:val="both"/>
    </w:pPr>
    <w:rPr>
      <w:snapToGrid w:val="0"/>
      <w:kern w:val="0"/>
      <w:lang w:eastAsia="en-GB"/>
    </w:rPr>
  </w:style>
  <w:style w:type="paragraph" w:customStyle="1" w:styleId="AnnexFigure">
    <w:name w:val="Annex Figure"/>
    <w:basedOn w:val="Normal"/>
    <w:next w:val="Normal"/>
    <w:autoRedefine/>
    <w:qFormat/>
    <w:pPr>
      <w:numPr>
        <w:numId w:val="3"/>
      </w:numPr>
      <w:spacing w:before="120" w:after="120"/>
      <w:jc w:val="center"/>
    </w:pPr>
    <w:rPr>
      <w:i/>
    </w:rPr>
  </w:style>
  <w:style w:type="paragraph" w:customStyle="1" w:styleId="AnnexHeading1">
    <w:name w:val="Annex Heading 1"/>
    <w:basedOn w:val="Normal"/>
    <w:next w:val="BodyText"/>
    <w:autoRedefine/>
    <w:qFormat/>
    <w:pPr>
      <w:numPr>
        <w:numId w:val="4"/>
      </w:numPr>
      <w:spacing w:before="120" w:after="120"/>
    </w:pPr>
    <w:rPr>
      <w:rFonts w:cs="Arial"/>
      <w:b/>
      <w:caps/>
      <w:sz w:val="24"/>
    </w:rPr>
  </w:style>
  <w:style w:type="paragraph" w:customStyle="1" w:styleId="AnnexHeading2">
    <w:name w:val="Annex Heading 2"/>
    <w:basedOn w:val="Normal"/>
    <w:next w:val="BodyText"/>
    <w:autoRedefine/>
    <w:qFormat/>
    <w:pPr>
      <w:numPr>
        <w:ilvl w:val="1"/>
        <w:numId w:val="4"/>
      </w:numPr>
      <w:spacing w:before="120" w:after="120"/>
    </w:pPr>
    <w:rPr>
      <w:rFonts w:cs="Arial"/>
      <w:b/>
    </w:rPr>
  </w:style>
  <w:style w:type="paragraph" w:customStyle="1" w:styleId="AnnexHeading3">
    <w:name w:val="Annex Heading 3"/>
    <w:basedOn w:val="Normal"/>
    <w:next w:val="Normal"/>
    <w:autoRedefine/>
    <w:qFormat/>
    <w:pPr>
      <w:numPr>
        <w:ilvl w:val="2"/>
        <w:numId w:val="4"/>
      </w:numPr>
      <w:spacing w:before="120" w:after="120"/>
    </w:pPr>
    <w:rPr>
      <w:rFonts w:cs="Arial"/>
    </w:rPr>
  </w:style>
  <w:style w:type="paragraph" w:customStyle="1" w:styleId="AnnexHeading4">
    <w:name w:val="Annex Heading 4"/>
    <w:basedOn w:val="Normal"/>
    <w:next w:val="BodyText"/>
    <w:autoRedefine/>
    <w:qFormat/>
    <w:pPr>
      <w:numPr>
        <w:ilvl w:val="3"/>
        <w:numId w:val="4"/>
      </w:numPr>
      <w:spacing w:before="120" w:after="120"/>
    </w:pPr>
    <w:rPr>
      <w:rFonts w:cs="Arial"/>
    </w:rPr>
  </w:style>
  <w:style w:type="paragraph" w:customStyle="1" w:styleId="AnnexTable">
    <w:name w:val="Annex Table"/>
    <w:basedOn w:val="Normal"/>
    <w:next w:val="Normal"/>
    <w:autoRedefine/>
    <w:qFormat/>
    <w:pPr>
      <w:numPr>
        <w:numId w:val="5"/>
      </w:numPr>
      <w:tabs>
        <w:tab w:val="left" w:pos="1418"/>
      </w:tabs>
      <w:spacing w:before="120" w:after="120"/>
      <w:jc w:val="center"/>
    </w:pPr>
    <w:rPr>
      <w:i/>
    </w:rPr>
  </w:style>
  <w:style w:type="character" w:customStyle="1" w:styleId="BodyTextChar">
    <w:name w:val="Body Text Char"/>
    <w:link w:val="BodyText"/>
    <w:autoRedefine/>
    <w:qFormat/>
    <w:rPr>
      <w:rFonts w:asciiTheme="minorHAnsi" w:hAnsiTheme="minorHAnsi" w:cs="Calibri"/>
      <w:sz w:val="21"/>
      <w:szCs w:val="21"/>
      <w:lang w:val="en-GB"/>
    </w:rPr>
  </w:style>
  <w:style w:type="paragraph" w:customStyle="1" w:styleId="Bullet1">
    <w:name w:val="Bullet 1"/>
    <w:basedOn w:val="Normal"/>
    <w:autoRedefine/>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autoRedefine/>
    <w:qFormat/>
    <w:pPr>
      <w:suppressAutoHyphens/>
      <w:spacing w:after="120"/>
      <w:ind w:left="1134"/>
      <w:jc w:val="both"/>
    </w:pPr>
    <w:rPr>
      <w:rFonts w:cs="Arial"/>
      <w:lang w:val="fr-FR"/>
    </w:rPr>
  </w:style>
  <w:style w:type="paragraph" w:customStyle="1" w:styleId="Bullet2">
    <w:name w:val="Bullet 2"/>
    <w:basedOn w:val="Normal"/>
    <w:autoRedefine/>
    <w:qFormat/>
    <w:pPr>
      <w:numPr>
        <w:numId w:val="7"/>
      </w:numPr>
      <w:tabs>
        <w:tab w:val="left" w:pos="1701"/>
      </w:tabs>
      <w:spacing w:after="120"/>
      <w:ind w:left="1701" w:hanging="567"/>
      <w:jc w:val="both"/>
    </w:pPr>
    <w:rPr>
      <w:rFonts w:cs="Arial"/>
    </w:rPr>
  </w:style>
  <w:style w:type="paragraph" w:customStyle="1" w:styleId="Bullet2text">
    <w:name w:val="Bullet 2 text"/>
    <w:basedOn w:val="Normal"/>
    <w:autoRedefine/>
    <w:qFormat/>
    <w:pPr>
      <w:suppressAutoHyphens/>
      <w:spacing w:after="120"/>
      <w:ind w:left="1701"/>
      <w:jc w:val="both"/>
    </w:pPr>
    <w:rPr>
      <w:rFonts w:cs="Arial"/>
    </w:rPr>
  </w:style>
  <w:style w:type="paragraph" w:customStyle="1" w:styleId="Bullet3">
    <w:name w:val="Bullet 3"/>
    <w:basedOn w:val="Normal"/>
    <w:autoRedefine/>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autoRedefine/>
    <w:qFormat/>
    <w:pPr>
      <w:suppressAutoHyphens/>
      <w:spacing w:after="60"/>
      <w:ind w:left="2268"/>
    </w:pPr>
    <w:rPr>
      <w:rFonts w:cs="Arial"/>
      <w:sz w:val="20"/>
    </w:rPr>
  </w:style>
  <w:style w:type="paragraph" w:customStyle="1" w:styleId="Figure">
    <w:name w:val="Figure_#"/>
    <w:basedOn w:val="Normal"/>
    <w:next w:val="Normal"/>
    <w:autoRedefine/>
    <w:qFormat/>
    <w:pPr>
      <w:numPr>
        <w:numId w:val="9"/>
      </w:numPr>
      <w:spacing w:before="120" w:after="120"/>
      <w:jc w:val="center"/>
    </w:pPr>
    <w:rPr>
      <w:i/>
      <w:szCs w:val="20"/>
    </w:rPr>
  </w:style>
  <w:style w:type="character" w:customStyle="1" w:styleId="FooterChar">
    <w:name w:val="Footer Char"/>
    <w:link w:val="Footer"/>
    <w:autoRedefine/>
    <w:qFormat/>
    <w:rPr>
      <w:rFonts w:ascii="Arial" w:hAnsi="Arial" w:cs="Times New Roman"/>
      <w:szCs w:val="24"/>
    </w:rPr>
  </w:style>
  <w:style w:type="character" w:customStyle="1" w:styleId="HeaderChar">
    <w:name w:val="Header Char"/>
    <w:link w:val="Header"/>
    <w:autoRedefine/>
    <w:qFormat/>
    <w:rPr>
      <w:rFonts w:ascii="Arial" w:eastAsia="Calibri" w:hAnsi="Arial" w:cs="Times New Roman"/>
      <w:szCs w:val="24"/>
      <w:lang w:eastAsia="en-GB"/>
    </w:rPr>
  </w:style>
  <w:style w:type="character" w:customStyle="1" w:styleId="Heading3Char">
    <w:name w:val="Heading 3 Char"/>
    <w:link w:val="Heading3"/>
    <w:autoRedefine/>
    <w:qFormat/>
    <w:rPr>
      <w:rFonts w:ascii="Arial" w:hAnsi="Arial" w:cs="Calibri"/>
      <w:sz w:val="22"/>
      <w:lang w:val="en-GB" w:eastAsia="de-DE"/>
    </w:rPr>
  </w:style>
  <w:style w:type="character" w:customStyle="1" w:styleId="Heading4Char">
    <w:name w:val="Heading 4 Char"/>
    <w:link w:val="Heading4"/>
    <w:autoRedefine/>
    <w:qFormat/>
    <w:rPr>
      <w:rFonts w:ascii="Arial" w:hAnsi="Arial" w:cs="Calibri"/>
      <w:sz w:val="22"/>
      <w:lang w:eastAsia="de-DE"/>
    </w:rPr>
  </w:style>
  <w:style w:type="character" w:customStyle="1" w:styleId="Heading5Char">
    <w:name w:val="Heading 5 Char"/>
    <w:link w:val="Heading5"/>
    <w:autoRedefine/>
    <w:qFormat/>
    <w:rPr>
      <w:rFonts w:ascii="Arial" w:eastAsia="Times New Roman" w:hAnsi="Arial"/>
      <w:sz w:val="22"/>
      <w:lang w:val="de-DE" w:eastAsia="de-DE"/>
    </w:rPr>
  </w:style>
  <w:style w:type="character" w:customStyle="1" w:styleId="Heading6Char">
    <w:name w:val="Heading 6 Char"/>
    <w:link w:val="Heading6"/>
    <w:autoRedefine/>
    <w:qFormat/>
    <w:rPr>
      <w:rFonts w:ascii="Arial" w:hAnsi="Arial" w:cs="Calibri"/>
      <w:sz w:val="22"/>
      <w:lang w:val="de-DE" w:eastAsia="de-DE"/>
    </w:rPr>
  </w:style>
  <w:style w:type="character" w:customStyle="1" w:styleId="Heading7Char">
    <w:name w:val="Heading 7 Char"/>
    <w:link w:val="Heading7"/>
    <w:autoRedefine/>
    <w:qFormat/>
    <w:rPr>
      <w:rFonts w:ascii="Arial" w:hAnsi="Arial" w:cs="Calibri"/>
      <w:sz w:val="22"/>
      <w:lang w:val="de-DE" w:eastAsia="de-DE"/>
    </w:rPr>
  </w:style>
  <w:style w:type="character" w:customStyle="1" w:styleId="Heading8Char">
    <w:name w:val="Heading 8 Char"/>
    <w:link w:val="Heading8"/>
    <w:autoRedefine/>
    <w:qFormat/>
    <w:rPr>
      <w:rFonts w:ascii="Arial" w:hAnsi="Arial" w:cs="Calibri"/>
      <w:sz w:val="22"/>
      <w:lang w:val="de-DE" w:eastAsia="de-DE"/>
    </w:rPr>
  </w:style>
  <w:style w:type="character" w:customStyle="1" w:styleId="Heading9Char">
    <w:name w:val="Heading 9 Char"/>
    <w:link w:val="Heading9"/>
    <w:autoRedefine/>
    <w:qFormat/>
    <w:rPr>
      <w:rFonts w:ascii="Arial" w:hAnsi="Arial" w:cs="Calibri"/>
      <w:sz w:val="22"/>
      <w:lang w:val="de-DE" w:eastAsia="de-DE"/>
    </w:rPr>
  </w:style>
  <w:style w:type="paragraph" w:customStyle="1" w:styleId="List1">
    <w:name w:val="List 1"/>
    <w:basedOn w:val="Normal"/>
    <w:autoRedefine/>
    <w:qFormat/>
    <w:pPr>
      <w:numPr>
        <w:numId w:val="10"/>
      </w:numPr>
      <w:spacing w:after="120"/>
      <w:jc w:val="both"/>
    </w:pPr>
    <w:rPr>
      <w:rFonts w:eastAsia="MS Mincho"/>
      <w:lang w:eastAsia="ja-JP"/>
    </w:rPr>
  </w:style>
  <w:style w:type="paragraph" w:customStyle="1" w:styleId="List1indent2">
    <w:name w:val="List 1 indent 2"/>
    <w:basedOn w:val="Normal"/>
    <w:autoRedefine/>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autoRedefine/>
    <w:qFormat/>
    <w:pPr>
      <w:spacing w:after="60"/>
      <w:ind w:left="1701"/>
      <w:jc w:val="both"/>
    </w:pPr>
    <w:rPr>
      <w:rFonts w:cs="Arial"/>
      <w:sz w:val="20"/>
    </w:rPr>
  </w:style>
  <w:style w:type="paragraph" w:customStyle="1" w:styleId="List1indenttext">
    <w:name w:val="List 1 indent text"/>
    <w:basedOn w:val="Normal"/>
    <w:autoRedefine/>
    <w:qFormat/>
    <w:pPr>
      <w:spacing w:after="120"/>
      <w:ind w:left="1134"/>
      <w:jc w:val="both"/>
    </w:pPr>
    <w:rPr>
      <w:szCs w:val="20"/>
    </w:rPr>
  </w:style>
  <w:style w:type="paragraph" w:customStyle="1" w:styleId="List1text">
    <w:name w:val="List 1 text"/>
    <w:basedOn w:val="Normal"/>
    <w:autoRedefine/>
    <w:qFormat/>
    <w:pPr>
      <w:spacing w:after="120"/>
      <w:ind w:left="567"/>
    </w:pPr>
    <w:rPr>
      <w:rFonts w:cs="Arial"/>
    </w:rPr>
  </w:style>
  <w:style w:type="paragraph" w:customStyle="1" w:styleId="Table">
    <w:name w:val="Table_#"/>
    <w:basedOn w:val="Normal"/>
    <w:next w:val="Normal"/>
    <w:autoRedefine/>
    <w:qFormat/>
    <w:pPr>
      <w:numPr>
        <w:numId w:val="11"/>
      </w:numPr>
      <w:spacing w:before="120" w:after="120"/>
      <w:jc w:val="center"/>
    </w:pPr>
    <w:rPr>
      <w:i/>
      <w:szCs w:val="20"/>
    </w:rPr>
  </w:style>
  <w:style w:type="character" w:customStyle="1" w:styleId="BodyTextIndentChar">
    <w:name w:val="Body Text Indent Char"/>
    <w:link w:val="BodyTextIndent"/>
    <w:autoRedefine/>
    <w:qFormat/>
    <w:rPr>
      <w:rFonts w:ascii="Arial" w:hAnsi="Arial" w:cs="Times New Roman"/>
      <w:szCs w:val="24"/>
    </w:rPr>
  </w:style>
  <w:style w:type="character" w:customStyle="1" w:styleId="BodyTextIndent2Char">
    <w:name w:val="Body Text Indent 2 Char"/>
    <w:link w:val="BodyTextIndent2"/>
    <w:autoRedefine/>
    <w:qFormat/>
    <w:rPr>
      <w:rFonts w:ascii="Arial" w:hAnsi="Arial" w:cs="Times New Roman"/>
      <w:szCs w:val="24"/>
      <w:lang w:eastAsia="de-DE"/>
    </w:rPr>
  </w:style>
  <w:style w:type="character" w:customStyle="1" w:styleId="FootnoteTextChar">
    <w:name w:val="Footnote Text Char"/>
    <w:link w:val="FootnoteText"/>
    <w:autoRedefine/>
    <w:semiHidden/>
    <w:qFormat/>
    <w:rPr>
      <w:rFonts w:ascii="Arial" w:hAnsi="Arial" w:cs="Times New Roman"/>
      <w:sz w:val="20"/>
      <w:szCs w:val="20"/>
    </w:rPr>
  </w:style>
  <w:style w:type="character" w:customStyle="1" w:styleId="SubtitleChar">
    <w:name w:val="Subtitle Char"/>
    <w:link w:val="Subtitle"/>
    <w:autoRedefine/>
    <w:qFormat/>
    <w:rPr>
      <w:rFonts w:ascii="Arial" w:hAnsi="Arial" w:cs="Arial"/>
      <w:szCs w:val="24"/>
    </w:rPr>
  </w:style>
  <w:style w:type="character" w:customStyle="1" w:styleId="TitleChar">
    <w:name w:val="Title Char"/>
    <w:link w:val="Title"/>
    <w:autoRedefine/>
    <w:qFormat/>
    <w:rPr>
      <w:rFonts w:ascii="Arial" w:hAnsi="Arial" w:cs="Arial"/>
      <w:b/>
      <w:bCs/>
      <w:kern w:val="28"/>
      <w:sz w:val="32"/>
      <w:szCs w:val="32"/>
    </w:rPr>
  </w:style>
  <w:style w:type="paragraph" w:customStyle="1" w:styleId="List1indent1">
    <w:name w:val="List 1 indent 1"/>
    <w:basedOn w:val="Normal"/>
    <w:autoRedefine/>
    <w:qFormat/>
    <w:pPr>
      <w:numPr>
        <w:ilvl w:val="1"/>
        <w:numId w:val="10"/>
      </w:numPr>
      <w:spacing w:after="120"/>
      <w:jc w:val="both"/>
    </w:pPr>
    <w:rPr>
      <w:rFonts w:cs="Arial"/>
    </w:rPr>
  </w:style>
  <w:style w:type="paragraph" w:customStyle="1" w:styleId="List1indent1text">
    <w:name w:val="List 1 indent 1 text"/>
    <w:basedOn w:val="Normal"/>
    <w:autoRedefine/>
    <w:qFormat/>
    <w:pPr>
      <w:spacing w:after="120"/>
      <w:ind w:left="1134"/>
      <w:jc w:val="both"/>
    </w:pPr>
    <w:rPr>
      <w:rFonts w:cs="Arial"/>
      <w:lang w:eastAsia="fr-FR"/>
    </w:rPr>
  </w:style>
  <w:style w:type="paragraph" w:customStyle="1" w:styleId="References">
    <w:name w:val="References"/>
    <w:basedOn w:val="Normal"/>
    <w:autoRedefine/>
    <w:qFormat/>
    <w:pPr>
      <w:tabs>
        <w:tab w:val="left" w:pos="567"/>
      </w:tabs>
      <w:spacing w:after="120"/>
    </w:pPr>
    <w:rPr>
      <w:szCs w:val="20"/>
    </w:rPr>
  </w:style>
  <w:style w:type="paragraph" w:customStyle="1" w:styleId="AppendixHeading1">
    <w:name w:val="Appendix Heading 1"/>
    <w:basedOn w:val="Normal"/>
    <w:next w:val="BodyText"/>
    <w:autoRedefine/>
    <w:qFormat/>
    <w:pPr>
      <w:numPr>
        <w:numId w:val="12"/>
      </w:numPr>
      <w:spacing w:before="120" w:after="120"/>
    </w:pPr>
    <w:rPr>
      <w:rFonts w:cs="Arial"/>
      <w:b/>
      <w:caps/>
      <w:sz w:val="24"/>
    </w:rPr>
  </w:style>
  <w:style w:type="paragraph" w:customStyle="1" w:styleId="AppendixHeading2">
    <w:name w:val="Appendix Heading 2"/>
    <w:basedOn w:val="Normal"/>
    <w:next w:val="BodyText"/>
    <w:autoRedefine/>
    <w:qFormat/>
    <w:pPr>
      <w:numPr>
        <w:ilvl w:val="1"/>
        <w:numId w:val="12"/>
      </w:numPr>
      <w:spacing w:before="120" w:after="120"/>
    </w:pPr>
    <w:rPr>
      <w:rFonts w:cs="Arial"/>
      <w:b/>
    </w:rPr>
  </w:style>
  <w:style w:type="paragraph" w:customStyle="1" w:styleId="AppendixHeading3">
    <w:name w:val="Appendix Heading 3"/>
    <w:basedOn w:val="Normal"/>
    <w:next w:val="Normal"/>
    <w:autoRedefine/>
    <w:qFormat/>
    <w:pPr>
      <w:numPr>
        <w:ilvl w:val="2"/>
        <w:numId w:val="12"/>
      </w:numPr>
      <w:spacing w:before="120" w:after="120"/>
    </w:pPr>
    <w:rPr>
      <w:rFonts w:cs="Arial"/>
    </w:rPr>
  </w:style>
  <w:style w:type="paragraph" w:customStyle="1" w:styleId="AppendixHeading4">
    <w:name w:val="Appendix Heading 4"/>
    <w:basedOn w:val="Normal"/>
    <w:next w:val="BodyText"/>
    <w:autoRedefine/>
    <w:qFormat/>
    <w:pPr>
      <w:numPr>
        <w:ilvl w:val="3"/>
        <w:numId w:val="12"/>
      </w:numPr>
      <w:spacing w:before="120" w:after="120"/>
    </w:pPr>
    <w:rPr>
      <w:rFonts w:cs="Arial"/>
    </w:rPr>
  </w:style>
  <w:style w:type="paragraph" w:customStyle="1" w:styleId="equation">
    <w:name w:val="equation"/>
    <w:basedOn w:val="Normal"/>
    <w:next w:val="BodyText"/>
    <w:autoRedefine/>
    <w:qFormat/>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autoRedefine/>
    <w:qFormat/>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autoRedefine/>
    <w:uiPriority w:val="99"/>
    <w:semiHidden/>
    <w:qFormat/>
    <w:rPr>
      <w:rFonts w:ascii="Tahoma" w:hAnsi="Tahoma" w:cs="Tahoma"/>
      <w:sz w:val="16"/>
      <w:szCs w:val="16"/>
    </w:rPr>
  </w:style>
  <w:style w:type="paragraph" w:styleId="ListParagraph">
    <w:name w:val="List Paragraph"/>
    <w:basedOn w:val="Normal"/>
    <w:autoRedefine/>
    <w:qFormat/>
    <w:pPr>
      <w:ind w:left="720"/>
      <w:contextualSpacing/>
    </w:pPr>
  </w:style>
  <w:style w:type="character" w:customStyle="1" w:styleId="CommentTextChar">
    <w:name w:val="Comment Text Char"/>
    <w:basedOn w:val="DefaultParagraphFont"/>
    <w:link w:val="CommentText"/>
    <w:autoRedefine/>
    <w:uiPriority w:val="99"/>
    <w:semiHidden/>
    <w:qFormat/>
    <w:rPr>
      <w:rFonts w:ascii="Arial" w:hAnsi="Arial" w:cs="Calibri"/>
    </w:rPr>
  </w:style>
  <w:style w:type="character" w:customStyle="1" w:styleId="CommentSubjectChar">
    <w:name w:val="Comment Subject Char"/>
    <w:basedOn w:val="CommentTextChar"/>
    <w:link w:val="CommentSubject"/>
    <w:autoRedefine/>
    <w:uiPriority w:val="99"/>
    <w:semiHidden/>
    <w:qFormat/>
    <w:rPr>
      <w:rFonts w:ascii="Arial" w:hAnsi="Arial" w:cs="Calibri"/>
      <w:b/>
      <w:bCs/>
    </w:rPr>
  </w:style>
  <w:style w:type="paragraph" w:customStyle="1" w:styleId="Default">
    <w:name w:val="Default"/>
    <w:autoRedefine/>
    <w:qFormat/>
    <w:pPr>
      <w:widowControl w:val="0"/>
      <w:autoSpaceDE w:val="0"/>
      <w:autoSpaceDN w:val="0"/>
      <w:adjustRightInd w:val="0"/>
    </w:pPr>
    <w:rPr>
      <w:rFonts w:ascii="Calibri" w:hAnsi="Calibri" w:cs="Calibri"/>
      <w:color w:val="000000"/>
      <w:sz w:val="24"/>
      <w:szCs w:val="24"/>
      <w:lang w:val="en-US"/>
    </w:rPr>
  </w:style>
  <w:style w:type="paragraph" w:customStyle="1" w:styleId="Tabletext">
    <w:name w:val="Table text"/>
    <w:basedOn w:val="Normal"/>
    <w:autoRedefine/>
    <w:qFormat/>
    <w:pPr>
      <w:spacing w:before="60" w:after="60" w:line="216" w:lineRule="atLeast"/>
      <w:ind w:left="113" w:right="113"/>
    </w:pPr>
    <w:rPr>
      <w:rFonts w:asciiTheme="minorHAnsi" w:eastAsiaTheme="minorEastAsia" w:hAnsiTheme="minorHAnsi" w:cstheme="minorBidi"/>
      <w:color w:val="000000" w:themeColor="text1"/>
      <w:sz w:val="20"/>
      <w:lang w:eastAsia="en-US"/>
    </w:rPr>
  </w:style>
  <w:style w:type="character" w:customStyle="1" w:styleId="tlid-translation">
    <w:name w:val="tlid-translation"/>
    <w:basedOn w:val="DefaultParagraphFont"/>
    <w:autoRedefine/>
    <w:qFormat/>
  </w:style>
  <w:style w:type="character" w:customStyle="1" w:styleId="fontstyle01">
    <w:name w:val="fontstyle01"/>
    <w:basedOn w:val="DefaultParagraphFont"/>
    <w:autoRedefine/>
    <w:qFormat/>
    <w:rPr>
      <w:rFonts w:ascii="FEFACB499A6" w:hAnsi="FEFACB499A6" w:hint="default"/>
      <w:color w:val="242021"/>
      <w:sz w:val="26"/>
      <w:szCs w:val="26"/>
    </w:rPr>
  </w:style>
  <w:style w:type="character" w:customStyle="1" w:styleId="viiyi">
    <w:name w:val="viiyi"/>
    <w:basedOn w:val="DefaultParagraphFont"/>
    <w:autoRedefine/>
    <w:qFormat/>
  </w:style>
  <w:style w:type="character" w:customStyle="1" w:styleId="jlqj4b">
    <w:name w:val="jlqj4b"/>
    <w:basedOn w:val="DefaultParagraphFont"/>
    <w:autoRedefine/>
    <w:qFormat/>
  </w:style>
  <w:style w:type="paragraph" w:customStyle="1" w:styleId="p0">
    <w:name w:val="p0"/>
    <w:basedOn w:val="Normal"/>
    <w:autoRedefine/>
    <w:qFormat/>
    <w:pPr>
      <w:spacing w:line="360" w:lineRule="auto"/>
      <w:ind w:firstLineChars="200" w:firstLine="800"/>
      <w:jc w:val="both"/>
    </w:pPr>
    <w:rPr>
      <w:rFonts w:ascii="Times New Roman" w:hAnsi="Times New Roman" w:cs="Times New Roman"/>
      <w:sz w:val="24"/>
      <w:szCs w:val="24"/>
      <w:lang w:val="en-US" w:eastAsia="zh-CN"/>
    </w:rPr>
  </w:style>
  <w:style w:type="character" w:customStyle="1" w:styleId="DateChar">
    <w:name w:val="Date Char"/>
    <w:basedOn w:val="DefaultParagraphFont"/>
    <w:link w:val="Date"/>
    <w:autoRedefine/>
    <w:uiPriority w:val="99"/>
    <w:semiHidden/>
    <w:qFormat/>
    <w:rPr>
      <w:rFonts w:ascii="Arial" w:hAnsi="Arial" w:cs="Calibri"/>
      <w:sz w:val="22"/>
      <w:szCs w:val="22"/>
      <w:lang w:val="en-GB" w:eastAsia="en-GB"/>
    </w:rPr>
  </w:style>
  <w:style w:type="paragraph" w:customStyle="1" w:styleId="Table0">
    <w:name w:val="Table"/>
    <w:basedOn w:val="Normal"/>
    <w:autoRedefine/>
    <w:qFormat/>
    <w:pPr>
      <w:tabs>
        <w:tab w:val="left" w:pos="709"/>
      </w:tabs>
      <w:ind w:left="108" w:right="108"/>
    </w:pPr>
    <w:rPr>
      <w:rFonts w:ascii="Helvetica 55 Roman" w:hAnsi="Helvetica 55 Roman" w:cstheme="minorBidi"/>
      <w:color w:val="000000" w:themeColor="text1"/>
      <w:lang w:eastAsia="en-US"/>
    </w:rPr>
  </w:style>
  <w:style w:type="paragraph" w:customStyle="1" w:styleId="TableHeader">
    <w:name w:val="Table_Header"/>
    <w:basedOn w:val="Normal"/>
    <w:next w:val="Table0"/>
    <w:autoRedefine/>
    <w:qFormat/>
    <w:pPr>
      <w:ind w:left="108" w:right="108"/>
    </w:pPr>
    <w:rPr>
      <w:rFonts w:asciiTheme="minorHAnsi" w:hAnsiTheme="minorHAnsi" w:cstheme="minorBidi"/>
      <w:b/>
      <w:bCs/>
      <w:color w:val="000000" w:themeColor="text1"/>
      <w:sz w:val="24"/>
      <w:lang w:eastAsia="en-US"/>
    </w:rPr>
  </w:style>
  <w:style w:type="character" w:customStyle="1" w:styleId="NormalCharacter">
    <w:name w:val="NormalCharacter"/>
    <w:semiHidden/>
    <w:qFormat/>
  </w:style>
  <w:style w:type="paragraph" w:customStyle="1" w:styleId="BodyText0">
    <w:name w:val="BodyText"/>
    <w:basedOn w:val="Normal"/>
    <w:qFormat/>
    <w:pPr>
      <w:spacing w:after="120"/>
      <w:jc w:val="both"/>
      <w:textAlignment w:val="baseline"/>
    </w:pPr>
    <w:rPr>
      <w:rFont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customData xmlns="http://www.wps.cn/officeDocument/2013/wpsCustomData" xmlns:s="http://www.wps.cn/officeDocument/2013/wpsCustomData">
  <customSectProps/>
  <customShpExts>
    <customShpInfo spid="_x0000_s3074"/>
    <customShpInfo spid="_x0000_s3075"/>
    <customShpInfo spid="_x0000_s3073"/>
  </customShpExts>
</s:customData>
</file>

<file path=customXml/itemProps1.xml><?xml version="1.0" encoding="utf-8"?>
<ds:datastoreItem xmlns:ds="http://schemas.openxmlformats.org/officeDocument/2006/customXml" ds:itemID="{6AAFFBC5-B2B1-4907-BCE6-8B945261F915}">
  <ds:schemaRefs/>
</ds:datastoreItem>
</file>

<file path=customXml/itemProps2.xml><?xml version="1.0" encoding="utf-8"?>
<ds:datastoreItem xmlns:ds="http://schemas.openxmlformats.org/officeDocument/2006/customXml" ds:itemID="{32D6540B-AC7C-43D1-B75C-F69B1DF5CD5A}">
  <ds:schemaRefs/>
</ds:datastoreItem>
</file>

<file path=customXml/itemProps3.xml><?xml version="1.0" encoding="utf-8"?>
<ds:datastoreItem xmlns:ds="http://schemas.openxmlformats.org/officeDocument/2006/customXml" ds:itemID="{2AAE8AB6-1CAA-4E59-B177-73A5041EB5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F7E494-64C0-42FB-9AE3-873C6D27C751}">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696</Words>
  <Characters>3946</Characters>
  <Application>Microsoft Office Word</Application>
  <DocSecurity>0</DocSecurity>
  <Lines>32</Lines>
  <Paragraphs>9</Paragraphs>
  <ScaleCrop>false</ScaleCrop>
  <Company>微软中国</Company>
  <LinksUpToDate>false</LinksUpToDate>
  <CharactersWithSpaces>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10</cp:revision>
  <cp:lastPrinted>2022-02-08T05:59:00Z</cp:lastPrinted>
  <dcterms:created xsi:type="dcterms:W3CDTF">2024-06-23T01:20:00Z</dcterms:created>
  <dcterms:modified xsi:type="dcterms:W3CDTF">2024-08-30T15:43:00Z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ContentTypeId">
    <vt:lpwstr>0x010100FB4C6AB7F4ADAA4ABC48D93214FE8FD2</vt:lpwstr>
  </property>
  <property fmtid="{D5CDD505-2E9C-101B-9397-08002B2CF9AE}" pid="4" name="ICV">
    <vt:lpwstr>92206D24CFA74EF69F1AB41248AB9308_13</vt:lpwstr>
  </property>
  <property fmtid="{D5CDD505-2E9C-101B-9397-08002B2CF9AE}" pid="5" name="MediaServiceImageTags">
    <vt:lpwstr/>
  </property>
</Properties>
</file>