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E76CED" w:rsidRPr="005A4E8A" w14:paraId="79C2CAC9" w14:textId="77777777" w:rsidTr="00050DA7">
        <w:tc>
          <w:tcPr>
            <w:tcW w:w="4428" w:type="dxa"/>
          </w:tcPr>
          <w:p w14:paraId="45678906" w14:textId="77777777" w:rsidR="00E76CED" w:rsidRPr="005A4E8A" w:rsidRDefault="00E76CED" w:rsidP="00CE08CE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</w:r>
            <w:r w:rsidR="008D65C7">
              <w:t>e-NAV</w:t>
            </w:r>
            <w:r w:rsidRPr="005A4E8A">
              <w:t xml:space="preserve"> Committee</w:t>
            </w:r>
          </w:p>
        </w:tc>
        <w:tc>
          <w:tcPr>
            <w:tcW w:w="5461" w:type="dxa"/>
          </w:tcPr>
          <w:p w14:paraId="300071D7" w14:textId="040B5F5A" w:rsidR="003D2413" w:rsidRDefault="000A54E7" w:rsidP="008E278F">
            <w:pPr>
              <w:jc w:val="right"/>
            </w:pPr>
            <w:proofErr w:type="gramStart"/>
            <w:r>
              <w:t>e</w:t>
            </w:r>
            <w:proofErr w:type="gramEnd"/>
            <w:r>
              <w:t>-NAV11</w:t>
            </w:r>
            <w:r w:rsidR="00F31877">
              <w:t>/output</w:t>
            </w:r>
            <w:r w:rsidR="001C7124">
              <w:t>/</w:t>
            </w:r>
            <w:r w:rsidR="00F31877">
              <w:t>1</w:t>
            </w:r>
            <w:r w:rsidR="005879C4">
              <w:t>8</w:t>
            </w:r>
          </w:p>
          <w:p w14:paraId="1C1C0399" w14:textId="77777777" w:rsidR="00E76CED" w:rsidRPr="005A4E8A" w:rsidRDefault="00E76CED" w:rsidP="000A54E7">
            <w:pPr>
              <w:jc w:val="right"/>
            </w:pPr>
          </w:p>
        </w:tc>
      </w:tr>
      <w:tr w:rsidR="00E76CED" w:rsidRPr="005A4E8A" w14:paraId="32DAC11E" w14:textId="77777777" w:rsidTr="00050DA7">
        <w:tc>
          <w:tcPr>
            <w:tcW w:w="4428" w:type="dxa"/>
          </w:tcPr>
          <w:p w14:paraId="40EA88CA" w14:textId="77777777" w:rsidR="00E76CED" w:rsidRDefault="00E76CED" w:rsidP="0032256A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 w:rsidR="008D65C7">
              <w:t>EEP</w:t>
            </w:r>
            <w:r>
              <w:t xml:space="preserve"> Committee</w:t>
            </w:r>
          </w:p>
          <w:p w14:paraId="008E8C52" w14:textId="77777777" w:rsidR="00E76CED" w:rsidRDefault="00F31877" w:rsidP="0032256A">
            <w:pPr>
              <w:tabs>
                <w:tab w:val="left" w:pos="851"/>
              </w:tabs>
            </w:pPr>
            <w:r>
              <w:tab/>
            </w:r>
            <w:r w:rsidR="00E76CED">
              <w:t xml:space="preserve">IALA </w:t>
            </w:r>
            <w:r w:rsidR="00E76CED" w:rsidRPr="00EA5D6B">
              <w:t>Secretariat</w:t>
            </w:r>
          </w:p>
          <w:p w14:paraId="77A9DE95" w14:textId="77777777" w:rsidR="00E76CED" w:rsidRPr="00EA5D6B" w:rsidRDefault="00E76CED" w:rsidP="0032256A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4ACCEE32" w14:textId="77777777" w:rsidR="00E76CED" w:rsidRPr="005A4E8A" w:rsidRDefault="001C7124" w:rsidP="00CE08CE">
            <w:pPr>
              <w:jc w:val="right"/>
            </w:pPr>
            <w:r>
              <w:t>30</w:t>
            </w:r>
            <w:r w:rsidR="008D65C7" w:rsidRPr="008D65C7">
              <w:rPr>
                <w:vertAlign w:val="superscript"/>
              </w:rPr>
              <w:t>th</w:t>
            </w:r>
            <w:r w:rsidR="008D65C7">
              <w:t xml:space="preserve"> March 2012</w:t>
            </w:r>
          </w:p>
        </w:tc>
      </w:tr>
    </w:tbl>
    <w:p w14:paraId="0D2F6448" w14:textId="77777777" w:rsidR="00E76CED" w:rsidRDefault="00E76CED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6E26E376" w14:textId="77777777" w:rsidR="00E76CED" w:rsidRPr="00630E6A" w:rsidRDefault="00E76CED" w:rsidP="00630E6A">
      <w:pPr>
        <w:pStyle w:val="Title"/>
        <w:spacing w:after="120"/>
        <w:rPr>
          <w:rFonts w:ascii="Arial" w:hAnsi="Arial" w:cs="Arial"/>
          <w:color w:val="000000"/>
        </w:rPr>
      </w:pPr>
      <w:r w:rsidRPr="00630E6A">
        <w:rPr>
          <w:rFonts w:ascii="Arial" w:hAnsi="Arial" w:cs="Arial"/>
          <w:color w:val="000000"/>
        </w:rPr>
        <w:t>Liaison Note</w:t>
      </w:r>
    </w:p>
    <w:p w14:paraId="64F126BE" w14:textId="77777777" w:rsidR="00E76CED" w:rsidRDefault="00E76CED" w:rsidP="00630E6A">
      <w:pPr>
        <w:pStyle w:val="Title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Training Requirements</w:t>
      </w:r>
    </w:p>
    <w:p w14:paraId="1268310D" w14:textId="77777777" w:rsidR="00E76CED" w:rsidRPr="00630E6A" w:rsidRDefault="00E76CED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422E7406" w14:textId="77777777" w:rsidR="00E76CED" w:rsidRPr="00F13A9E" w:rsidRDefault="00E76CED" w:rsidP="00F13A9E">
      <w:pPr>
        <w:pStyle w:val="Heading1"/>
        <w:rPr>
          <w:bCs/>
        </w:rPr>
      </w:pPr>
      <w:r w:rsidRPr="00F13A9E">
        <w:t>Introduction</w:t>
      </w:r>
    </w:p>
    <w:p w14:paraId="0B25DBC8" w14:textId="3CA59272" w:rsidR="00E76CED" w:rsidRDefault="001F5BE8" w:rsidP="005A4E8A">
      <w:pPr>
        <w:pStyle w:val="BodyText"/>
        <w:rPr>
          <w:rFonts w:cs="Calibri"/>
          <w:szCs w:val="22"/>
          <w:lang w:val="en-GB" w:eastAsia="en-GB"/>
        </w:rPr>
      </w:pPr>
      <w:r>
        <w:rPr>
          <w:rFonts w:cs="Calibri"/>
          <w:szCs w:val="22"/>
          <w:lang w:val="en-GB" w:eastAsia="en-GB"/>
        </w:rPr>
        <w:t>The e-NAV C</w:t>
      </w:r>
      <w:r w:rsidR="008D65C7">
        <w:rPr>
          <w:rFonts w:cs="Calibri"/>
          <w:szCs w:val="22"/>
          <w:lang w:val="en-GB" w:eastAsia="en-GB"/>
        </w:rPr>
        <w:t xml:space="preserve">ommittee </w:t>
      </w:r>
      <w:r w:rsidR="003B2585">
        <w:rPr>
          <w:rFonts w:cs="Calibri"/>
          <w:szCs w:val="22"/>
          <w:lang w:val="en-GB" w:eastAsia="en-GB"/>
        </w:rPr>
        <w:t>welcomes</w:t>
      </w:r>
      <w:r w:rsidR="008D65C7">
        <w:rPr>
          <w:rFonts w:cs="Calibri"/>
          <w:szCs w:val="22"/>
          <w:lang w:val="en-GB" w:eastAsia="en-GB"/>
        </w:rPr>
        <w:t xml:space="preserve"> the opportunity to comment on IALA Recommendation E</w:t>
      </w:r>
      <w:r w:rsidR="00D540C8">
        <w:rPr>
          <w:rFonts w:cs="Calibri"/>
          <w:szCs w:val="22"/>
          <w:lang w:val="en-GB" w:eastAsia="en-GB"/>
        </w:rPr>
        <w:t>-</w:t>
      </w:r>
      <w:r w:rsidR="008D65C7">
        <w:rPr>
          <w:rFonts w:cs="Calibri"/>
          <w:szCs w:val="22"/>
          <w:lang w:val="en-GB" w:eastAsia="en-GB"/>
        </w:rPr>
        <w:t>141 on AtoN Training and the level 2 courses listed in working paper EEP17/WG3/WP4</w:t>
      </w:r>
      <w:r w:rsidR="009A560C">
        <w:rPr>
          <w:rFonts w:cs="Calibri"/>
          <w:szCs w:val="22"/>
          <w:lang w:val="en-GB" w:eastAsia="en-GB"/>
        </w:rPr>
        <w:t>.</w:t>
      </w:r>
    </w:p>
    <w:p w14:paraId="466D33B7" w14:textId="77777777" w:rsidR="00E76CED" w:rsidRPr="00630E6A" w:rsidRDefault="00CD1027" w:rsidP="00F13A9E">
      <w:pPr>
        <w:pStyle w:val="Heading1"/>
        <w:rPr>
          <w:bCs/>
        </w:rPr>
      </w:pPr>
      <w:r>
        <w:t>Action</w:t>
      </w:r>
    </w:p>
    <w:p w14:paraId="6665C5D3" w14:textId="51ED4C9B" w:rsidR="003B2585" w:rsidRPr="006A05AF" w:rsidRDefault="006B635A" w:rsidP="00BE7884">
      <w:pPr>
        <w:pStyle w:val="BodyText"/>
      </w:pPr>
      <w:r w:rsidRPr="006A05AF">
        <w:t xml:space="preserve">The </w:t>
      </w:r>
      <w:r w:rsidR="00D540C8">
        <w:t>EEP C</w:t>
      </w:r>
      <w:r w:rsidRPr="006A05AF">
        <w:t>ommittee is invited to note the following comments.</w:t>
      </w:r>
    </w:p>
    <w:p w14:paraId="69632164" w14:textId="77777777" w:rsidR="00E76CED" w:rsidRPr="006A05AF" w:rsidRDefault="00E53055" w:rsidP="00EA5D6B">
      <w:pPr>
        <w:pStyle w:val="BodyText"/>
      </w:pPr>
      <w:r>
        <w:t>It is</w:t>
      </w:r>
      <w:r w:rsidR="00263596" w:rsidRPr="006A05AF">
        <w:t xml:space="preserve"> suggested </w:t>
      </w:r>
      <w:r>
        <w:t xml:space="preserve">that an additional training </w:t>
      </w:r>
      <w:r w:rsidRPr="006A05AF">
        <w:t xml:space="preserve">module </w:t>
      </w:r>
      <w:r>
        <w:t xml:space="preserve">on </w:t>
      </w:r>
      <w:r w:rsidR="00263596" w:rsidRPr="006A05AF">
        <w:t xml:space="preserve">Radionavigation </w:t>
      </w:r>
      <w:r>
        <w:t xml:space="preserve">is included which </w:t>
      </w:r>
      <w:r w:rsidR="00263596" w:rsidRPr="006A05AF">
        <w:t>might include the following topics:</w:t>
      </w:r>
    </w:p>
    <w:p w14:paraId="1B04EF31" w14:textId="0C961DF9" w:rsidR="00263596" w:rsidRPr="006A05AF" w:rsidRDefault="00263596" w:rsidP="00263596">
      <w:pPr>
        <w:pStyle w:val="BodyText"/>
        <w:numPr>
          <w:ilvl w:val="0"/>
          <w:numId w:val="28"/>
        </w:numPr>
      </w:pPr>
      <w:r w:rsidRPr="006A05AF">
        <w:t>Introduct</w:t>
      </w:r>
      <w:r w:rsidR="00E53055">
        <w:t>ion to R</w:t>
      </w:r>
      <w:r w:rsidRPr="006A05AF">
        <w:t>adionavigation</w:t>
      </w:r>
      <w:r w:rsidR="00C4516E" w:rsidRPr="006A05AF">
        <w:t xml:space="preserve"> and its importance to Maritime safety</w:t>
      </w:r>
      <w:r w:rsidRPr="006A05AF">
        <w:t>: Position, Navigation &amp; Timing (PNT)</w:t>
      </w:r>
      <w:r w:rsidR="00D540C8">
        <w:t>;</w:t>
      </w:r>
    </w:p>
    <w:p w14:paraId="2758F9ED" w14:textId="76088091" w:rsidR="00263596" w:rsidRPr="006A05AF" w:rsidRDefault="00263596" w:rsidP="00263596">
      <w:pPr>
        <w:pStyle w:val="BodyText"/>
        <w:numPr>
          <w:ilvl w:val="0"/>
          <w:numId w:val="28"/>
        </w:numPr>
      </w:pPr>
      <w:r w:rsidRPr="006A05AF">
        <w:t>Accuracy, integrity, continuity, availability</w:t>
      </w:r>
      <w:r w:rsidR="00D540C8">
        <w:t>;</w:t>
      </w:r>
    </w:p>
    <w:p w14:paraId="1B78CBBF" w14:textId="3F3933D6" w:rsidR="00263596" w:rsidRPr="006A05AF" w:rsidRDefault="003B2585" w:rsidP="00263596">
      <w:pPr>
        <w:pStyle w:val="BodyText"/>
        <w:numPr>
          <w:ilvl w:val="0"/>
          <w:numId w:val="28"/>
        </w:numPr>
      </w:pPr>
      <w:r w:rsidRPr="006A05AF">
        <w:t>GNSS</w:t>
      </w:r>
      <w:r w:rsidR="00D540C8">
        <w:t>;</w:t>
      </w:r>
    </w:p>
    <w:p w14:paraId="042D1F47" w14:textId="108667A5" w:rsidR="00263596" w:rsidRPr="006A05AF" w:rsidRDefault="00263596" w:rsidP="00263596">
      <w:pPr>
        <w:pStyle w:val="BodyText"/>
        <w:numPr>
          <w:ilvl w:val="0"/>
          <w:numId w:val="28"/>
        </w:numPr>
      </w:pPr>
      <w:r w:rsidRPr="006A05AF">
        <w:t>Terrestrial systems</w:t>
      </w:r>
      <w:r w:rsidR="00890BE6">
        <w:t xml:space="preserve"> including propagation of LF signals/ASF etc.</w:t>
      </w:r>
      <w:r w:rsidR="00D540C8">
        <w:t>;</w:t>
      </w:r>
    </w:p>
    <w:p w14:paraId="5215A5CF" w14:textId="0F42E2B0" w:rsidR="00263596" w:rsidRPr="006A05AF" w:rsidRDefault="00263596" w:rsidP="00263596">
      <w:pPr>
        <w:pStyle w:val="BodyText"/>
        <w:numPr>
          <w:ilvl w:val="0"/>
          <w:numId w:val="28"/>
        </w:numPr>
      </w:pPr>
      <w:r w:rsidRPr="006A05AF">
        <w:t>Inertial Navigation Systems</w:t>
      </w:r>
      <w:r w:rsidR="00D540C8">
        <w:t>;</w:t>
      </w:r>
    </w:p>
    <w:p w14:paraId="2386C6D3" w14:textId="17A0B240" w:rsidR="00263596" w:rsidRPr="006A05AF" w:rsidRDefault="00263596" w:rsidP="00263596">
      <w:pPr>
        <w:pStyle w:val="BodyText"/>
        <w:numPr>
          <w:ilvl w:val="0"/>
          <w:numId w:val="28"/>
        </w:numPr>
      </w:pPr>
      <w:r w:rsidRPr="006A05AF">
        <w:t>Vulnerability issues</w:t>
      </w:r>
      <w:r w:rsidR="00890BE6">
        <w:t xml:space="preserve"> including jamming</w:t>
      </w:r>
      <w:r w:rsidR="00E53055">
        <w:t xml:space="preserve"> (intentional and unintentional)</w:t>
      </w:r>
      <w:r w:rsidR="00890BE6">
        <w:t>, space weather etc.</w:t>
      </w:r>
      <w:r w:rsidR="00D540C8">
        <w:t>;</w:t>
      </w:r>
    </w:p>
    <w:p w14:paraId="04865137" w14:textId="0AE2EFDC" w:rsidR="00263596" w:rsidRDefault="00263596" w:rsidP="00263596">
      <w:pPr>
        <w:pStyle w:val="BodyText"/>
        <w:numPr>
          <w:ilvl w:val="0"/>
          <w:numId w:val="28"/>
        </w:numPr>
      </w:pPr>
      <w:proofErr w:type="gramStart"/>
      <w:r w:rsidRPr="006A05AF">
        <w:t>Redundancy :</w:t>
      </w:r>
      <w:proofErr w:type="gramEnd"/>
      <w:r w:rsidRPr="006A05AF">
        <w:t xml:space="preserve"> Multi-system receivers</w:t>
      </w:r>
      <w:r w:rsidR="00D540C8">
        <w:t>;</w:t>
      </w:r>
    </w:p>
    <w:p w14:paraId="2FE6662D" w14:textId="72BAF60D" w:rsidR="00E53055" w:rsidRDefault="00D540C8" w:rsidP="00E53055">
      <w:pPr>
        <w:pStyle w:val="BodyText"/>
        <w:numPr>
          <w:ilvl w:val="0"/>
          <w:numId w:val="28"/>
        </w:numPr>
      </w:pPr>
      <w:r>
        <w:t>Applications of GNSS on AtoN</w:t>
      </w:r>
      <w:r w:rsidR="006A05AF">
        <w:t xml:space="preserve"> (e.g. synchronised lights)</w:t>
      </w:r>
      <w:r>
        <w:t>;</w:t>
      </w:r>
    </w:p>
    <w:p w14:paraId="34EA92DB" w14:textId="097E4191" w:rsidR="00BD3496" w:rsidRPr="00E53055" w:rsidRDefault="00BD3496" w:rsidP="00E53055">
      <w:pPr>
        <w:pStyle w:val="BodyText"/>
        <w:numPr>
          <w:ilvl w:val="0"/>
          <w:numId w:val="28"/>
        </w:numPr>
      </w:pPr>
      <w:r>
        <w:t>Augmentation systems (leading into DGNSS module)</w:t>
      </w:r>
      <w:r w:rsidR="00D540C8">
        <w:t>.</w:t>
      </w:r>
    </w:p>
    <w:p w14:paraId="699BC0C5" w14:textId="116C99D6" w:rsidR="00E53055" w:rsidRPr="00E53055" w:rsidRDefault="00E53055" w:rsidP="00E53055">
      <w:pPr>
        <w:pStyle w:val="BodyText"/>
        <w:rPr>
          <w:rFonts w:cs="Arial"/>
          <w:lang w:val="en-US"/>
        </w:rPr>
      </w:pPr>
      <w:r w:rsidRPr="00BE7884">
        <w:rPr>
          <w:rFonts w:cs="Arial"/>
          <w:szCs w:val="22"/>
          <w:lang w:val="en-GB" w:eastAsia="en-GB"/>
        </w:rPr>
        <w:t>The USCG Academy “</w:t>
      </w:r>
      <w:proofErr w:type="spellStart"/>
      <w:r w:rsidRPr="00BE7884">
        <w:rPr>
          <w:rFonts w:cs="Arial"/>
          <w:lang w:val="en-US"/>
        </w:rPr>
        <w:t>Radionavigation</w:t>
      </w:r>
      <w:proofErr w:type="spellEnd"/>
      <w:r w:rsidRPr="00BE7884">
        <w:rPr>
          <w:rFonts w:cs="Arial"/>
          <w:lang w:val="en-US"/>
        </w:rPr>
        <w:t xml:space="preserve"> Engineering Training Course” syllabus is attached </w:t>
      </w:r>
      <w:r>
        <w:rPr>
          <w:rFonts w:cs="Arial"/>
          <w:lang w:val="en-US"/>
        </w:rPr>
        <w:t>which may provide some further information.</w:t>
      </w:r>
    </w:p>
    <w:p w14:paraId="173F263A" w14:textId="4BA6206E" w:rsidR="006A05AF" w:rsidRDefault="006A05AF" w:rsidP="006A05AF">
      <w:pPr>
        <w:pStyle w:val="BodyText"/>
        <w:rPr>
          <w:rFonts w:cs="Calibri"/>
          <w:szCs w:val="22"/>
          <w:lang w:val="en-GB" w:eastAsia="en-GB"/>
        </w:rPr>
      </w:pPr>
      <w:r>
        <w:rPr>
          <w:rFonts w:cs="Calibri"/>
          <w:szCs w:val="22"/>
          <w:lang w:val="en-GB" w:eastAsia="en-GB"/>
        </w:rPr>
        <w:t>The module on DGNSS would appear to be based on the IALA Radio-beacon MF system</w:t>
      </w:r>
      <w:proofErr w:type="gramStart"/>
      <w:r>
        <w:rPr>
          <w:rFonts w:cs="Calibri"/>
          <w:szCs w:val="22"/>
          <w:lang w:val="en-GB" w:eastAsia="en-GB"/>
        </w:rPr>
        <w:t xml:space="preserve">. </w:t>
      </w:r>
      <w:proofErr w:type="gramEnd"/>
      <w:r>
        <w:rPr>
          <w:rFonts w:cs="Calibri"/>
          <w:szCs w:val="22"/>
          <w:lang w:val="en-GB" w:eastAsia="en-GB"/>
        </w:rPr>
        <w:t xml:space="preserve">Other methods should also be briefly explained, including SBAS. </w:t>
      </w:r>
      <w:r w:rsidR="00D540C8">
        <w:rPr>
          <w:rFonts w:cs="Calibri"/>
          <w:szCs w:val="22"/>
          <w:lang w:val="en-GB" w:eastAsia="en-GB"/>
        </w:rPr>
        <w:t xml:space="preserve"> </w:t>
      </w:r>
      <w:r>
        <w:rPr>
          <w:rFonts w:cs="Calibri"/>
          <w:szCs w:val="22"/>
          <w:lang w:val="en-GB" w:eastAsia="en-GB"/>
        </w:rPr>
        <w:t>The Virtual Reference Station (VRS) concept should also be considered for inclusion in the module.</w:t>
      </w:r>
    </w:p>
    <w:p w14:paraId="6CAA3EAF" w14:textId="2C2F0755" w:rsidR="00890BE6" w:rsidRDefault="00890BE6" w:rsidP="006A05AF">
      <w:pPr>
        <w:pStyle w:val="BodyText"/>
        <w:rPr>
          <w:rFonts w:cs="Calibri"/>
          <w:szCs w:val="22"/>
          <w:lang w:val="en-GB" w:eastAsia="en-GB"/>
        </w:rPr>
      </w:pPr>
      <w:r>
        <w:rPr>
          <w:rFonts w:cs="Calibri"/>
          <w:szCs w:val="22"/>
          <w:lang w:val="en-GB" w:eastAsia="en-GB"/>
        </w:rPr>
        <w:t>It is suggested that a</w:t>
      </w:r>
      <w:r w:rsidR="00D540C8">
        <w:rPr>
          <w:rFonts w:cs="Calibri"/>
          <w:szCs w:val="22"/>
          <w:lang w:val="en-GB" w:eastAsia="en-GB"/>
        </w:rPr>
        <w:t xml:space="preserve"> topic on antennas</w:t>
      </w:r>
      <w:r w:rsidR="006A05AF">
        <w:rPr>
          <w:rFonts w:cs="Calibri"/>
          <w:szCs w:val="22"/>
          <w:lang w:val="en-GB" w:eastAsia="en-GB"/>
        </w:rPr>
        <w:t xml:space="preserve"> </w:t>
      </w:r>
      <w:r w:rsidR="00E53055">
        <w:rPr>
          <w:rFonts w:cs="Calibri"/>
          <w:szCs w:val="22"/>
          <w:lang w:val="en-GB" w:eastAsia="en-GB"/>
        </w:rPr>
        <w:t xml:space="preserve">(MF transmitting and GNSS) </w:t>
      </w:r>
      <w:r>
        <w:rPr>
          <w:rFonts w:cs="Calibri"/>
          <w:szCs w:val="22"/>
          <w:lang w:val="en-GB" w:eastAsia="en-GB"/>
        </w:rPr>
        <w:t xml:space="preserve">be included </w:t>
      </w:r>
      <w:r w:rsidR="00E53055">
        <w:rPr>
          <w:rFonts w:cs="Calibri"/>
          <w:szCs w:val="22"/>
          <w:lang w:val="en-GB" w:eastAsia="en-GB"/>
        </w:rPr>
        <w:t>in the DGNSS module</w:t>
      </w:r>
      <w:r>
        <w:rPr>
          <w:rFonts w:cs="Calibri"/>
          <w:szCs w:val="22"/>
          <w:lang w:val="en-GB" w:eastAsia="en-GB"/>
        </w:rPr>
        <w:t>.</w:t>
      </w:r>
    </w:p>
    <w:p w14:paraId="5A33A194" w14:textId="3F37041D" w:rsidR="006A05AF" w:rsidRDefault="006A05AF" w:rsidP="006A05AF">
      <w:pPr>
        <w:pStyle w:val="BodyText"/>
        <w:rPr>
          <w:rFonts w:cs="Arial"/>
          <w:lang w:val="en-US"/>
        </w:rPr>
      </w:pPr>
      <w:r>
        <w:rPr>
          <w:rFonts w:cs="Arial"/>
          <w:lang w:val="en-US"/>
        </w:rPr>
        <w:t xml:space="preserve">More general issues such as Health and Safety will </w:t>
      </w:r>
      <w:r w:rsidR="00890BE6">
        <w:rPr>
          <w:rFonts w:cs="Arial"/>
          <w:lang w:val="en-US"/>
        </w:rPr>
        <w:t xml:space="preserve">also </w:t>
      </w:r>
      <w:r>
        <w:rPr>
          <w:rFonts w:cs="Arial"/>
          <w:lang w:val="en-US"/>
        </w:rPr>
        <w:t xml:space="preserve">need to be covered for all </w:t>
      </w:r>
      <w:r w:rsidR="00E53055">
        <w:rPr>
          <w:rFonts w:cs="Arial"/>
          <w:lang w:val="en-US"/>
        </w:rPr>
        <w:t>modules</w:t>
      </w:r>
      <w:r>
        <w:rPr>
          <w:rFonts w:cs="Arial"/>
          <w:lang w:val="en-US"/>
        </w:rPr>
        <w:t xml:space="preserve"> (e.g. boat transfers, working</w:t>
      </w:r>
      <w:r w:rsidR="00890BE6">
        <w:rPr>
          <w:rFonts w:cs="Arial"/>
          <w:lang w:val="en-US"/>
        </w:rPr>
        <w:t xml:space="preserve"> at heights</w:t>
      </w:r>
      <w:r>
        <w:rPr>
          <w:rFonts w:cs="Arial"/>
          <w:lang w:val="en-US"/>
        </w:rPr>
        <w:t>, exposure to High Voltage, RF hazards etc.)</w:t>
      </w:r>
      <w:r w:rsidR="00D540C8">
        <w:rPr>
          <w:rFonts w:cs="Arial"/>
          <w:lang w:val="en-US"/>
        </w:rPr>
        <w:t>.</w:t>
      </w:r>
    </w:p>
    <w:p w14:paraId="09CA9B16" w14:textId="0E565DD1" w:rsidR="00285A8D" w:rsidRPr="00285A8D" w:rsidRDefault="001F5BE8" w:rsidP="00285A8D">
      <w:pPr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br w:type="page"/>
      </w:r>
      <w:proofErr w:type="spellStart"/>
      <w:r w:rsidR="00285A8D" w:rsidRPr="00285A8D">
        <w:rPr>
          <w:b/>
          <w:sz w:val="28"/>
          <w:lang w:val="en-US"/>
        </w:rPr>
        <w:lastRenderedPageBreak/>
        <w:t>Radionavigation</w:t>
      </w:r>
      <w:proofErr w:type="spellEnd"/>
      <w:r w:rsidR="00285A8D" w:rsidRPr="00285A8D">
        <w:rPr>
          <w:b/>
          <w:sz w:val="28"/>
          <w:lang w:val="en-US"/>
        </w:rPr>
        <w:t xml:space="preserve"> Engineering Training Course</w:t>
      </w:r>
    </w:p>
    <w:p w14:paraId="3CAC592F" w14:textId="77777777" w:rsidR="00285A8D" w:rsidRPr="00285A8D" w:rsidRDefault="00285A8D" w:rsidP="00285A8D">
      <w:pPr>
        <w:spacing w:afterLines="50" w:after="120"/>
        <w:jc w:val="center"/>
        <w:rPr>
          <w:b/>
          <w:sz w:val="28"/>
          <w:lang w:val="en-US"/>
        </w:rPr>
      </w:pPr>
    </w:p>
    <w:p w14:paraId="3AE630C6" w14:textId="77777777" w:rsidR="00285A8D" w:rsidRPr="00285A8D" w:rsidRDefault="00285A8D" w:rsidP="00285A8D">
      <w:pPr>
        <w:jc w:val="center"/>
        <w:rPr>
          <w:sz w:val="16"/>
          <w:szCs w:val="16"/>
          <w:lang w:val="en-US"/>
        </w:rPr>
      </w:pPr>
      <w:r w:rsidRPr="00285A8D">
        <w:rPr>
          <w:sz w:val="16"/>
          <w:szCs w:val="16"/>
          <w:lang w:val="en-US"/>
        </w:rPr>
        <w:t xml:space="preserve"> </w:t>
      </w:r>
    </w:p>
    <w:p w14:paraId="2BE9E775" w14:textId="77777777" w:rsidR="00285A8D" w:rsidRPr="00F13A9E" w:rsidRDefault="00285A8D" w:rsidP="00285A8D">
      <w:pPr>
        <w:keepNext/>
        <w:numPr>
          <w:ilvl w:val="0"/>
          <w:numId w:val="33"/>
        </w:numPr>
        <w:spacing w:before="240" w:after="60"/>
        <w:ind w:left="0" w:firstLine="0"/>
        <w:outlineLvl w:val="1"/>
        <w:rPr>
          <w:rFonts w:cs="Arial"/>
          <w:b/>
          <w:sz w:val="28"/>
          <w:szCs w:val="28"/>
          <w:u w:val="single"/>
          <w:lang w:val="en-US"/>
        </w:rPr>
      </w:pPr>
      <w:r w:rsidRPr="00F13A9E">
        <w:rPr>
          <w:rFonts w:cs="Arial"/>
          <w:b/>
          <w:sz w:val="28"/>
          <w:szCs w:val="28"/>
          <w:u w:val="single"/>
          <w:lang w:val="en-US"/>
        </w:rPr>
        <w:t>Monday: Current Issues and Engineering Theory/Application</w:t>
      </w:r>
    </w:p>
    <w:p w14:paraId="476150F0" w14:textId="77777777" w:rsidR="00285A8D" w:rsidRPr="00F13A9E" w:rsidRDefault="00285A8D" w:rsidP="00285A8D">
      <w:pPr>
        <w:numPr>
          <w:ilvl w:val="0"/>
          <w:numId w:val="36"/>
        </w:numPr>
        <w:spacing w:afterLines="25" w:after="60"/>
        <w:rPr>
          <w:rFonts w:cs="Arial"/>
          <w:bCs/>
          <w:sz w:val="20"/>
          <w:lang w:val="en-US"/>
        </w:rPr>
      </w:pPr>
      <w:r w:rsidRPr="00F13A9E">
        <w:rPr>
          <w:rFonts w:cs="Arial"/>
          <w:b/>
          <w:bCs/>
          <w:sz w:val="20"/>
          <w:lang w:val="en-US"/>
        </w:rPr>
        <w:t>0800 – 0830:  Introductions/Course Overview</w:t>
      </w:r>
      <w:r w:rsidRPr="00F13A9E">
        <w:rPr>
          <w:rFonts w:cs="Arial"/>
          <w:bCs/>
          <w:sz w:val="20"/>
          <w:lang w:val="en-US"/>
        </w:rPr>
        <w:t xml:space="preserve">.  </w:t>
      </w:r>
    </w:p>
    <w:p w14:paraId="7B6AF46E" w14:textId="77777777" w:rsidR="00285A8D" w:rsidRPr="00F13A9E" w:rsidRDefault="00285A8D" w:rsidP="00285A8D">
      <w:pPr>
        <w:numPr>
          <w:ilvl w:val="0"/>
          <w:numId w:val="36"/>
        </w:numPr>
        <w:spacing w:afterLines="25" w:after="60"/>
        <w:rPr>
          <w:rFonts w:cs="Arial"/>
          <w:bCs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0830 – 0930:  Program Office Presentation</w:t>
      </w:r>
      <w:r w:rsidRPr="00F13A9E">
        <w:rPr>
          <w:rFonts w:cs="Arial"/>
          <w:sz w:val="20"/>
          <w:lang w:val="en-US"/>
        </w:rPr>
        <w:t xml:space="preserve">.  </w:t>
      </w:r>
    </w:p>
    <w:p w14:paraId="513019B8" w14:textId="77777777" w:rsidR="00285A8D" w:rsidRPr="00F13A9E" w:rsidRDefault="00285A8D" w:rsidP="00285A8D">
      <w:pPr>
        <w:numPr>
          <w:ilvl w:val="0"/>
          <w:numId w:val="35"/>
        </w:numPr>
        <w:spacing w:afterLines="25" w:after="60"/>
        <w:rPr>
          <w:rFonts w:cs="Arial"/>
          <w:b/>
          <w:sz w:val="20"/>
          <w:lang w:val="en-US"/>
        </w:rPr>
      </w:pPr>
      <w:r w:rsidRPr="00F13A9E">
        <w:rPr>
          <w:rFonts w:cs="Arial"/>
          <w:b/>
          <w:bCs/>
          <w:sz w:val="20"/>
          <w:lang w:val="en-US"/>
        </w:rPr>
        <w:t>0930 – 1000: Support Office Presentation.</w:t>
      </w:r>
      <w:r w:rsidRPr="00F13A9E">
        <w:rPr>
          <w:rFonts w:cs="Arial"/>
          <w:bCs/>
          <w:sz w:val="20"/>
          <w:lang w:val="en-US"/>
        </w:rPr>
        <w:t xml:space="preserve">  </w:t>
      </w:r>
    </w:p>
    <w:p w14:paraId="3D578821" w14:textId="77777777" w:rsidR="00285A8D" w:rsidRPr="00F13A9E" w:rsidRDefault="00285A8D" w:rsidP="00285A8D">
      <w:pPr>
        <w:numPr>
          <w:ilvl w:val="0"/>
          <w:numId w:val="35"/>
        </w:numPr>
        <w:spacing w:afterLines="25" w:after="60"/>
        <w:rPr>
          <w:rFonts w:cs="Arial"/>
          <w:b/>
          <w:sz w:val="20"/>
          <w:lang w:val="en-US"/>
        </w:rPr>
      </w:pPr>
      <w:r w:rsidRPr="00F13A9E">
        <w:rPr>
          <w:rFonts w:cs="Arial"/>
          <w:b/>
          <w:bCs/>
          <w:sz w:val="20"/>
          <w:lang w:val="en-US"/>
        </w:rPr>
        <w:t>1000 –</w:t>
      </w:r>
      <w:r w:rsidRPr="00F13A9E">
        <w:rPr>
          <w:rFonts w:cs="Arial"/>
          <w:b/>
          <w:sz w:val="20"/>
          <w:lang w:val="en-US"/>
        </w:rPr>
        <w:t xml:space="preserve"> 1015:  BREAK</w:t>
      </w:r>
    </w:p>
    <w:p w14:paraId="620E1D1F" w14:textId="77777777" w:rsidR="00285A8D" w:rsidRPr="00F13A9E" w:rsidRDefault="00285A8D" w:rsidP="00285A8D">
      <w:pPr>
        <w:numPr>
          <w:ilvl w:val="0"/>
          <w:numId w:val="35"/>
        </w:numPr>
        <w:spacing w:afterLines="25" w:after="60"/>
        <w:rPr>
          <w:rFonts w:cs="Arial"/>
          <w:b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 xml:space="preserve">1015 – 1115: Important sources of information (FRP, FRS, NAVCEN web site, various standards documents, various studies).  </w:t>
      </w:r>
    </w:p>
    <w:p w14:paraId="528024DF" w14:textId="77777777" w:rsidR="00285A8D" w:rsidRPr="00F13A9E" w:rsidRDefault="00285A8D" w:rsidP="00285A8D">
      <w:pPr>
        <w:numPr>
          <w:ilvl w:val="0"/>
          <w:numId w:val="35"/>
        </w:numPr>
        <w:spacing w:afterLines="25" w:after="60"/>
        <w:rPr>
          <w:rFonts w:cs="Arial"/>
          <w:b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 xml:space="preserve">1115 – 1215:  Accuracy, Availability, Integrity, Continuity, Positioning, Navigation, and Timing. </w:t>
      </w:r>
    </w:p>
    <w:p w14:paraId="19136D75" w14:textId="77777777" w:rsidR="00285A8D" w:rsidRPr="00F13A9E" w:rsidRDefault="00285A8D" w:rsidP="00285A8D">
      <w:pPr>
        <w:numPr>
          <w:ilvl w:val="0"/>
          <w:numId w:val="35"/>
        </w:numPr>
        <w:autoSpaceDE w:val="0"/>
        <w:autoSpaceDN w:val="0"/>
        <w:adjustRightInd w:val="0"/>
        <w:spacing w:afterLines="25" w:after="60"/>
        <w:rPr>
          <w:rFonts w:cs="Arial"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1215 – 1300:  LUNCH</w:t>
      </w:r>
      <w:r w:rsidRPr="00F13A9E">
        <w:rPr>
          <w:rFonts w:cs="Arial"/>
          <w:sz w:val="20"/>
          <w:lang w:val="en-US"/>
        </w:rPr>
        <w:t>.</w:t>
      </w:r>
    </w:p>
    <w:p w14:paraId="195AF14E" w14:textId="77777777" w:rsidR="00285A8D" w:rsidRPr="00F13A9E" w:rsidRDefault="00285A8D" w:rsidP="00285A8D">
      <w:pPr>
        <w:numPr>
          <w:ilvl w:val="0"/>
          <w:numId w:val="35"/>
        </w:numPr>
        <w:spacing w:afterLines="25" w:after="60"/>
        <w:rPr>
          <w:rFonts w:cs="Arial"/>
          <w:b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1300 – 1430:  Linear Algebra and Statistical Review</w:t>
      </w:r>
      <w:r w:rsidRPr="00F13A9E">
        <w:rPr>
          <w:rFonts w:cs="Arial"/>
          <w:b/>
          <w:color w:val="FF0000"/>
          <w:sz w:val="20"/>
          <w:lang w:val="en-US"/>
        </w:rPr>
        <w:t xml:space="preserve">  </w:t>
      </w:r>
    </w:p>
    <w:p w14:paraId="50E801F8" w14:textId="77777777" w:rsidR="00285A8D" w:rsidRPr="00F13A9E" w:rsidRDefault="00285A8D" w:rsidP="00285A8D">
      <w:pPr>
        <w:numPr>
          <w:ilvl w:val="0"/>
          <w:numId w:val="35"/>
        </w:numPr>
        <w:spacing w:afterLines="25" w:after="60"/>
        <w:rPr>
          <w:rFonts w:cs="Arial"/>
          <w:b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1430 – 1445:  BREAK</w:t>
      </w:r>
    </w:p>
    <w:p w14:paraId="6FA06F9E" w14:textId="77777777" w:rsidR="00285A8D" w:rsidRPr="00F13A9E" w:rsidRDefault="00285A8D" w:rsidP="00285A8D">
      <w:pPr>
        <w:numPr>
          <w:ilvl w:val="0"/>
          <w:numId w:val="35"/>
        </w:numPr>
        <w:spacing w:afterLines="25" w:after="60"/>
        <w:rPr>
          <w:rFonts w:cs="Arial"/>
          <w:b/>
          <w:i/>
          <w:szCs w:val="22"/>
          <w:lang w:val="en-US"/>
        </w:rPr>
      </w:pPr>
      <w:r w:rsidRPr="00F13A9E">
        <w:rPr>
          <w:rFonts w:cs="Arial"/>
          <w:b/>
          <w:sz w:val="20"/>
          <w:lang w:val="en-US"/>
        </w:rPr>
        <w:t xml:space="preserve">1445 – 1600:  Dilution of Precision (DOP) and position determination.  </w:t>
      </w:r>
    </w:p>
    <w:p w14:paraId="78E6E925" w14:textId="77777777" w:rsidR="00285A8D" w:rsidRPr="00F13A9E" w:rsidRDefault="00285A8D" w:rsidP="00285A8D">
      <w:pPr>
        <w:keepNext/>
        <w:numPr>
          <w:ilvl w:val="0"/>
          <w:numId w:val="33"/>
        </w:numPr>
        <w:spacing w:before="240" w:after="60"/>
        <w:ind w:left="0" w:firstLine="45"/>
        <w:outlineLvl w:val="1"/>
        <w:rPr>
          <w:rFonts w:cs="Arial"/>
          <w:b/>
          <w:sz w:val="28"/>
          <w:szCs w:val="28"/>
          <w:u w:val="single"/>
          <w:lang w:val="en-US"/>
        </w:rPr>
      </w:pPr>
      <w:r w:rsidRPr="00F13A9E">
        <w:rPr>
          <w:rFonts w:cs="Arial"/>
          <w:b/>
          <w:sz w:val="28"/>
          <w:szCs w:val="28"/>
          <w:u w:val="single"/>
          <w:lang w:val="en-US"/>
        </w:rPr>
        <w:t>Tuesday: Engineering Theory/Application</w:t>
      </w:r>
      <w:r w:rsidRPr="00F13A9E">
        <w:rPr>
          <w:rFonts w:cs="Arial"/>
          <w:sz w:val="28"/>
          <w:szCs w:val="28"/>
          <w:u w:val="single"/>
          <w:lang w:val="en-US"/>
        </w:rPr>
        <w:t xml:space="preserve"> (</w:t>
      </w:r>
      <w:r w:rsidRPr="00F13A9E">
        <w:rPr>
          <w:rFonts w:cs="Arial"/>
          <w:sz w:val="24"/>
          <w:szCs w:val="24"/>
          <w:u w:val="single"/>
          <w:lang w:val="en-US"/>
        </w:rPr>
        <w:t>continued)</w:t>
      </w:r>
    </w:p>
    <w:p w14:paraId="4D8B2E3F" w14:textId="77777777" w:rsidR="00285A8D" w:rsidRPr="00F13A9E" w:rsidRDefault="00285A8D" w:rsidP="00285A8D">
      <w:pPr>
        <w:numPr>
          <w:ilvl w:val="0"/>
          <w:numId w:val="29"/>
        </w:numPr>
        <w:spacing w:afterLines="25" w:after="60"/>
        <w:rPr>
          <w:rFonts w:cs="Arial"/>
          <w:b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 xml:space="preserve">0800 – 0845:  Time division, frequency division, </w:t>
      </w:r>
      <w:proofErr w:type="gramStart"/>
      <w:r w:rsidRPr="00F13A9E">
        <w:rPr>
          <w:rFonts w:cs="Arial"/>
          <w:b/>
          <w:sz w:val="20"/>
          <w:lang w:val="en-US"/>
        </w:rPr>
        <w:t>code</w:t>
      </w:r>
      <w:proofErr w:type="gramEnd"/>
      <w:r w:rsidRPr="00F13A9E">
        <w:rPr>
          <w:rFonts w:cs="Arial"/>
          <w:b/>
          <w:sz w:val="20"/>
          <w:lang w:val="en-US"/>
        </w:rPr>
        <w:t xml:space="preserve"> division.</w:t>
      </w:r>
      <w:r w:rsidRPr="00F13A9E">
        <w:rPr>
          <w:rFonts w:cs="Arial"/>
          <w:bCs/>
          <w:color w:val="FF0000"/>
          <w:sz w:val="20"/>
          <w:lang w:val="en-US"/>
        </w:rPr>
        <w:t xml:space="preserve">  </w:t>
      </w:r>
    </w:p>
    <w:p w14:paraId="6F79FFD3" w14:textId="77777777" w:rsidR="00285A8D" w:rsidRPr="00F13A9E" w:rsidRDefault="00285A8D" w:rsidP="00285A8D">
      <w:pPr>
        <w:numPr>
          <w:ilvl w:val="0"/>
          <w:numId w:val="29"/>
        </w:numPr>
        <w:spacing w:afterLines="25" w:after="60"/>
        <w:rPr>
          <w:rFonts w:cs="Arial"/>
          <w:b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 xml:space="preserve">0845 – 0930:  </w:t>
      </w:r>
      <w:r w:rsidRPr="00F13A9E">
        <w:rPr>
          <w:rFonts w:cs="Arial"/>
          <w:b/>
          <w:bCs/>
          <w:sz w:val="20"/>
          <w:lang w:val="en-US"/>
        </w:rPr>
        <w:t xml:space="preserve">Communications theory review (AM/FM/PM/BPSK/MSK).  </w:t>
      </w:r>
    </w:p>
    <w:p w14:paraId="365832CC" w14:textId="77777777" w:rsidR="00285A8D" w:rsidRPr="00F13A9E" w:rsidRDefault="00285A8D" w:rsidP="00285A8D">
      <w:pPr>
        <w:numPr>
          <w:ilvl w:val="0"/>
          <w:numId w:val="29"/>
        </w:numPr>
        <w:spacing w:afterLines="25" w:after="60"/>
        <w:rPr>
          <w:rFonts w:cs="Arial"/>
          <w:b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0930 – 0945:  BREAK</w:t>
      </w:r>
    </w:p>
    <w:p w14:paraId="70A17A5F" w14:textId="77777777" w:rsidR="00285A8D" w:rsidRPr="00F13A9E" w:rsidRDefault="00285A8D" w:rsidP="00285A8D">
      <w:pPr>
        <w:numPr>
          <w:ilvl w:val="0"/>
          <w:numId w:val="29"/>
        </w:numPr>
        <w:spacing w:afterLines="25" w:after="60"/>
        <w:rPr>
          <w:rFonts w:cs="Arial"/>
          <w:b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1000 – 1100:  Brief GPS/DGPS signal theory overview/</w:t>
      </w:r>
      <w:proofErr w:type="spellStart"/>
      <w:r w:rsidRPr="00F13A9E">
        <w:rPr>
          <w:rFonts w:cs="Arial"/>
          <w:b/>
          <w:sz w:val="20"/>
          <w:lang w:val="en-US"/>
        </w:rPr>
        <w:t>Matlab</w:t>
      </w:r>
      <w:proofErr w:type="spellEnd"/>
      <w:r w:rsidRPr="00F13A9E">
        <w:rPr>
          <w:rFonts w:cs="Arial"/>
          <w:b/>
          <w:sz w:val="20"/>
          <w:lang w:val="en-US"/>
        </w:rPr>
        <w:t xml:space="preserve"> demos.  </w:t>
      </w:r>
    </w:p>
    <w:p w14:paraId="7DE08C8A" w14:textId="77777777" w:rsidR="00285A8D" w:rsidRPr="00F13A9E" w:rsidRDefault="00285A8D" w:rsidP="00285A8D">
      <w:pPr>
        <w:numPr>
          <w:ilvl w:val="0"/>
          <w:numId w:val="29"/>
        </w:numPr>
        <w:spacing w:afterLines="25" w:after="60"/>
        <w:rPr>
          <w:rFonts w:cs="Arial"/>
          <w:b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1100 – 1200:  Brief Loran-C signal theory overview/</w:t>
      </w:r>
      <w:proofErr w:type="spellStart"/>
      <w:r w:rsidRPr="00F13A9E">
        <w:rPr>
          <w:rFonts w:cs="Arial"/>
          <w:b/>
          <w:sz w:val="20"/>
          <w:lang w:val="en-US"/>
        </w:rPr>
        <w:t>Matlab</w:t>
      </w:r>
      <w:proofErr w:type="spellEnd"/>
      <w:r w:rsidRPr="00F13A9E">
        <w:rPr>
          <w:rFonts w:cs="Arial"/>
          <w:b/>
          <w:sz w:val="20"/>
          <w:lang w:val="en-US"/>
        </w:rPr>
        <w:t xml:space="preserve"> demos  </w:t>
      </w:r>
    </w:p>
    <w:p w14:paraId="2A7C780E" w14:textId="77777777" w:rsidR="00285A8D" w:rsidRPr="00F13A9E" w:rsidRDefault="00285A8D" w:rsidP="00285A8D">
      <w:pPr>
        <w:numPr>
          <w:ilvl w:val="0"/>
          <w:numId w:val="29"/>
        </w:numPr>
        <w:autoSpaceDE w:val="0"/>
        <w:autoSpaceDN w:val="0"/>
        <w:adjustRightInd w:val="0"/>
        <w:spacing w:afterLines="25" w:after="60"/>
        <w:rPr>
          <w:rFonts w:cs="Arial"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1200 – 1300:  LUNCH</w:t>
      </w:r>
      <w:r w:rsidRPr="00F13A9E">
        <w:rPr>
          <w:rFonts w:cs="Arial"/>
          <w:sz w:val="20"/>
          <w:lang w:val="en-US"/>
        </w:rPr>
        <w:t>.</w:t>
      </w:r>
    </w:p>
    <w:p w14:paraId="0416768C" w14:textId="77777777" w:rsidR="00285A8D" w:rsidRPr="00F13A9E" w:rsidRDefault="00285A8D" w:rsidP="00285A8D">
      <w:pPr>
        <w:numPr>
          <w:ilvl w:val="0"/>
          <w:numId w:val="30"/>
        </w:numPr>
        <w:tabs>
          <w:tab w:val="num" w:pos="405"/>
        </w:tabs>
        <w:spacing w:afterLines="25" w:after="60"/>
        <w:ind w:left="406" w:hanging="406"/>
        <w:rPr>
          <w:rFonts w:cs="Arial"/>
          <w:i/>
          <w:sz w:val="20"/>
          <w:lang w:val="en-US"/>
        </w:rPr>
      </w:pPr>
      <w:r w:rsidRPr="00F13A9E">
        <w:rPr>
          <w:rFonts w:cs="Arial"/>
          <w:b/>
          <w:bCs/>
          <w:sz w:val="20"/>
          <w:lang w:val="en-US"/>
        </w:rPr>
        <w:t xml:space="preserve">1300 – 1400:  Antenna Electrical Characteristics/Radio propagation.  </w:t>
      </w:r>
    </w:p>
    <w:p w14:paraId="6CCE9AF2" w14:textId="77777777" w:rsidR="00285A8D" w:rsidRPr="00F13A9E" w:rsidRDefault="00285A8D" w:rsidP="00285A8D">
      <w:pPr>
        <w:numPr>
          <w:ilvl w:val="0"/>
          <w:numId w:val="30"/>
        </w:numPr>
        <w:tabs>
          <w:tab w:val="num" w:pos="405"/>
        </w:tabs>
        <w:spacing w:afterLines="25" w:after="60"/>
        <w:ind w:left="452" w:hanging="452"/>
        <w:rPr>
          <w:rFonts w:cs="Arial"/>
          <w:i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 xml:space="preserve">1400 – 1500:  Antenna Modeling and Design for CG </w:t>
      </w:r>
      <w:proofErr w:type="spellStart"/>
      <w:r w:rsidRPr="00F13A9E">
        <w:rPr>
          <w:rFonts w:cs="Arial"/>
          <w:b/>
          <w:sz w:val="20"/>
          <w:lang w:val="en-US"/>
        </w:rPr>
        <w:t>Radionavigation</w:t>
      </w:r>
      <w:proofErr w:type="spellEnd"/>
      <w:r w:rsidRPr="00F13A9E">
        <w:rPr>
          <w:rFonts w:cs="Arial"/>
          <w:b/>
          <w:sz w:val="20"/>
          <w:lang w:val="en-US"/>
        </w:rPr>
        <w:t xml:space="preserve">. </w:t>
      </w:r>
    </w:p>
    <w:p w14:paraId="4D1B17B2" w14:textId="77777777" w:rsidR="00285A8D" w:rsidRPr="00F13A9E" w:rsidRDefault="00285A8D" w:rsidP="00285A8D">
      <w:pPr>
        <w:numPr>
          <w:ilvl w:val="0"/>
          <w:numId w:val="30"/>
        </w:numPr>
        <w:tabs>
          <w:tab w:val="num" w:pos="405"/>
        </w:tabs>
        <w:spacing w:afterLines="25" w:after="60"/>
        <w:ind w:left="452" w:hanging="452"/>
        <w:rPr>
          <w:rFonts w:cs="Arial"/>
          <w:b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1500 – 1515:  BREAK.</w:t>
      </w:r>
    </w:p>
    <w:p w14:paraId="2368E327" w14:textId="77777777" w:rsidR="00285A8D" w:rsidRPr="00F13A9E" w:rsidRDefault="00285A8D" w:rsidP="00285A8D">
      <w:pPr>
        <w:numPr>
          <w:ilvl w:val="0"/>
          <w:numId w:val="30"/>
        </w:numPr>
        <w:tabs>
          <w:tab w:val="num" w:pos="405"/>
        </w:tabs>
        <w:spacing w:afterLines="25" w:after="60"/>
        <w:ind w:left="498" w:hanging="498"/>
        <w:rPr>
          <w:rFonts w:cs="Arial"/>
          <w:b/>
          <w:i/>
          <w:sz w:val="20"/>
          <w:lang w:val="en-US"/>
        </w:rPr>
      </w:pPr>
      <w:r w:rsidRPr="00F13A9E">
        <w:rPr>
          <w:rFonts w:cs="Arial"/>
          <w:b/>
          <w:bCs/>
          <w:sz w:val="20"/>
          <w:lang w:val="en-US"/>
        </w:rPr>
        <w:t xml:space="preserve">1500 – 1630:  Integrated Receivers – </w:t>
      </w:r>
      <w:proofErr w:type="spellStart"/>
      <w:r w:rsidRPr="00F13A9E">
        <w:rPr>
          <w:rFonts w:cs="Arial"/>
          <w:b/>
          <w:bCs/>
          <w:sz w:val="20"/>
          <w:lang w:val="en-US"/>
        </w:rPr>
        <w:t>Kalman</w:t>
      </w:r>
      <w:proofErr w:type="spellEnd"/>
      <w:r w:rsidRPr="00F13A9E">
        <w:rPr>
          <w:rFonts w:cs="Arial"/>
          <w:b/>
          <w:bCs/>
          <w:sz w:val="20"/>
          <w:lang w:val="en-US"/>
        </w:rPr>
        <w:t xml:space="preserve"> Filter approaches </w:t>
      </w:r>
      <w:r w:rsidRPr="00F13A9E">
        <w:rPr>
          <w:rFonts w:cs="Arial"/>
          <w:b/>
          <w:sz w:val="20"/>
          <w:lang w:val="en-US"/>
        </w:rPr>
        <w:t xml:space="preserve"> </w:t>
      </w:r>
    </w:p>
    <w:p w14:paraId="09DF20B2" w14:textId="77777777" w:rsidR="00285A8D" w:rsidRPr="00F13A9E" w:rsidRDefault="00285A8D" w:rsidP="00285A8D">
      <w:pPr>
        <w:keepNext/>
        <w:numPr>
          <w:ilvl w:val="0"/>
          <w:numId w:val="33"/>
        </w:numPr>
        <w:spacing w:before="240" w:after="60"/>
        <w:ind w:left="0" w:firstLine="0"/>
        <w:outlineLvl w:val="1"/>
        <w:rPr>
          <w:rFonts w:cs="Arial"/>
          <w:b/>
          <w:sz w:val="28"/>
          <w:szCs w:val="28"/>
          <w:u w:val="single"/>
          <w:lang w:val="en-US"/>
        </w:rPr>
      </w:pPr>
      <w:r w:rsidRPr="00F13A9E">
        <w:rPr>
          <w:rFonts w:cs="Arial"/>
          <w:b/>
          <w:sz w:val="28"/>
          <w:szCs w:val="28"/>
          <w:u w:val="single"/>
          <w:lang w:val="en-US"/>
        </w:rPr>
        <w:t xml:space="preserve">Wednesday: GPS/DGPS </w:t>
      </w:r>
    </w:p>
    <w:p w14:paraId="4FF5F1C1" w14:textId="77777777" w:rsidR="00285A8D" w:rsidRPr="00F13A9E" w:rsidRDefault="00285A8D" w:rsidP="00285A8D">
      <w:pPr>
        <w:numPr>
          <w:ilvl w:val="0"/>
          <w:numId w:val="37"/>
        </w:numPr>
        <w:autoSpaceDE w:val="0"/>
        <w:autoSpaceDN w:val="0"/>
        <w:adjustRightInd w:val="0"/>
        <w:spacing w:afterLines="25" w:after="60"/>
        <w:rPr>
          <w:rFonts w:cs="Arial"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 xml:space="preserve">0800 – 0815:  Intro to DGPS team, brief history, sponsors, </w:t>
      </w:r>
      <w:proofErr w:type="gramStart"/>
      <w:r w:rsidRPr="00F13A9E">
        <w:rPr>
          <w:rFonts w:cs="Arial"/>
          <w:b/>
          <w:sz w:val="20"/>
          <w:lang w:val="en-US"/>
        </w:rPr>
        <w:t>future</w:t>
      </w:r>
      <w:proofErr w:type="gramEnd"/>
      <w:r w:rsidRPr="00F13A9E">
        <w:rPr>
          <w:rFonts w:cs="Arial"/>
          <w:b/>
          <w:sz w:val="20"/>
          <w:lang w:val="en-US"/>
        </w:rPr>
        <w:t xml:space="preserve"> vision</w:t>
      </w:r>
      <w:r w:rsidRPr="00F13A9E">
        <w:rPr>
          <w:rFonts w:cs="Arial"/>
          <w:sz w:val="20"/>
          <w:lang w:val="en-US"/>
        </w:rPr>
        <w:t xml:space="preserve">. </w:t>
      </w:r>
    </w:p>
    <w:p w14:paraId="29484F95" w14:textId="77777777" w:rsidR="00285A8D" w:rsidRPr="00F13A9E" w:rsidRDefault="00285A8D" w:rsidP="00285A8D">
      <w:pPr>
        <w:numPr>
          <w:ilvl w:val="0"/>
          <w:numId w:val="33"/>
        </w:numPr>
        <w:tabs>
          <w:tab w:val="num" w:pos="360"/>
        </w:tabs>
        <w:spacing w:afterLines="25" w:after="60"/>
        <w:ind w:left="360"/>
        <w:rPr>
          <w:rFonts w:cs="Arial"/>
          <w:i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0815 – 1000:  GPS and DGPS system description</w:t>
      </w:r>
      <w:r w:rsidRPr="00F13A9E">
        <w:rPr>
          <w:rFonts w:cs="Arial"/>
          <w:sz w:val="20"/>
          <w:lang w:val="en-US"/>
        </w:rPr>
        <w:t xml:space="preserve">.  </w:t>
      </w:r>
    </w:p>
    <w:p w14:paraId="5621D222" w14:textId="77777777" w:rsidR="00285A8D" w:rsidRPr="00F13A9E" w:rsidRDefault="00285A8D" w:rsidP="00285A8D">
      <w:pPr>
        <w:numPr>
          <w:ilvl w:val="0"/>
          <w:numId w:val="33"/>
        </w:numPr>
        <w:tabs>
          <w:tab w:val="num" w:pos="360"/>
        </w:tabs>
        <w:spacing w:afterLines="25" w:after="60"/>
        <w:ind w:left="360"/>
        <w:rPr>
          <w:rFonts w:cs="Arial"/>
          <w:b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1000 – 1015:  BREAK.</w:t>
      </w:r>
    </w:p>
    <w:p w14:paraId="6A87355F" w14:textId="77777777" w:rsidR="00285A8D" w:rsidRPr="00F13A9E" w:rsidRDefault="00285A8D" w:rsidP="00285A8D">
      <w:pPr>
        <w:numPr>
          <w:ilvl w:val="0"/>
          <w:numId w:val="33"/>
        </w:numPr>
        <w:tabs>
          <w:tab w:val="num" w:pos="360"/>
        </w:tabs>
        <w:autoSpaceDE w:val="0"/>
        <w:autoSpaceDN w:val="0"/>
        <w:adjustRightInd w:val="0"/>
        <w:spacing w:afterLines="25" w:after="60"/>
        <w:ind w:left="360"/>
        <w:rPr>
          <w:rFonts w:cs="Arial"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1000 – 1100:  DGPS RF Engineering.</w:t>
      </w:r>
      <w:r w:rsidRPr="00F13A9E">
        <w:rPr>
          <w:rFonts w:cs="Arial"/>
          <w:sz w:val="20"/>
          <w:lang w:val="en-US"/>
        </w:rPr>
        <w:t xml:space="preserve">  </w:t>
      </w:r>
    </w:p>
    <w:p w14:paraId="6017613D" w14:textId="77777777" w:rsidR="00285A8D" w:rsidRPr="00F13A9E" w:rsidRDefault="00285A8D" w:rsidP="00285A8D">
      <w:pPr>
        <w:numPr>
          <w:ilvl w:val="0"/>
          <w:numId w:val="33"/>
        </w:numPr>
        <w:tabs>
          <w:tab w:val="num" w:pos="360"/>
        </w:tabs>
        <w:autoSpaceDE w:val="0"/>
        <w:autoSpaceDN w:val="0"/>
        <w:adjustRightInd w:val="0"/>
        <w:spacing w:afterLines="25" w:after="60"/>
        <w:ind w:left="360"/>
        <w:rPr>
          <w:rFonts w:cs="Arial"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1100 – 1200:  Navigation System Operations Issues.</w:t>
      </w:r>
      <w:r w:rsidRPr="00F13A9E">
        <w:rPr>
          <w:rFonts w:cs="Arial"/>
          <w:sz w:val="20"/>
          <w:lang w:val="en-US"/>
        </w:rPr>
        <w:t xml:space="preserve">  </w:t>
      </w:r>
    </w:p>
    <w:p w14:paraId="7BFA584B" w14:textId="77777777" w:rsidR="00285A8D" w:rsidRPr="00F13A9E" w:rsidRDefault="00285A8D" w:rsidP="00285A8D">
      <w:pPr>
        <w:numPr>
          <w:ilvl w:val="0"/>
          <w:numId w:val="33"/>
        </w:numPr>
        <w:tabs>
          <w:tab w:val="num" w:pos="360"/>
        </w:tabs>
        <w:autoSpaceDE w:val="0"/>
        <w:autoSpaceDN w:val="0"/>
        <w:adjustRightInd w:val="0"/>
        <w:spacing w:afterLines="25" w:after="60"/>
        <w:ind w:left="360"/>
        <w:rPr>
          <w:rFonts w:cs="Arial"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1200 – 1300:  LUNCH</w:t>
      </w:r>
      <w:r w:rsidRPr="00F13A9E">
        <w:rPr>
          <w:rFonts w:cs="Arial"/>
          <w:sz w:val="20"/>
          <w:lang w:val="en-US"/>
        </w:rPr>
        <w:t>.</w:t>
      </w:r>
    </w:p>
    <w:p w14:paraId="4E1A2E1B" w14:textId="77777777" w:rsidR="00285A8D" w:rsidRPr="00F13A9E" w:rsidRDefault="00285A8D" w:rsidP="00285A8D">
      <w:pPr>
        <w:numPr>
          <w:ilvl w:val="0"/>
          <w:numId w:val="33"/>
        </w:numPr>
        <w:tabs>
          <w:tab w:val="num" w:pos="360"/>
        </w:tabs>
        <w:autoSpaceDE w:val="0"/>
        <w:autoSpaceDN w:val="0"/>
        <w:adjustRightInd w:val="0"/>
        <w:spacing w:afterLines="25" w:after="60"/>
        <w:ind w:left="360"/>
        <w:rPr>
          <w:rFonts w:cs="Arial"/>
          <w:i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1300 – 1400:  DGPS RS/IM Recap</w:t>
      </w:r>
      <w:r w:rsidRPr="00F13A9E">
        <w:rPr>
          <w:rFonts w:cs="Arial"/>
          <w:sz w:val="20"/>
          <w:lang w:val="en-US"/>
        </w:rPr>
        <w:t xml:space="preserve">.  </w:t>
      </w:r>
    </w:p>
    <w:p w14:paraId="5D679B32" w14:textId="77777777" w:rsidR="00285A8D" w:rsidRPr="00F13A9E" w:rsidRDefault="00285A8D" w:rsidP="00285A8D">
      <w:pPr>
        <w:numPr>
          <w:ilvl w:val="0"/>
          <w:numId w:val="33"/>
        </w:numPr>
        <w:tabs>
          <w:tab w:val="num" w:pos="360"/>
        </w:tabs>
        <w:autoSpaceDE w:val="0"/>
        <w:autoSpaceDN w:val="0"/>
        <w:adjustRightInd w:val="0"/>
        <w:spacing w:afterLines="25" w:after="60"/>
        <w:ind w:left="360"/>
        <w:rPr>
          <w:rFonts w:cs="Arial"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1400 – 1500:  GPS Antenna Recap</w:t>
      </w:r>
      <w:r w:rsidRPr="00F13A9E">
        <w:rPr>
          <w:rFonts w:cs="Arial"/>
          <w:sz w:val="20"/>
          <w:lang w:val="en-US"/>
        </w:rPr>
        <w:t xml:space="preserve">. </w:t>
      </w:r>
    </w:p>
    <w:p w14:paraId="6AB9C1C0" w14:textId="77777777" w:rsidR="00285A8D" w:rsidRPr="00F13A9E" w:rsidRDefault="00285A8D" w:rsidP="00285A8D">
      <w:pPr>
        <w:numPr>
          <w:ilvl w:val="0"/>
          <w:numId w:val="33"/>
        </w:numPr>
        <w:tabs>
          <w:tab w:val="num" w:pos="360"/>
        </w:tabs>
        <w:autoSpaceDE w:val="0"/>
        <w:autoSpaceDN w:val="0"/>
        <w:adjustRightInd w:val="0"/>
        <w:spacing w:afterLines="25" w:after="60"/>
        <w:ind w:left="360"/>
        <w:rPr>
          <w:rFonts w:cs="Arial"/>
          <w:b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1500 – 1515:  BREAK</w:t>
      </w:r>
    </w:p>
    <w:p w14:paraId="734AD4DD" w14:textId="77777777" w:rsidR="00285A8D" w:rsidRPr="00F13A9E" w:rsidRDefault="00285A8D" w:rsidP="00285A8D">
      <w:pPr>
        <w:numPr>
          <w:ilvl w:val="0"/>
          <w:numId w:val="33"/>
        </w:numPr>
        <w:tabs>
          <w:tab w:val="num" w:pos="360"/>
        </w:tabs>
        <w:autoSpaceDE w:val="0"/>
        <w:autoSpaceDN w:val="0"/>
        <w:adjustRightInd w:val="0"/>
        <w:spacing w:afterLines="25" w:after="60"/>
        <w:ind w:left="360"/>
        <w:rPr>
          <w:rFonts w:cs="Arial"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1515 – 1615: GPS and DGPS Relevant issues</w:t>
      </w:r>
      <w:r w:rsidRPr="00F13A9E">
        <w:rPr>
          <w:rFonts w:cs="Arial"/>
          <w:sz w:val="20"/>
          <w:lang w:val="en-US"/>
        </w:rPr>
        <w:t xml:space="preserve">.   </w:t>
      </w:r>
    </w:p>
    <w:p w14:paraId="18D514A1" w14:textId="77777777" w:rsidR="00285A8D" w:rsidRPr="00F13A9E" w:rsidRDefault="00285A8D" w:rsidP="00285A8D">
      <w:pPr>
        <w:numPr>
          <w:ilvl w:val="0"/>
          <w:numId w:val="33"/>
        </w:numPr>
        <w:tabs>
          <w:tab w:val="num" w:pos="360"/>
        </w:tabs>
        <w:autoSpaceDE w:val="0"/>
        <w:autoSpaceDN w:val="0"/>
        <w:adjustRightInd w:val="0"/>
        <w:spacing w:afterLines="25" w:after="60"/>
        <w:ind w:left="360"/>
        <w:rPr>
          <w:rFonts w:cs="Arial"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1615 – 1645: P</w:t>
      </w:r>
      <w:r w:rsidRPr="00F13A9E">
        <w:rPr>
          <w:rFonts w:cs="Arial"/>
          <w:b/>
          <w:bCs/>
          <w:sz w:val="20"/>
          <w:lang w:val="en-US"/>
        </w:rPr>
        <w:t>ractical demonstration of positioning accuracies</w:t>
      </w:r>
      <w:r w:rsidRPr="00F13A9E">
        <w:rPr>
          <w:rFonts w:cs="Arial"/>
          <w:bCs/>
          <w:sz w:val="20"/>
          <w:lang w:val="en-US"/>
        </w:rPr>
        <w:t xml:space="preserve">.  </w:t>
      </w:r>
    </w:p>
    <w:p w14:paraId="41851F28" w14:textId="77777777" w:rsidR="00285A8D" w:rsidRPr="00F13A9E" w:rsidRDefault="00285A8D" w:rsidP="00285A8D">
      <w:pPr>
        <w:rPr>
          <w:rFonts w:cs="Arial"/>
          <w:b/>
          <w:sz w:val="24"/>
          <w:szCs w:val="24"/>
          <w:lang w:val="en-US"/>
        </w:rPr>
      </w:pPr>
    </w:p>
    <w:p w14:paraId="2B0923FD" w14:textId="77777777" w:rsidR="00285A8D" w:rsidRPr="00F13A9E" w:rsidRDefault="00285A8D" w:rsidP="00285A8D">
      <w:pPr>
        <w:rPr>
          <w:rFonts w:cs="Arial"/>
          <w:b/>
          <w:sz w:val="28"/>
          <w:szCs w:val="28"/>
          <w:u w:val="single"/>
          <w:lang w:val="en-US"/>
        </w:rPr>
      </w:pPr>
      <w:r w:rsidRPr="00F13A9E">
        <w:rPr>
          <w:rFonts w:cs="Arial"/>
          <w:b/>
          <w:sz w:val="28"/>
          <w:szCs w:val="28"/>
          <w:u w:val="single"/>
          <w:lang w:val="en-US"/>
        </w:rPr>
        <w:br w:type="page"/>
      </w:r>
      <w:r w:rsidRPr="00F13A9E">
        <w:rPr>
          <w:rFonts w:cs="Arial"/>
          <w:b/>
          <w:sz w:val="28"/>
          <w:szCs w:val="28"/>
          <w:u w:val="single"/>
          <w:lang w:val="en-US"/>
        </w:rPr>
        <w:lastRenderedPageBreak/>
        <w:t>Thursday: Long Range Terrestrial Navigation Systems</w:t>
      </w:r>
    </w:p>
    <w:p w14:paraId="18B66E50" w14:textId="77777777" w:rsidR="00285A8D" w:rsidRPr="00F13A9E" w:rsidRDefault="00285A8D" w:rsidP="00285A8D">
      <w:pPr>
        <w:numPr>
          <w:ilvl w:val="0"/>
          <w:numId w:val="31"/>
        </w:numPr>
        <w:spacing w:afterLines="25" w:after="60"/>
        <w:rPr>
          <w:rFonts w:cs="Arial"/>
          <w:i/>
          <w:sz w:val="20"/>
          <w:lang w:val="en-US"/>
        </w:rPr>
      </w:pPr>
      <w:r w:rsidRPr="00F13A9E">
        <w:rPr>
          <w:rFonts w:cs="Arial"/>
          <w:b/>
          <w:bCs/>
          <w:i/>
          <w:sz w:val="20"/>
          <w:lang w:val="en-US"/>
        </w:rPr>
        <w:t>0800 – 0900:  Aviation applications</w:t>
      </w:r>
    </w:p>
    <w:p w14:paraId="29B2BEE4" w14:textId="77777777" w:rsidR="00285A8D" w:rsidRPr="00F13A9E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cs="Arial"/>
          <w:sz w:val="20"/>
          <w:lang w:val="en-US"/>
        </w:rPr>
      </w:pPr>
      <w:r w:rsidRPr="00F13A9E">
        <w:rPr>
          <w:rFonts w:cs="Arial"/>
          <w:b/>
          <w:bCs/>
          <w:sz w:val="20"/>
          <w:lang w:val="en-US"/>
        </w:rPr>
        <w:t xml:space="preserve">0900 – 0930:  </w:t>
      </w:r>
      <w:r w:rsidRPr="00F13A9E">
        <w:rPr>
          <w:rFonts w:cs="Arial"/>
          <w:sz w:val="20"/>
          <w:lang w:val="en-US"/>
        </w:rPr>
        <w:t>Description and review of LORAN Recapitalization.</w:t>
      </w:r>
    </w:p>
    <w:p w14:paraId="495203C6" w14:textId="77777777" w:rsidR="00285A8D" w:rsidRPr="00F13A9E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cs="Arial"/>
          <w:sz w:val="20"/>
          <w:lang w:val="en-US"/>
        </w:rPr>
      </w:pPr>
      <w:r w:rsidRPr="00F13A9E">
        <w:rPr>
          <w:rFonts w:cs="Arial"/>
          <w:b/>
          <w:bCs/>
          <w:sz w:val="20"/>
          <w:lang w:val="en-US"/>
        </w:rPr>
        <w:t>0930 – 1015:  New LORAN Equipment.</w:t>
      </w:r>
      <w:r w:rsidRPr="00F13A9E">
        <w:rPr>
          <w:rFonts w:cs="Arial"/>
          <w:sz w:val="20"/>
          <w:lang w:val="en-US"/>
        </w:rPr>
        <w:t xml:space="preserve">  Description of new equipment capabilities.</w:t>
      </w:r>
    </w:p>
    <w:p w14:paraId="6A679FB0" w14:textId="77777777" w:rsidR="00285A8D" w:rsidRPr="00F13A9E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cs="Arial"/>
          <w:b/>
          <w:bCs/>
          <w:sz w:val="20"/>
          <w:lang w:val="en-US"/>
        </w:rPr>
      </w:pPr>
      <w:r w:rsidRPr="00F13A9E">
        <w:rPr>
          <w:rFonts w:cs="Arial"/>
          <w:b/>
          <w:bCs/>
          <w:sz w:val="20"/>
          <w:lang w:val="en-US"/>
        </w:rPr>
        <w:t>1015 – 1030:  BREAK.</w:t>
      </w:r>
    </w:p>
    <w:p w14:paraId="24661E32" w14:textId="77777777" w:rsidR="00285A8D" w:rsidRPr="00F13A9E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cs="Arial"/>
          <w:sz w:val="20"/>
          <w:lang w:val="en-US"/>
        </w:rPr>
      </w:pPr>
      <w:r w:rsidRPr="00F13A9E">
        <w:rPr>
          <w:rFonts w:cs="Arial"/>
          <w:b/>
          <w:bCs/>
          <w:sz w:val="20"/>
          <w:lang w:val="en-US"/>
        </w:rPr>
        <w:t xml:space="preserve">1030 – 1100:  LICOS Update.  </w:t>
      </w:r>
      <w:r w:rsidRPr="00F13A9E">
        <w:rPr>
          <w:rFonts w:cs="Arial"/>
          <w:sz w:val="20"/>
          <w:lang w:val="en-US"/>
        </w:rPr>
        <w:t>Update of LICOS project.</w:t>
      </w:r>
    </w:p>
    <w:p w14:paraId="7CA13648" w14:textId="77777777" w:rsidR="00285A8D" w:rsidRPr="00F13A9E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cs="Arial"/>
          <w:sz w:val="20"/>
          <w:lang w:val="en-US"/>
        </w:rPr>
      </w:pPr>
      <w:r w:rsidRPr="00F13A9E">
        <w:rPr>
          <w:rFonts w:cs="Arial"/>
          <w:b/>
          <w:bCs/>
          <w:sz w:val="20"/>
          <w:lang w:val="en-US"/>
        </w:rPr>
        <w:t>1100 – 1130:  LEMS Update.</w:t>
      </w:r>
      <w:r w:rsidRPr="00F13A9E">
        <w:rPr>
          <w:rFonts w:cs="Arial"/>
          <w:sz w:val="20"/>
          <w:lang w:val="en-US"/>
        </w:rPr>
        <w:t xml:space="preserve">  Update of LEMS project.</w:t>
      </w:r>
    </w:p>
    <w:p w14:paraId="4FAC6B5B" w14:textId="77777777" w:rsidR="00285A8D" w:rsidRPr="00F13A9E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cs="Arial"/>
          <w:sz w:val="20"/>
          <w:lang w:val="en-US"/>
        </w:rPr>
      </w:pPr>
      <w:r w:rsidRPr="00F13A9E">
        <w:rPr>
          <w:rFonts w:cs="Arial"/>
          <w:b/>
          <w:bCs/>
          <w:sz w:val="20"/>
          <w:lang w:val="en-US"/>
        </w:rPr>
        <w:t xml:space="preserve">1130 – 1230:  LUNCH </w:t>
      </w:r>
    </w:p>
    <w:p w14:paraId="249F5DFF" w14:textId="77777777" w:rsidR="00285A8D" w:rsidRPr="00F13A9E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cs="Arial"/>
          <w:sz w:val="20"/>
          <w:lang w:val="en-US"/>
        </w:rPr>
      </w:pPr>
      <w:r w:rsidRPr="00F13A9E">
        <w:rPr>
          <w:rFonts w:cs="Arial"/>
          <w:b/>
          <w:bCs/>
          <w:sz w:val="20"/>
          <w:lang w:val="en-US"/>
        </w:rPr>
        <w:t>1230 – 1330:  Aviation Technical Evaluation Report</w:t>
      </w:r>
    </w:p>
    <w:p w14:paraId="10E5D49C" w14:textId="77777777" w:rsidR="00285A8D" w:rsidRPr="00F13A9E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cs="Arial"/>
          <w:sz w:val="20"/>
          <w:lang w:val="en-US"/>
        </w:rPr>
      </w:pPr>
      <w:r w:rsidRPr="00F13A9E">
        <w:rPr>
          <w:rFonts w:cs="Arial"/>
          <w:b/>
          <w:bCs/>
          <w:sz w:val="20"/>
          <w:lang w:val="en-US"/>
        </w:rPr>
        <w:t>1330 – 1430:  LORAN Data Channel / Differential LORAN.</w:t>
      </w:r>
      <w:r w:rsidRPr="00F13A9E">
        <w:rPr>
          <w:rFonts w:cs="Arial"/>
          <w:sz w:val="20"/>
          <w:lang w:val="en-US"/>
        </w:rPr>
        <w:t xml:space="preserve">  Review and future plans/possibilities.</w:t>
      </w:r>
    </w:p>
    <w:p w14:paraId="5C1A1766" w14:textId="77777777" w:rsidR="00285A8D" w:rsidRPr="00F13A9E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cs="Arial"/>
          <w:sz w:val="20"/>
          <w:lang w:val="en-US"/>
        </w:rPr>
      </w:pPr>
      <w:r w:rsidRPr="00F13A9E">
        <w:rPr>
          <w:rFonts w:cs="Arial"/>
          <w:b/>
          <w:bCs/>
          <w:sz w:val="20"/>
          <w:lang w:val="en-US"/>
        </w:rPr>
        <w:t>1430 – 1445:  BREAK</w:t>
      </w:r>
    </w:p>
    <w:p w14:paraId="70007CC4" w14:textId="77777777" w:rsidR="00285A8D" w:rsidRPr="00F13A9E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cs="Arial"/>
          <w:sz w:val="20"/>
          <w:lang w:val="en-US"/>
        </w:rPr>
      </w:pPr>
      <w:r w:rsidRPr="00F13A9E">
        <w:rPr>
          <w:rFonts w:cs="Arial"/>
          <w:b/>
          <w:bCs/>
          <w:sz w:val="20"/>
          <w:lang w:val="en-US"/>
        </w:rPr>
        <w:t>1445 – 1545:  LORAN Data Channel / ASF Grid Surveys.</w:t>
      </w:r>
      <w:r w:rsidRPr="00F13A9E">
        <w:rPr>
          <w:rFonts w:cs="Arial"/>
          <w:sz w:val="20"/>
          <w:lang w:val="en-US"/>
        </w:rPr>
        <w:t xml:space="preserve">  Review and evaluation.</w:t>
      </w:r>
    </w:p>
    <w:p w14:paraId="5DBF6DCD" w14:textId="77777777" w:rsidR="00285A8D" w:rsidRPr="00F13A9E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cs="Arial"/>
          <w:sz w:val="20"/>
          <w:lang w:val="en-US"/>
        </w:rPr>
      </w:pPr>
      <w:r w:rsidRPr="00F13A9E">
        <w:rPr>
          <w:rFonts w:cs="Arial"/>
          <w:b/>
          <w:bCs/>
          <w:sz w:val="20"/>
          <w:lang w:val="en-US"/>
        </w:rPr>
        <w:t xml:space="preserve">1545 – 1630:  Conversion from SAM to TOT Control.  </w:t>
      </w:r>
      <w:r w:rsidRPr="00F13A9E">
        <w:rPr>
          <w:rFonts w:cs="Arial"/>
          <w:b/>
          <w:bCs/>
          <w:color w:val="FF0000"/>
          <w:sz w:val="20"/>
          <w:lang w:val="en-US"/>
        </w:rPr>
        <w:t xml:space="preserve"> </w:t>
      </w:r>
      <w:r w:rsidRPr="00F13A9E">
        <w:rPr>
          <w:rFonts w:cs="Arial"/>
          <w:sz w:val="20"/>
          <w:lang w:val="en-US"/>
        </w:rPr>
        <w:t>Current plan to convert control of Loran system from System Area Monitor (SAM) to Time of Transmission (TOT) control.</w:t>
      </w:r>
    </w:p>
    <w:p w14:paraId="13E44265" w14:textId="77777777" w:rsidR="00285A8D" w:rsidRPr="00F13A9E" w:rsidRDefault="00285A8D" w:rsidP="00285A8D">
      <w:pPr>
        <w:numPr>
          <w:ilvl w:val="0"/>
          <w:numId w:val="31"/>
        </w:numPr>
        <w:autoSpaceDE w:val="0"/>
        <w:autoSpaceDN w:val="0"/>
        <w:adjustRightInd w:val="0"/>
        <w:spacing w:afterLines="25" w:after="60"/>
        <w:rPr>
          <w:rFonts w:cs="Arial"/>
          <w:sz w:val="20"/>
          <w:lang w:val="en-US"/>
        </w:rPr>
      </w:pPr>
      <w:r w:rsidRPr="00F13A9E">
        <w:rPr>
          <w:rFonts w:cs="Arial"/>
          <w:b/>
          <w:bCs/>
          <w:sz w:val="20"/>
          <w:lang w:val="en-US"/>
        </w:rPr>
        <w:t xml:space="preserve">1630 – 1715:  Timing. </w:t>
      </w:r>
      <w:r w:rsidRPr="00F13A9E">
        <w:rPr>
          <w:rFonts w:cs="Arial"/>
          <w:b/>
          <w:bCs/>
          <w:color w:val="FF0000"/>
          <w:sz w:val="20"/>
          <w:lang w:val="en-US"/>
        </w:rPr>
        <w:t xml:space="preserve"> </w:t>
      </w:r>
      <w:r w:rsidRPr="00F13A9E">
        <w:rPr>
          <w:rFonts w:cs="Arial"/>
          <w:sz w:val="20"/>
          <w:lang w:val="en-US"/>
        </w:rPr>
        <w:t>Timing capabilities, performance and future possibilities inherent in new LORAN equipment and review of USNO role as Master Clock.</w:t>
      </w:r>
    </w:p>
    <w:p w14:paraId="36D3C5E7" w14:textId="77777777" w:rsidR="00285A8D" w:rsidRPr="00F13A9E" w:rsidRDefault="00285A8D" w:rsidP="00285A8D">
      <w:pPr>
        <w:rPr>
          <w:rFonts w:cs="Arial"/>
          <w:b/>
          <w:i/>
          <w:sz w:val="20"/>
          <w:lang w:val="en-US"/>
        </w:rPr>
      </w:pPr>
    </w:p>
    <w:p w14:paraId="755C0502" w14:textId="77777777" w:rsidR="00285A8D" w:rsidRPr="00F13A9E" w:rsidRDefault="00285A8D" w:rsidP="00285A8D">
      <w:pPr>
        <w:rPr>
          <w:rFonts w:cs="Arial"/>
          <w:b/>
          <w:sz w:val="28"/>
          <w:szCs w:val="28"/>
          <w:u w:val="single"/>
          <w:lang w:val="en-US"/>
        </w:rPr>
      </w:pPr>
      <w:r w:rsidRPr="00F13A9E">
        <w:rPr>
          <w:rFonts w:cs="Arial"/>
          <w:b/>
          <w:sz w:val="28"/>
          <w:szCs w:val="28"/>
          <w:u w:val="single"/>
          <w:lang w:val="en-US"/>
        </w:rPr>
        <w:t>Friday:  Other Issues</w:t>
      </w:r>
    </w:p>
    <w:p w14:paraId="6639129D" w14:textId="77777777" w:rsidR="00285A8D" w:rsidRPr="00F13A9E" w:rsidRDefault="00285A8D" w:rsidP="00285A8D">
      <w:pPr>
        <w:numPr>
          <w:ilvl w:val="0"/>
          <w:numId w:val="32"/>
        </w:numPr>
        <w:tabs>
          <w:tab w:val="num" w:pos="360"/>
        </w:tabs>
        <w:spacing w:afterLines="25" w:after="60"/>
        <w:ind w:left="360"/>
        <w:rPr>
          <w:rFonts w:cs="Arial"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 xml:space="preserve">0800 – 0830:  Coverage prediction software.  </w:t>
      </w:r>
    </w:p>
    <w:p w14:paraId="368BF8A9" w14:textId="77777777" w:rsidR="00285A8D" w:rsidRPr="00F13A9E" w:rsidRDefault="00285A8D" w:rsidP="00285A8D">
      <w:pPr>
        <w:numPr>
          <w:ilvl w:val="0"/>
          <w:numId w:val="32"/>
        </w:numPr>
        <w:tabs>
          <w:tab w:val="num" w:pos="360"/>
        </w:tabs>
        <w:spacing w:afterLines="25" w:after="60"/>
        <w:ind w:left="360"/>
        <w:rPr>
          <w:rFonts w:cs="Arial"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0830 – 0930:  Other GNSS Systems – WAAS, Galileo, GLONASS, Compass</w:t>
      </w:r>
      <w:r w:rsidRPr="00F13A9E">
        <w:rPr>
          <w:rFonts w:cs="Arial"/>
          <w:sz w:val="20"/>
          <w:lang w:val="en-US"/>
        </w:rPr>
        <w:t xml:space="preserve">.  </w:t>
      </w:r>
    </w:p>
    <w:p w14:paraId="32CF4D41" w14:textId="77777777" w:rsidR="00285A8D" w:rsidRPr="00F13A9E" w:rsidRDefault="00285A8D" w:rsidP="00285A8D">
      <w:pPr>
        <w:numPr>
          <w:ilvl w:val="0"/>
          <w:numId w:val="32"/>
        </w:numPr>
        <w:tabs>
          <w:tab w:val="num" w:pos="360"/>
        </w:tabs>
        <w:spacing w:afterLines="25" w:after="60"/>
        <w:ind w:left="360"/>
        <w:rPr>
          <w:rFonts w:cs="Arial"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 xml:space="preserve">0930 – 1030:  Interfacing with Aviators: Aviation community’s’ positioning requirements.  </w:t>
      </w:r>
      <w:r w:rsidRPr="00F13A9E">
        <w:rPr>
          <w:rFonts w:cs="Arial"/>
          <w:sz w:val="20"/>
          <w:lang w:val="en-US"/>
        </w:rPr>
        <w:t>Panel discussion.</w:t>
      </w:r>
    </w:p>
    <w:p w14:paraId="55D372A1" w14:textId="77777777" w:rsidR="00285A8D" w:rsidRPr="00F13A9E" w:rsidRDefault="00285A8D" w:rsidP="00285A8D">
      <w:pPr>
        <w:numPr>
          <w:ilvl w:val="0"/>
          <w:numId w:val="32"/>
        </w:numPr>
        <w:tabs>
          <w:tab w:val="num" w:pos="360"/>
        </w:tabs>
        <w:spacing w:afterLines="25" w:after="60"/>
        <w:ind w:left="360"/>
        <w:rPr>
          <w:rFonts w:cs="Arial"/>
          <w:b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1030 – 1045:  BREAK.</w:t>
      </w:r>
    </w:p>
    <w:p w14:paraId="2BE17749" w14:textId="77777777" w:rsidR="00285A8D" w:rsidRPr="00F13A9E" w:rsidRDefault="00285A8D" w:rsidP="00285A8D">
      <w:pPr>
        <w:numPr>
          <w:ilvl w:val="0"/>
          <w:numId w:val="32"/>
        </w:numPr>
        <w:tabs>
          <w:tab w:val="num" w:pos="360"/>
        </w:tabs>
        <w:spacing w:afterLines="25" w:after="60"/>
        <w:ind w:left="360"/>
        <w:rPr>
          <w:rFonts w:cs="Arial"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1045 – 1145:</w:t>
      </w:r>
      <w:r w:rsidRPr="00F13A9E">
        <w:rPr>
          <w:rFonts w:cs="Arial"/>
          <w:sz w:val="20"/>
          <w:lang w:val="en-US"/>
        </w:rPr>
        <w:t xml:space="preserve"> </w:t>
      </w:r>
      <w:r w:rsidRPr="00F13A9E">
        <w:rPr>
          <w:rFonts w:cs="Arial"/>
          <w:b/>
          <w:sz w:val="20"/>
          <w:lang w:val="en-US"/>
        </w:rPr>
        <w:t>RNAV and Legal Issues.</w:t>
      </w:r>
      <w:r w:rsidRPr="00F13A9E">
        <w:rPr>
          <w:rFonts w:cs="Arial"/>
          <w:sz w:val="20"/>
          <w:lang w:val="en-US"/>
        </w:rPr>
        <w:t xml:space="preserve">  </w:t>
      </w:r>
    </w:p>
    <w:p w14:paraId="03A9FB79" w14:textId="77777777" w:rsidR="00285A8D" w:rsidRPr="00F13A9E" w:rsidRDefault="00285A8D" w:rsidP="00285A8D">
      <w:pPr>
        <w:numPr>
          <w:ilvl w:val="0"/>
          <w:numId w:val="32"/>
        </w:numPr>
        <w:tabs>
          <w:tab w:val="num" w:pos="360"/>
        </w:tabs>
        <w:spacing w:afterLines="25" w:after="60"/>
        <w:ind w:left="360"/>
        <w:rPr>
          <w:rFonts w:cs="Arial"/>
          <w:sz w:val="20"/>
          <w:lang w:val="en-US"/>
        </w:rPr>
      </w:pPr>
      <w:r w:rsidRPr="00F13A9E">
        <w:rPr>
          <w:rFonts w:cs="Arial"/>
          <w:b/>
          <w:bCs/>
          <w:sz w:val="20"/>
          <w:lang w:val="en-US"/>
        </w:rPr>
        <w:t>1145 – 1200:</w:t>
      </w:r>
      <w:r w:rsidRPr="00F13A9E">
        <w:rPr>
          <w:rFonts w:cs="Arial"/>
          <w:sz w:val="20"/>
          <w:lang w:val="en-US"/>
        </w:rPr>
        <w:t xml:space="preserve">  </w:t>
      </w:r>
      <w:r w:rsidRPr="00F13A9E">
        <w:rPr>
          <w:rFonts w:cs="Arial"/>
          <w:b/>
          <w:bCs/>
          <w:sz w:val="20"/>
          <w:lang w:val="en-US"/>
        </w:rPr>
        <w:t>Wrap up and Course Critiques</w:t>
      </w:r>
      <w:r w:rsidRPr="00F13A9E">
        <w:rPr>
          <w:rFonts w:cs="Arial"/>
          <w:sz w:val="20"/>
          <w:lang w:val="en-US"/>
        </w:rPr>
        <w:t xml:space="preserve">.  </w:t>
      </w:r>
    </w:p>
    <w:p w14:paraId="2B20FD2B" w14:textId="77777777" w:rsidR="00285A8D" w:rsidRPr="00F13A9E" w:rsidRDefault="00285A8D" w:rsidP="00285A8D">
      <w:pPr>
        <w:numPr>
          <w:ilvl w:val="0"/>
          <w:numId w:val="34"/>
        </w:numPr>
        <w:spacing w:afterLines="25" w:after="60"/>
        <w:rPr>
          <w:rFonts w:cs="Arial"/>
          <w:sz w:val="20"/>
          <w:lang w:val="en-US"/>
        </w:rPr>
      </w:pPr>
      <w:r w:rsidRPr="00F13A9E">
        <w:rPr>
          <w:rFonts w:cs="Arial"/>
          <w:b/>
          <w:sz w:val="20"/>
          <w:lang w:val="en-US"/>
        </w:rPr>
        <w:t>1200:</w:t>
      </w:r>
      <w:r w:rsidRPr="00F13A9E">
        <w:rPr>
          <w:rFonts w:cs="Arial"/>
          <w:sz w:val="20"/>
          <w:lang w:val="en-US"/>
        </w:rPr>
        <w:t xml:space="preserve">  </w:t>
      </w:r>
      <w:r w:rsidRPr="00F13A9E">
        <w:rPr>
          <w:rFonts w:cs="Arial"/>
          <w:b/>
          <w:bCs/>
          <w:sz w:val="20"/>
          <w:lang w:val="en-US"/>
        </w:rPr>
        <w:t>Course adjourns.</w:t>
      </w:r>
    </w:p>
    <w:p w14:paraId="2B9D148B" w14:textId="77777777" w:rsidR="00285A8D" w:rsidRPr="00F13A9E" w:rsidRDefault="00285A8D" w:rsidP="00285A8D">
      <w:pPr>
        <w:rPr>
          <w:rFonts w:cs="Arial"/>
          <w:sz w:val="20"/>
          <w:lang w:val="en-US"/>
        </w:rPr>
      </w:pPr>
    </w:p>
    <w:p w14:paraId="4429DBA2" w14:textId="77777777" w:rsidR="00890BE6" w:rsidRPr="00F13A9E" w:rsidRDefault="00890BE6" w:rsidP="006A05AF">
      <w:pPr>
        <w:pStyle w:val="BodyText"/>
        <w:rPr>
          <w:rFonts w:cs="Arial"/>
          <w:lang w:val="en-US"/>
        </w:rPr>
      </w:pPr>
      <w:bookmarkStart w:id="0" w:name="_GoBack"/>
      <w:bookmarkEnd w:id="0"/>
    </w:p>
    <w:p w14:paraId="14DBA61A" w14:textId="77777777" w:rsidR="00E76CED" w:rsidRPr="00F13A9E" w:rsidRDefault="00E76CED" w:rsidP="00EA5D6B">
      <w:pPr>
        <w:pStyle w:val="BodyText"/>
        <w:rPr>
          <w:rFonts w:cs="Arial"/>
        </w:rPr>
      </w:pPr>
    </w:p>
    <w:sectPr w:rsidR="00E76CED" w:rsidRPr="00F13A9E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F023D8" w14:textId="77777777" w:rsidR="00E05887" w:rsidRDefault="00E05887" w:rsidP="00002906">
      <w:r>
        <w:separator/>
      </w:r>
    </w:p>
  </w:endnote>
  <w:endnote w:type="continuationSeparator" w:id="0">
    <w:p w14:paraId="04D6BFC6" w14:textId="77777777" w:rsidR="00E05887" w:rsidRDefault="00E05887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8F940" w14:textId="77777777" w:rsidR="00E76CED" w:rsidRDefault="00E76CED">
    <w:pPr>
      <w:pStyle w:val="Footer"/>
    </w:pPr>
    <w:r>
      <w:tab/>
    </w:r>
    <w:r w:rsidR="0094216B">
      <w:fldChar w:fldCharType="begin"/>
    </w:r>
    <w:r w:rsidR="0094216B">
      <w:instrText xml:space="preserve"> PAGE   \* MERGEFORMAT </w:instrText>
    </w:r>
    <w:r w:rsidR="0094216B">
      <w:fldChar w:fldCharType="separate"/>
    </w:r>
    <w:r w:rsidR="00F13A9E">
      <w:rPr>
        <w:noProof/>
      </w:rPr>
      <w:t>3</w:t>
    </w:r>
    <w:r w:rsidR="0094216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7FFB87" w14:textId="77777777" w:rsidR="00E05887" w:rsidRDefault="00E05887" w:rsidP="00002906">
      <w:r>
        <w:separator/>
      </w:r>
    </w:p>
  </w:footnote>
  <w:footnote w:type="continuationSeparator" w:id="0">
    <w:p w14:paraId="5474D81A" w14:textId="77777777" w:rsidR="00E05887" w:rsidRDefault="00E05887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F00BA"/>
    <w:multiLevelType w:val="hybridMultilevel"/>
    <w:tmpl w:val="08863978"/>
    <w:lvl w:ilvl="0" w:tplc="2B70D5D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FA25B51"/>
    <w:multiLevelType w:val="hybridMultilevel"/>
    <w:tmpl w:val="A62C84BC"/>
    <w:lvl w:ilvl="0" w:tplc="2B70D5D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6B1EAC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AC20F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5">
    <w:nsid w:val="18C90F60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9C37E91"/>
    <w:multiLevelType w:val="multilevel"/>
    <w:tmpl w:val="A13E736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>
    <w:nsid w:val="25240502"/>
    <w:multiLevelType w:val="hybridMultilevel"/>
    <w:tmpl w:val="C03AE0E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9B5A48"/>
    <w:multiLevelType w:val="hybridMultilevel"/>
    <w:tmpl w:val="8A685E7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9654ED5"/>
    <w:multiLevelType w:val="hybridMultilevel"/>
    <w:tmpl w:val="2744BD8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>
    <w:nsid w:val="38531606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406056C8"/>
    <w:multiLevelType w:val="hybridMultilevel"/>
    <w:tmpl w:val="DBBE918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803E2A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08F17B9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213307"/>
    <w:multiLevelType w:val="hybridMultilevel"/>
    <w:tmpl w:val="86EC77D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9"/>
  </w:num>
  <w:num w:numId="2">
    <w:abstractNumId w:val="26"/>
  </w:num>
  <w:num w:numId="3">
    <w:abstractNumId w:val="19"/>
  </w:num>
  <w:num w:numId="4">
    <w:abstractNumId w:val="19"/>
  </w:num>
  <w:num w:numId="5">
    <w:abstractNumId w:val="12"/>
  </w:num>
  <w:num w:numId="6">
    <w:abstractNumId w:val="20"/>
  </w:num>
  <w:num w:numId="7">
    <w:abstractNumId w:val="16"/>
  </w:num>
  <w:num w:numId="8">
    <w:abstractNumId w:val="1"/>
  </w:num>
  <w:num w:numId="9">
    <w:abstractNumId w:val="10"/>
  </w:num>
  <w:num w:numId="10">
    <w:abstractNumId w:val="22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3"/>
  </w:num>
  <w:num w:numId="17">
    <w:abstractNumId w:val="25"/>
  </w:num>
  <w:num w:numId="18">
    <w:abstractNumId w:val="9"/>
  </w:num>
  <w:num w:numId="19">
    <w:abstractNumId w:val="23"/>
  </w:num>
  <w:num w:numId="20">
    <w:abstractNumId w:val="18"/>
  </w:num>
  <w:num w:numId="21">
    <w:abstractNumId w:val="13"/>
  </w:num>
  <w:num w:numId="22">
    <w:abstractNumId w:val="13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6"/>
  </w:num>
  <w:num w:numId="26">
    <w:abstractNumId w:val="8"/>
  </w:num>
  <w:num w:numId="27">
    <w:abstractNumId w:val="15"/>
  </w:num>
  <w:num w:numId="28">
    <w:abstractNumId w:val="7"/>
  </w:num>
  <w:num w:numId="29">
    <w:abstractNumId w:val="21"/>
  </w:num>
  <w:num w:numId="30">
    <w:abstractNumId w:val="14"/>
  </w:num>
  <w:num w:numId="31">
    <w:abstractNumId w:val="5"/>
  </w:num>
  <w:num w:numId="32">
    <w:abstractNumId w:val="4"/>
  </w:num>
  <w:num w:numId="33">
    <w:abstractNumId w:val="17"/>
  </w:num>
  <w:num w:numId="34">
    <w:abstractNumId w:val="3"/>
  </w:num>
  <w:num w:numId="35">
    <w:abstractNumId w:val="2"/>
  </w:num>
  <w:num w:numId="36">
    <w:abstractNumId w:val="0"/>
  </w:num>
  <w:num w:numId="37">
    <w:abstractNumId w:val="11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4"/>
  <w:proofState w:spelling="clean" w:grammar="clean"/>
  <w:attachedTemplate r:id="rId1"/>
  <w:doNotTrackMoves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E8A"/>
    <w:rsid w:val="00002906"/>
    <w:rsid w:val="00031A92"/>
    <w:rsid w:val="000348ED"/>
    <w:rsid w:val="00036801"/>
    <w:rsid w:val="000456CC"/>
    <w:rsid w:val="00050DA7"/>
    <w:rsid w:val="00057876"/>
    <w:rsid w:val="00060138"/>
    <w:rsid w:val="00066762"/>
    <w:rsid w:val="00091902"/>
    <w:rsid w:val="000A54E7"/>
    <w:rsid w:val="000A5A01"/>
    <w:rsid w:val="000C4809"/>
    <w:rsid w:val="00115C7F"/>
    <w:rsid w:val="00135447"/>
    <w:rsid w:val="00152273"/>
    <w:rsid w:val="001A654A"/>
    <w:rsid w:val="001C7124"/>
    <w:rsid w:val="001C74CF"/>
    <w:rsid w:val="001F5BE8"/>
    <w:rsid w:val="00261280"/>
    <w:rsid w:val="00263596"/>
    <w:rsid w:val="00285A8D"/>
    <w:rsid w:val="002F62B6"/>
    <w:rsid w:val="0032256A"/>
    <w:rsid w:val="003B2585"/>
    <w:rsid w:val="003D2413"/>
    <w:rsid w:val="003D24FA"/>
    <w:rsid w:val="003D55DD"/>
    <w:rsid w:val="003E1831"/>
    <w:rsid w:val="00405082"/>
    <w:rsid w:val="00412A62"/>
    <w:rsid w:val="00424954"/>
    <w:rsid w:val="00455661"/>
    <w:rsid w:val="00496767"/>
    <w:rsid w:val="004C1386"/>
    <w:rsid w:val="004C220D"/>
    <w:rsid w:val="005105E5"/>
    <w:rsid w:val="0051216D"/>
    <w:rsid w:val="00586DFA"/>
    <w:rsid w:val="005879C4"/>
    <w:rsid w:val="005A4E8A"/>
    <w:rsid w:val="005D05AC"/>
    <w:rsid w:val="005E7489"/>
    <w:rsid w:val="00630E6A"/>
    <w:rsid w:val="00630F7F"/>
    <w:rsid w:val="0064435F"/>
    <w:rsid w:val="00656050"/>
    <w:rsid w:val="00662B33"/>
    <w:rsid w:val="006A05AF"/>
    <w:rsid w:val="006B0703"/>
    <w:rsid w:val="006B635A"/>
    <w:rsid w:val="006C140E"/>
    <w:rsid w:val="006D470F"/>
    <w:rsid w:val="006E5C49"/>
    <w:rsid w:val="0070386D"/>
    <w:rsid w:val="00705A45"/>
    <w:rsid w:val="00727E88"/>
    <w:rsid w:val="00745DEE"/>
    <w:rsid w:val="0074679F"/>
    <w:rsid w:val="00775878"/>
    <w:rsid w:val="0078396F"/>
    <w:rsid w:val="007E3F96"/>
    <w:rsid w:val="0080092C"/>
    <w:rsid w:val="00872453"/>
    <w:rsid w:val="00890BE6"/>
    <w:rsid w:val="008B02C1"/>
    <w:rsid w:val="008D65C7"/>
    <w:rsid w:val="008E278F"/>
    <w:rsid w:val="008F13DD"/>
    <w:rsid w:val="00902AA4"/>
    <w:rsid w:val="00940EC8"/>
    <w:rsid w:val="0094216B"/>
    <w:rsid w:val="009A560C"/>
    <w:rsid w:val="009C1BEF"/>
    <w:rsid w:val="009F3B6C"/>
    <w:rsid w:val="009F5C36"/>
    <w:rsid w:val="00A27F12"/>
    <w:rsid w:val="00A30579"/>
    <w:rsid w:val="00A43021"/>
    <w:rsid w:val="00A43AE0"/>
    <w:rsid w:val="00A515A9"/>
    <w:rsid w:val="00AA76C0"/>
    <w:rsid w:val="00AB3800"/>
    <w:rsid w:val="00AD673D"/>
    <w:rsid w:val="00AE3A2D"/>
    <w:rsid w:val="00B077EC"/>
    <w:rsid w:val="00B15B24"/>
    <w:rsid w:val="00B52398"/>
    <w:rsid w:val="00B7653A"/>
    <w:rsid w:val="00B8247E"/>
    <w:rsid w:val="00BA0536"/>
    <w:rsid w:val="00BD3496"/>
    <w:rsid w:val="00BE7884"/>
    <w:rsid w:val="00BE7AB2"/>
    <w:rsid w:val="00C36520"/>
    <w:rsid w:val="00C44081"/>
    <w:rsid w:val="00C4516E"/>
    <w:rsid w:val="00C637A9"/>
    <w:rsid w:val="00C831A7"/>
    <w:rsid w:val="00CA04AF"/>
    <w:rsid w:val="00CD1027"/>
    <w:rsid w:val="00CE08CE"/>
    <w:rsid w:val="00D540C8"/>
    <w:rsid w:val="00D70DB4"/>
    <w:rsid w:val="00DB71B0"/>
    <w:rsid w:val="00DC64DD"/>
    <w:rsid w:val="00E05887"/>
    <w:rsid w:val="00E15411"/>
    <w:rsid w:val="00E53055"/>
    <w:rsid w:val="00E5627A"/>
    <w:rsid w:val="00E763C1"/>
    <w:rsid w:val="00E76CED"/>
    <w:rsid w:val="00E86D09"/>
    <w:rsid w:val="00E93C9B"/>
    <w:rsid w:val="00EA5D6B"/>
    <w:rsid w:val="00ED1960"/>
    <w:rsid w:val="00EE3F2F"/>
    <w:rsid w:val="00EF6079"/>
    <w:rsid w:val="00F13A9E"/>
    <w:rsid w:val="00F31877"/>
    <w:rsid w:val="00F73F78"/>
    <w:rsid w:val="00F91F5C"/>
    <w:rsid w:val="00FA5842"/>
    <w:rsid w:val="00FA6769"/>
    <w:rsid w:val="00FC188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FF38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3A9E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eastAsia="de-D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13A9E"/>
    <w:rPr>
      <w:rFonts w:ascii="Arial" w:eastAsia="MS Mincho" w:hAnsi="Arial"/>
      <w:b/>
      <w:kern w:val="28"/>
      <w:sz w:val="22"/>
      <w:lang w:val="en-GB" w:eastAsia="de-DE"/>
    </w:rPr>
  </w:style>
  <w:style w:type="character" w:customStyle="1" w:styleId="Heading2Char">
    <w:name w:val="Heading 2 Char"/>
    <w:link w:val="Heading2"/>
    <w:uiPriority w:val="99"/>
    <w:semiHidden/>
    <w:locked/>
    <w:rsid w:val="0078396F"/>
    <w:rPr>
      <w:rFonts w:ascii="Cambria" w:hAnsi="Cambria" w:cs="Times New Roman"/>
      <w:b/>
      <w:i/>
      <w:sz w:val="28"/>
      <w:lang w:val="en-GB" w:eastAsia="en-US"/>
    </w:rPr>
  </w:style>
  <w:style w:type="character" w:customStyle="1" w:styleId="Heading3Char">
    <w:name w:val="Heading 3 Char"/>
    <w:link w:val="Heading3"/>
    <w:uiPriority w:val="99"/>
    <w:semiHidden/>
    <w:locked/>
    <w:rsid w:val="0078396F"/>
    <w:rPr>
      <w:rFonts w:ascii="Cambria" w:hAnsi="Cambria" w:cs="Times New Roman"/>
      <w:b/>
      <w:sz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sid w:val="0078396F"/>
    <w:rPr>
      <w:rFonts w:ascii="Calibri" w:hAnsi="Calibri" w:cs="Times New Roman"/>
      <w:b/>
      <w:sz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sid w:val="0078396F"/>
    <w:rPr>
      <w:rFonts w:ascii="Calibri" w:hAnsi="Calibri" w:cs="Times New Roman"/>
      <w:b/>
      <w:i/>
      <w:sz w:val="26"/>
      <w:lang w:val="en-GB" w:eastAsia="en-US"/>
    </w:rPr>
  </w:style>
  <w:style w:type="character" w:customStyle="1" w:styleId="Heading6Char">
    <w:name w:val="Heading 6 Char"/>
    <w:link w:val="Heading6"/>
    <w:uiPriority w:val="99"/>
    <w:semiHidden/>
    <w:locked/>
    <w:rsid w:val="0078396F"/>
    <w:rPr>
      <w:rFonts w:ascii="Calibri" w:hAnsi="Calibri" w:cs="Times New Roman"/>
      <w:b/>
      <w:lang w:val="en-GB" w:eastAsia="en-US"/>
    </w:rPr>
  </w:style>
  <w:style w:type="character" w:customStyle="1" w:styleId="Heading7Char">
    <w:name w:val="Heading 7 Char"/>
    <w:link w:val="Heading7"/>
    <w:uiPriority w:val="99"/>
    <w:semiHidden/>
    <w:locked/>
    <w:rsid w:val="0078396F"/>
    <w:rPr>
      <w:rFonts w:ascii="Calibri" w:hAnsi="Calibri" w:cs="Times New Roman"/>
      <w:sz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sid w:val="0078396F"/>
    <w:rPr>
      <w:rFonts w:ascii="Calibri" w:hAnsi="Calibri" w:cs="Times New Roman"/>
      <w:i/>
      <w:sz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sid w:val="0078396F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78396F"/>
    <w:rPr>
      <w:rFonts w:ascii="Cambria" w:hAnsi="Cambria" w:cs="Times New Roman"/>
      <w:b/>
      <w:kern w:val="28"/>
      <w:sz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lang w:val="en-AU" w:eastAsia="en-AU"/>
    </w:rPr>
  </w:style>
  <w:style w:type="character" w:customStyle="1" w:styleId="BodyTextChar">
    <w:name w:val="Body Text Char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/>
      <w:sz w:val="24"/>
      <w:szCs w:val="24"/>
      <w:lang w:val="fr-FR" w:eastAsia="ja-JP"/>
    </w:rPr>
  </w:style>
  <w:style w:type="character" w:customStyle="1" w:styleId="FooterChar">
    <w:name w:val="Footer Char"/>
    <w:link w:val="Footer"/>
    <w:uiPriority w:val="99"/>
    <w:locked/>
    <w:rsid w:val="005D05AC"/>
    <w:rPr>
      <w:rFonts w:ascii="Arial" w:eastAsia="MS Mincho" w:hAnsi="Arial" w:cs="Times New Roman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lang w:val="en-AU" w:eastAsia="en-AU"/>
    </w:rPr>
  </w:style>
  <w:style w:type="character" w:customStyle="1" w:styleId="BodyTextIndentChar">
    <w:name w:val="Body Text Indent Char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lang w:val="en-AU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\Users\Hadley\Documents\A_Work\IALA\Committees\EEP Committee\EEP16\Output Papers\Internal Committee Liaison Note Template rev3.dotx</Template>
  <TotalTime>118</TotalTime>
  <Pages>3</Pages>
  <Words>698</Words>
  <Characters>3984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13</cp:revision>
  <cp:lastPrinted>2006-10-19T10:49:00Z</cp:lastPrinted>
  <dcterms:created xsi:type="dcterms:W3CDTF">2012-03-28T14:24:00Z</dcterms:created>
  <dcterms:modified xsi:type="dcterms:W3CDTF">2012-03-30T21:35:00Z</dcterms:modified>
</cp:coreProperties>
</file>