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FD7E1" w14:textId="51AC2EC1" w:rsidR="002B325A" w:rsidRPr="008E7CF8" w:rsidRDefault="006C31AD" w:rsidP="008E7CF8">
      <w:pPr>
        <w:pStyle w:val="Meetingtitle"/>
        <w:rPr>
          <w:i/>
        </w:rPr>
      </w:pPr>
      <w:r w:rsidRPr="008E7CF8">
        <w:t>5</w:t>
      </w:r>
      <w:r w:rsidR="00267B83" w:rsidRPr="008E7CF8">
        <w:t>th</w:t>
      </w:r>
      <w:r w:rsidR="00815289" w:rsidRPr="008E7CF8">
        <w:t xml:space="preserve"> </w:t>
      </w:r>
      <w:r w:rsidR="005E2BCD" w:rsidRPr="008E7CF8">
        <w:t>IHO IALA T</w:t>
      </w:r>
      <w:r w:rsidR="00C56C06" w:rsidRPr="008E7CF8">
        <w:t xml:space="preserve">echnical </w:t>
      </w:r>
      <w:r w:rsidR="005E2BCD" w:rsidRPr="008E7CF8">
        <w:t>C</w:t>
      </w:r>
      <w:r w:rsidR="00C56C06" w:rsidRPr="008E7CF8">
        <w:t>ooperation</w:t>
      </w:r>
      <w:r w:rsidR="005E2BCD" w:rsidRPr="008E7CF8">
        <w:t xml:space="preserve"> </w:t>
      </w:r>
      <w:r w:rsidR="00CB006D" w:rsidRPr="008E7CF8">
        <w:t>m</w:t>
      </w:r>
      <w:r w:rsidR="005E2BCD" w:rsidRPr="008E7CF8">
        <w:t>eeting</w:t>
      </w:r>
    </w:p>
    <w:p w14:paraId="4658C58C" w14:textId="3D94DA05" w:rsidR="00461C20" w:rsidRPr="008E7CF8" w:rsidRDefault="00FB3A47" w:rsidP="005226CC">
      <w:pPr>
        <w:pStyle w:val="Meetingtitle"/>
      </w:pPr>
      <w:r w:rsidRPr="008E7CF8">
        <w:t>27</w:t>
      </w:r>
      <w:r w:rsidR="00CA69F6" w:rsidRPr="008E7CF8">
        <w:t xml:space="preserve"> </w:t>
      </w:r>
      <w:r w:rsidR="006C31AD" w:rsidRPr="008E7CF8">
        <w:t>April</w:t>
      </w:r>
      <w:r w:rsidR="00CA69F6" w:rsidRPr="008E7CF8">
        <w:t xml:space="preserve"> 20</w:t>
      </w:r>
      <w:r w:rsidR="00267B83" w:rsidRPr="008E7CF8">
        <w:t>2</w:t>
      </w:r>
      <w:r w:rsidR="006C31AD" w:rsidRPr="008E7CF8">
        <w:t>1</w:t>
      </w:r>
      <w:r w:rsidR="00CA69F6" w:rsidRPr="008E7CF8">
        <w:t xml:space="preserve">, </w:t>
      </w:r>
      <w:r w:rsidR="00267B83" w:rsidRPr="008E7CF8">
        <w:t>Virtual meeting</w:t>
      </w:r>
    </w:p>
    <w:p w14:paraId="32062DFE" w14:textId="77777777" w:rsidR="0093018D" w:rsidRPr="008E7CF8" w:rsidRDefault="0093018D" w:rsidP="0057217E">
      <w:pPr>
        <w:jc w:val="both"/>
        <w:rPr>
          <w:lang w:eastAsia="fr-FR"/>
        </w:rPr>
      </w:pPr>
    </w:p>
    <w:p w14:paraId="52EB7D6D" w14:textId="19530CC9" w:rsidR="00EB58CB" w:rsidRPr="008E7CF8" w:rsidRDefault="001653A3" w:rsidP="008E7CF8">
      <w:pPr>
        <w:pStyle w:val="BodyText"/>
        <w:ind w:left="1418" w:hanging="1418"/>
      </w:pPr>
      <w:r w:rsidRPr="008E7CF8">
        <w:rPr>
          <w:rStyle w:val="ParticipantsChar"/>
        </w:rPr>
        <w:t>Attendees</w:t>
      </w:r>
      <w:r w:rsidR="007C7420" w:rsidRPr="008E7CF8">
        <w:rPr>
          <w:rStyle w:val="ParticipantsChar"/>
        </w:rPr>
        <w:t>:</w:t>
      </w:r>
      <w:r w:rsidR="007C7420" w:rsidRPr="008E7CF8">
        <w:tab/>
      </w:r>
      <w:r w:rsidR="00F779D8" w:rsidRPr="008E7CF8">
        <w:t>Omar Frits Erik</w:t>
      </w:r>
      <w:r w:rsidR="00DF2004" w:rsidRPr="008E7CF8">
        <w:t>s</w:t>
      </w:r>
      <w:r w:rsidR="00F779D8" w:rsidRPr="008E7CF8">
        <w:t xml:space="preserve">son, </w:t>
      </w:r>
      <w:r w:rsidR="00183E01" w:rsidRPr="008E7CF8">
        <w:t xml:space="preserve">Jeff </w:t>
      </w:r>
      <w:r w:rsidR="00A47DA2" w:rsidRPr="008E7CF8">
        <w:t>Wootton</w:t>
      </w:r>
      <w:r w:rsidR="00183E01" w:rsidRPr="008E7CF8">
        <w:t xml:space="preserve">, </w:t>
      </w:r>
      <w:r w:rsidR="00267B83" w:rsidRPr="008E7CF8">
        <w:t>Abri Kamp</w:t>
      </w:r>
      <w:r w:rsidR="00053550" w:rsidRPr="008E7CF8">
        <w:t>f</w:t>
      </w:r>
      <w:r w:rsidR="00267B83" w:rsidRPr="008E7CF8">
        <w:t>er, Yong Baek</w:t>
      </w:r>
      <w:r w:rsidR="00636DE8" w:rsidRPr="008E7CF8">
        <w:t xml:space="preserve">, </w:t>
      </w:r>
      <w:r w:rsidR="00034753" w:rsidRPr="008E7CF8">
        <w:t xml:space="preserve">Dave Lewald, Minsu Jeon, </w:t>
      </w:r>
      <w:r w:rsidR="003F09D1" w:rsidRPr="008E7CF8">
        <w:t>Eivind Mong, Sewoong Oh</w:t>
      </w:r>
      <w:r w:rsidR="00FB3A47" w:rsidRPr="008E7CF8">
        <w:t>, Phil Day</w:t>
      </w:r>
      <w:r w:rsidR="00A4329B">
        <w:t>, Guttorm Tomren</w:t>
      </w:r>
    </w:p>
    <w:p w14:paraId="0D2CCB35" w14:textId="5F8C42CA" w:rsidR="00061EA7" w:rsidRPr="008E7CF8" w:rsidRDefault="0098100F" w:rsidP="008E7CF8">
      <w:pPr>
        <w:pStyle w:val="BodyText"/>
        <w:tabs>
          <w:tab w:val="left" w:pos="1418"/>
        </w:tabs>
        <w:spacing w:after="360"/>
      </w:pPr>
      <w:r w:rsidRPr="008E7CF8">
        <w:rPr>
          <w:rStyle w:val="ParticipantsChar"/>
        </w:rPr>
        <w:t>Apologies</w:t>
      </w:r>
      <w:r w:rsidR="000B1BA5" w:rsidRPr="008E7CF8">
        <w:rPr>
          <w:rStyle w:val="ParticipantsChar"/>
        </w:rPr>
        <w:t>:</w:t>
      </w:r>
      <w:r w:rsidR="000B1BA5" w:rsidRPr="008E7CF8">
        <w:rPr>
          <w:szCs w:val="24"/>
        </w:rPr>
        <w:t xml:space="preserve"> </w:t>
      </w:r>
      <w:r w:rsidR="007C7420" w:rsidRPr="008E7CF8">
        <w:rPr>
          <w:szCs w:val="24"/>
        </w:rPr>
        <w:tab/>
      </w:r>
      <w:r w:rsidRPr="008E7CF8">
        <w:t>None</w:t>
      </w:r>
    </w:p>
    <w:p w14:paraId="7D7A0430" w14:textId="7CBC7F88" w:rsidR="00B65CBB" w:rsidRPr="008E7CF8" w:rsidRDefault="00B65CBB" w:rsidP="008E7CF8">
      <w:pPr>
        <w:pStyle w:val="Heading1"/>
      </w:pPr>
      <w:r w:rsidRPr="008E7CF8">
        <w:t>Introductions</w:t>
      </w:r>
    </w:p>
    <w:p w14:paraId="7AFEA5F6" w14:textId="78FD1679" w:rsidR="007F3256" w:rsidRPr="008E7CF8" w:rsidRDefault="007F3256" w:rsidP="0057217E">
      <w:pPr>
        <w:pStyle w:val="BodyText"/>
      </w:pPr>
      <w:r w:rsidRPr="008E7CF8">
        <w:t>The 5</w:t>
      </w:r>
      <w:r w:rsidRPr="008E7CF8">
        <w:rPr>
          <w:vertAlign w:val="superscript"/>
        </w:rPr>
        <w:t>th</w:t>
      </w:r>
      <w:r w:rsidRPr="008E7CF8">
        <w:t xml:space="preserve"> Session of the IHO IALA Technical Cooperation meeting was held virtually on</w:t>
      </w:r>
      <w:r w:rsidR="00753C9C" w:rsidRPr="008E7CF8">
        <w:t xml:space="preserve"> 27</w:t>
      </w:r>
      <w:r w:rsidRPr="008E7CF8">
        <w:t xml:space="preserve"> April 2021</w:t>
      </w:r>
      <w:r w:rsidR="00753C9C" w:rsidRPr="008E7CF8">
        <w:t>.</w:t>
      </w:r>
    </w:p>
    <w:p w14:paraId="42CE7BCD" w14:textId="77777777" w:rsidR="00797A29" w:rsidRPr="008E7CF8" w:rsidRDefault="00797A29" w:rsidP="008E7CF8">
      <w:pPr>
        <w:pStyle w:val="Heading1"/>
      </w:pPr>
      <w:r w:rsidRPr="008E7CF8">
        <w:t>Adoption of Agenda</w:t>
      </w:r>
    </w:p>
    <w:p w14:paraId="1B025047" w14:textId="6AC00060" w:rsidR="00797A29" w:rsidRPr="008E7CF8" w:rsidRDefault="00797A29" w:rsidP="008E7CF8">
      <w:pPr>
        <w:pStyle w:val="BodyText"/>
      </w:pPr>
      <w:r w:rsidRPr="008E7CF8">
        <w:t>The proposed agenda was agreed</w:t>
      </w:r>
      <w:r w:rsidR="00230318" w:rsidRPr="008E7CF8">
        <w:t xml:space="preserve"> by the group</w:t>
      </w:r>
      <w:r w:rsidR="002C7571" w:rsidRPr="008E7CF8">
        <w:t xml:space="preserve"> </w:t>
      </w:r>
      <w:r w:rsidR="00356471" w:rsidRPr="008E7CF8">
        <w:t>(</w:t>
      </w:r>
      <w:r w:rsidR="002C7571" w:rsidRPr="008E7CF8">
        <w:t xml:space="preserve">see </w:t>
      </w:r>
      <w:r w:rsidR="00356471" w:rsidRPr="008E7CF8">
        <w:t>annex A).</w:t>
      </w:r>
    </w:p>
    <w:p w14:paraId="03CC639A" w14:textId="77777777" w:rsidR="00730310" w:rsidRPr="008E7CF8" w:rsidRDefault="006B033A" w:rsidP="008E7CF8">
      <w:pPr>
        <w:pStyle w:val="Heading1"/>
      </w:pPr>
      <w:r w:rsidRPr="008E7CF8">
        <w:t xml:space="preserve">Opening </w:t>
      </w:r>
      <w:r w:rsidR="00F36DF4" w:rsidRPr="008E7CF8">
        <w:t>thoughts</w:t>
      </w:r>
    </w:p>
    <w:p w14:paraId="008353E1" w14:textId="06269508" w:rsidR="00C631BE" w:rsidRPr="008E7CF8" w:rsidRDefault="006B033A" w:rsidP="008E7CF8">
      <w:pPr>
        <w:pStyle w:val="Heading2"/>
      </w:pPr>
      <w:r w:rsidRPr="008E7CF8">
        <w:t>IALA</w:t>
      </w:r>
    </w:p>
    <w:p w14:paraId="02C4AB9E" w14:textId="61683AE9" w:rsidR="000B5716" w:rsidRPr="008E7CF8" w:rsidRDefault="00230318" w:rsidP="008E7CF8">
      <w:pPr>
        <w:pStyle w:val="BodyText"/>
      </w:pPr>
      <w:r w:rsidRPr="008E7CF8">
        <w:t>O</w:t>
      </w:r>
      <w:r w:rsidR="00B81602" w:rsidRPr="008E7CF8">
        <w:t>FE</w:t>
      </w:r>
      <w:r w:rsidR="00014816" w:rsidRPr="008E7CF8">
        <w:t xml:space="preserve"> </w:t>
      </w:r>
      <w:r w:rsidR="0029533B" w:rsidRPr="008E7CF8">
        <w:t xml:space="preserve">welcomed </w:t>
      </w:r>
      <w:r w:rsidR="00781BDB" w:rsidRPr="008E7CF8">
        <w:t xml:space="preserve">and </w:t>
      </w:r>
      <w:r w:rsidR="00216293" w:rsidRPr="008E7CF8">
        <w:t xml:space="preserve">thanked </w:t>
      </w:r>
      <w:r w:rsidR="0029533B" w:rsidRPr="008E7CF8">
        <w:t xml:space="preserve">all </w:t>
      </w:r>
      <w:r w:rsidR="00BB12B4" w:rsidRPr="008E7CF8">
        <w:t>participants for their attendance</w:t>
      </w:r>
      <w:r w:rsidR="005B659F" w:rsidRPr="008E7CF8">
        <w:t>. He also presented an</w:t>
      </w:r>
      <w:r w:rsidR="003B52F9" w:rsidRPr="008E7CF8">
        <w:t xml:space="preserve"> update </w:t>
      </w:r>
      <w:r w:rsidR="0029533B" w:rsidRPr="008E7CF8">
        <w:t xml:space="preserve">on the work of IALA in terms of </w:t>
      </w:r>
      <w:r w:rsidR="004B76F3" w:rsidRPr="008E7CF8">
        <w:t xml:space="preserve">technical service descriptions. </w:t>
      </w:r>
    </w:p>
    <w:p w14:paraId="2F4D6DDF" w14:textId="787652A9" w:rsidR="00710ABD" w:rsidRPr="008E7CF8" w:rsidRDefault="00710ABD" w:rsidP="008E7CF8">
      <w:pPr>
        <w:pStyle w:val="Heading2"/>
      </w:pPr>
      <w:r w:rsidRPr="008E7CF8">
        <w:t>IHO</w:t>
      </w:r>
    </w:p>
    <w:p w14:paraId="5B9DAB4B" w14:textId="4579594A" w:rsidR="00C8267D" w:rsidRPr="008E7CF8" w:rsidRDefault="00F22060" w:rsidP="008E7CF8">
      <w:pPr>
        <w:pStyle w:val="BodyText"/>
      </w:pPr>
      <w:r w:rsidRPr="008E7CF8">
        <w:t>A</w:t>
      </w:r>
      <w:r w:rsidR="00B81602" w:rsidRPr="008E7CF8">
        <w:t>K</w:t>
      </w:r>
      <w:r w:rsidRPr="008E7CF8">
        <w:t xml:space="preserve"> </w:t>
      </w:r>
      <w:r w:rsidR="000B345A" w:rsidRPr="008E7CF8">
        <w:t xml:space="preserve">also </w:t>
      </w:r>
      <w:r w:rsidR="00D34FFA" w:rsidRPr="008E7CF8">
        <w:t xml:space="preserve">expressed his thanks to </w:t>
      </w:r>
      <w:r w:rsidR="000B345A" w:rsidRPr="008E7CF8">
        <w:t>all</w:t>
      </w:r>
      <w:r w:rsidR="00F258B6" w:rsidRPr="008E7CF8">
        <w:t xml:space="preserve"> participants</w:t>
      </w:r>
      <w:r w:rsidR="000D3C41" w:rsidRPr="008E7CF8">
        <w:t xml:space="preserve"> and </w:t>
      </w:r>
      <w:r w:rsidR="00726437" w:rsidRPr="008E7CF8">
        <w:t xml:space="preserve">underlined the importance of this joint </w:t>
      </w:r>
      <w:r w:rsidR="00051658" w:rsidRPr="008E7CF8">
        <w:t xml:space="preserve">meeting. </w:t>
      </w:r>
      <w:r w:rsidR="00F84587" w:rsidRPr="008E7CF8">
        <w:t xml:space="preserve">He </w:t>
      </w:r>
      <w:r w:rsidR="00D95C55" w:rsidRPr="008E7CF8">
        <w:t>mentioned the challenges of virtual meeting</w:t>
      </w:r>
      <w:r w:rsidR="00D34FFA" w:rsidRPr="008E7CF8">
        <w:t>s</w:t>
      </w:r>
      <w:r w:rsidR="00D95C55" w:rsidRPr="008E7CF8">
        <w:t xml:space="preserve"> for </w:t>
      </w:r>
      <w:r w:rsidR="00B81602" w:rsidRPr="008E7CF8">
        <w:t>efficient conversation</w:t>
      </w:r>
      <w:r w:rsidR="00D95C55" w:rsidRPr="008E7CF8">
        <w:t xml:space="preserve"> and </w:t>
      </w:r>
      <w:r w:rsidR="00C84D34" w:rsidRPr="008E7CF8">
        <w:t xml:space="preserve">thanked IALA </w:t>
      </w:r>
      <w:r w:rsidR="0075499D" w:rsidRPr="008E7CF8">
        <w:t xml:space="preserve">for their continuous cooperation in </w:t>
      </w:r>
      <w:r w:rsidR="00C87FB3" w:rsidRPr="008E7CF8">
        <w:t>developing the product specifications</w:t>
      </w:r>
      <w:r w:rsidR="00B81602" w:rsidRPr="008E7CF8">
        <w:t xml:space="preserve"> (PS)</w:t>
      </w:r>
      <w:r w:rsidR="00C87FB3" w:rsidRPr="008E7CF8">
        <w:t xml:space="preserve">. </w:t>
      </w:r>
    </w:p>
    <w:p w14:paraId="71440735" w14:textId="0B474A82" w:rsidR="00D87FB0" w:rsidRPr="008E7CF8" w:rsidRDefault="00D87FB0" w:rsidP="008E7CF8">
      <w:pPr>
        <w:pStyle w:val="Heading1"/>
      </w:pPr>
      <w:r w:rsidRPr="008E7CF8">
        <w:t xml:space="preserve">Review of minutes and action items from </w:t>
      </w:r>
      <w:r w:rsidR="000711AA" w:rsidRPr="008E7CF8">
        <w:rPr>
          <w:rFonts w:hint="eastAsia"/>
        </w:rPr>
        <w:t>t</w:t>
      </w:r>
      <w:r w:rsidR="000711AA" w:rsidRPr="008E7CF8">
        <w:t xml:space="preserve">he last </w:t>
      </w:r>
      <w:r w:rsidRPr="008E7CF8">
        <w:t>meeting</w:t>
      </w:r>
    </w:p>
    <w:p w14:paraId="2E19E00F" w14:textId="6EDB6386" w:rsidR="00C8267D" w:rsidRPr="008E7CF8" w:rsidRDefault="00D87FB0" w:rsidP="008E7CF8">
      <w:pPr>
        <w:pStyle w:val="BodyText"/>
        <w:rPr>
          <w:lang w:eastAsia="ko-KR"/>
        </w:rPr>
      </w:pPr>
      <w:r w:rsidRPr="008E7CF8">
        <w:t>M</w:t>
      </w:r>
      <w:r w:rsidR="00B81602" w:rsidRPr="008E7CF8">
        <w:t>J</w:t>
      </w:r>
      <w:r w:rsidR="00062BA0" w:rsidRPr="008E7CF8">
        <w:t xml:space="preserve"> </w:t>
      </w:r>
      <w:r w:rsidR="004C213B" w:rsidRPr="008E7CF8">
        <w:t>pres</w:t>
      </w:r>
      <w:r w:rsidR="00062BA0" w:rsidRPr="008E7CF8">
        <w:t>en</w:t>
      </w:r>
      <w:r w:rsidR="004C213B" w:rsidRPr="008E7CF8">
        <w:t>ted</w:t>
      </w:r>
      <w:r w:rsidR="00062BA0" w:rsidRPr="008E7CF8">
        <w:t xml:space="preserve"> </w:t>
      </w:r>
      <w:r w:rsidR="004C213B" w:rsidRPr="008E7CF8">
        <w:t>th</w:t>
      </w:r>
      <w:r w:rsidR="00062BA0" w:rsidRPr="008E7CF8">
        <w:t>e</w:t>
      </w:r>
      <w:r w:rsidR="004C213B" w:rsidRPr="008E7CF8">
        <w:t xml:space="preserve"> minutes of the previous</w:t>
      </w:r>
      <w:r w:rsidR="00B81602" w:rsidRPr="008E7CF8">
        <w:t>,</w:t>
      </w:r>
      <w:r w:rsidR="004C213B" w:rsidRPr="008E7CF8">
        <w:t xml:space="preserve"> 4</w:t>
      </w:r>
      <w:r w:rsidR="004C213B" w:rsidRPr="008E7CF8">
        <w:rPr>
          <w:vertAlign w:val="superscript"/>
        </w:rPr>
        <w:t>th</w:t>
      </w:r>
      <w:r w:rsidR="00B81602" w:rsidRPr="008E7CF8">
        <w:t xml:space="preserve">, </w:t>
      </w:r>
      <w:r w:rsidR="00062BA0" w:rsidRPr="008E7CF8">
        <w:t xml:space="preserve">joint technical cooperation </w:t>
      </w:r>
      <w:r w:rsidR="004C213B" w:rsidRPr="008E7CF8">
        <w:t>meeting</w:t>
      </w:r>
      <w:r w:rsidR="00031CE0" w:rsidRPr="008E7CF8">
        <w:t xml:space="preserve">. </w:t>
      </w:r>
      <w:r w:rsidR="006260CD" w:rsidRPr="008E7CF8">
        <w:t>A</w:t>
      </w:r>
      <w:r w:rsidR="002B113A" w:rsidRPr="008E7CF8">
        <w:t>n</w:t>
      </w:r>
      <w:r w:rsidR="006260CD" w:rsidRPr="008E7CF8">
        <w:t xml:space="preserve"> action item </w:t>
      </w:r>
      <w:r w:rsidR="00F45D97" w:rsidRPr="008E7CF8">
        <w:t xml:space="preserve">on registering all S-200 PSs was discussed </w:t>
      </w:r>
      <w:r w:rsidR="00230318" w:rsidRPr="008E7CF8">
        <w:t>on</w:t>
      </w:r>
      <w:r w:rsidR="00F45D97" w:rsidRPr="008E7CF8">
        <w:t xml:space="preserve"> the GI </w:t>
      </w:r>
      <w:r w:rsidR="002C31A4" w:rsidRPr="008E7CF8">
        <w:t xml:space="preserve">registry </w:t>
      </w:r>
      <w:r w:rsidR="00F45D97" w:rsidRPr="008E7CF8">
        <w:t>agenda</w:t>
      </w:r>
      <w:r w:rsidR="00B81602" w:rsidRPr="008E7CF8">
        <w:t xml:space="preserve"> item</w:t>
      </w:r>
      <w:r w:rsidR="00F45D97" w:rsidRPr="008E7CF8">
        <w:t xml:space="preserve">. </w:t>
      </w:r>
    </w:p>
    <w:p w14:paraId="2E84ACFB" w14:textId="506A2A41" w:rsidR="006B365A" w:rsidRPr="008E7CF8" w:rsidRDefault="00100FDB" w:rsidP="008E7CF8">
      <w:pPr>
        <w:pStyle w:val="Heading1"/>
      </w:pPr>
      <w:r w:rsidRPr="008E7CF8">
        <w:t>S-100 and S-200 updates</w:t>
      </w:r>
    </w:p>
    <w:p w14:paraId="7B393627" w14:textId="77777777" w:rsidR="00BC5E8D" w:rsidRPr="008E7CF8" w:rsidRDefault="00BC5E8D" w:rsidP="00BC5E8D">
      <w:pPr>
        <w:pStyle w:val="ListParagraph"/>
        <w:numPr>
          <w:ilvl w:val="0"/>
          <w:numId w:val="15"/>
        </w:numPr>
        <w:spacing w:before="240" w:line="240" w:lineRule="auto"/>
        <w:jc w:val="both"/>
        <w:rPr>
          <w:b/>
          <w:vanish/>
        </w:rPr>
      </w:pPr>
    </w:p>
    <w:p w14:paraId="065CC330" w14:textId="71DB0AC6" w:rsidR="008A2151" w:rsidRPr="008E7CF8" w:rsidRDefault="00FC3777" w:rsidP="008E7CF8">
      <w:pPr>
        <w:pStyle w:val="Heading2"/>
      </w:pPr>
      <w:r w:rsidRPr="008E7CF8">
        <w:t xml:space="preserve">S-100 </w:t>
      </w:r>
      <w:r w:rsidR="0075020A" w:rsidRPr="008E7CF8">
        <w:t xml:space="preserve">PS </w:t>
      </w:r>
      <w:r w:rsidR="00100FDB" w:rsidRPr="008E7CF8">
        <w:t>general</w:t>
      </w:r>
      <w:r w:rsidR="0075020A" w:rsidRPr="008E7CF8">
        <w:t xml:space="preserve"> updates</w:t>
      </w:r>
    </w:p>
    <w:p w14:paraId="3D619556" w14:textId="1DF716A6" w:rsidR="008E7A99" w:rsidRPr="008E7CF8" w:rsidRDefault="009E0DFE" w:rsidP="008E7CF8">
      <w:pPr>
        <w:pStyle w:val="BodyText"/>
      </w:pPr>
      <w:r w:rsidRPr="008E7CF8">
        <w:t>Yong</w:t>
      </w:r>
      <w:r w:rsidR="00FD7460" w:rsidRPr="008E7CF8">
        <w:t xml:space="preserve"> </w:t>
      </w:r>
      <w:r w:rsidR="00062BA0" w:rsidRPr="008E7CF8">
        <w:t xml:space="preserve">Baek </w:t>
      </w:r>
      <w:r w:rsidR="00FD7460" w:rsidRPr="008E7CF8">
        <w:t xml:space="preserve">briefed </w:t>
      </w:r>
      <w:r w:rsidR="001745E1" w:rsidRPr="008E7CF8">
        <w:t xml:space="preserve">the participants on </w:t>
      </w:r>
      <w:r w:rsidR="00FD7460" w:rsidRPr="008E7CF8">
        <w:t>the IHO’s S-100 based PS release status.</w:t>
      </w:r>
      <w:r w:rsidR="00B848F3" w:rsidRPr="008E7CF8">
        <w:t xml:space="preserve"> </w:t>
      </w:r>
      <w:r w:rsidR="000C2FF1" w:rsidRPr="008E7CF8">
        <w:t xml:space="preserve">S-100 Edition 5 will be prepared </w:t>
      </w:r>
      <w:r w:rsidR="008001BD" w:rsidRPr="008E7CF8">
        <w:t xml:space="preserve">for HSSC </w:t>
      </w:r>
      <w:r w:rsidR="00B81602" w:rsidRPr="008E7CF8">
        <w:t xml:space="preserve">approval </w:t>
      </w:r>
      <w:r w:rsidR="008001BD" w:rsidRPr="008E7CF8">
        <w:t xml:space="preserve">in 2022. </w:t>
      </w:r>
      <w:r w:rsidR="00D059B8" w:rsidRPr="008E7CF8">
        <w:t xml:space="preserve">It was </w:t>
      </w:r>
      <w:r w:rsidR="00B924BA" w:rsidRPr="008E7CF8">
        <w:t xml:space="preserve">pointed out that all </w:t>
      </w:r>
      <w:r w:rsidR="00D059B8" w:rsidRPr="008E7CF8">
        <w:t xml:space="preserve">PS developed </w:t>
      </w:r>
      <w:r w:rsidR="00C44FD3" w:rsidRPr="008E7CF8">
        <w:t xml:space="preserve">to date </w:t>
      </w:r>
      <w:r w:rsidR="00D059B8" w:rsidRPr="008E7CF8">
        <w:t>should be lined up for Edition 5</w:t>
      </w:r>
      <w:r w:rsidR="00621CEF" w:rsidRPr="008E7CF8">
        <w:t xml:space="preserve"> and IHO </w:t>
      </w:r>
      <w:r w:rsidR="0019504C" w:rsidRPr="008E7CF8">
        <w:t xml:space="preserve">will inform IALA on the development and </w:t>
      </w:r>
      <w:r w:rsidR="009058FC" w:rsidRPr="008E7CF8">
        <w:t xml:space="preserve">technical </w:t>
      </w:r>
      <w:r w:rsidR="00942FD8" w:rsidRPr="008E7CF8">
        <w:t>consequence</w:t>
      </w:r>
      <w:r w:rsidR="001C18E4" w:rsidRPr="008E7CF8">
        <w:t>s</w:t>
      </w:r>
      <w:r w:rsidR="009058FC" w:rsidRPr="008E7CF8">
        <w:t xml:space="preserve"> </w:t>
      </w:r>
      <w:r w:rsidR="00C44FD3" w:rsidRPr="008E7CF8">
        <w:t>of</w:t>
      </w:r>
      <w:r w:rsidR="009058FC" w:rsidRPr="008E7CF8">
        <w:t xml:space="preserve"> the update.</w:t>
      </w:r>
      <w:r w:rsidR="008E7A99" w:rsidRPr="008E7CF8">
        <w:t xml:space="preserve"> </w:t>
      </w:r>
    </w:p>
    <w:p w14:paraId="4AAE0974" w14:textId="058E4E5B" w:rsidR="001C18E4" w:rsidRPr="008E7CF8" w:rsidRDefault="00E3169C" w:rsidP="008E7CF8">
      <w:pPr>
        <w:pStyle w:val="BodyText"/>
      </w:pPr>
      <w:r w:rsidRPr="008E7CF8">
        <w:t xml:space="preserve">IALA will </w:t>
      </w:r>
      <w:r w:rsidR="00CC311B" w:rsidRPr="008E7CF8">
        <w:t>consider</w:t>
      </w:r>
      <w:r w:rsidR="009B1D21" w:rsidRPr="008E7CF8">
        <w:t xml:space="preserve"> the </w:t>
      </w:r>
      <w:r w:rsidR="008B34B4" w:rsidRPr="008E7CF8">
        <w:t xml:space="preserve">developed </w:t>
      </w:r>
      <w:r w:rsidR="009B1D21" w:rsidRPr="008E7CF8">
        <w:t xml:space="preserve">PS and </w:t>
      </w:r>
      <w:r w:rsidR="008B34B4" w:rsidRPr="008E7CF8">
        <w:t xml:space="preserve">examine </w:t>
      </w:r>
      <w:r w:rsidR="008A72C8" w:rsidRPr="008E7CF8">
        <w:t xml:space="preserve">the impact of PS </w:t>
      </w:r>
      <w:r w:rsidR="00C52A95" w:rsidRPr="008E7CF8">
        <w:t xml:space="preserve">currently under development </w:t>
      </w:r>
      <w:r w:rsidR="008A72C8" w:rsidRPr="008E7CF8">
        <w:t>s</w:t>
      </w:r>
      <w:r w:rsidR="00C52A95" w:rsidRPr="008E7CF8">
        <w:t xml:space="preserve">o that </w:t>
      </w:r>
      <w:r w:rsidR="008E7A99" w:rsidRPr="008E7CF8">
        <w:t xml:space="preserve">S-125 </w:t>
      </w:r>
      <w:r w:rsidR="008A72C8" w:rsidRPr="008E7CF8">
        <w:t xml:space="preserve">would </w:t>
      </w:r>
      <w:r w:rsidR="000D7F73" w:rsidRPr="008E7CF8">
        <w:t>be developed based</w:t>
      </w:r>
      <w:r w:rsidR="003A3366" w:rsidRPr="008E7CF8">
        <w:t xml:space="preserve"> on the upcoming</w:t>
      </w:r>
      <w:r w:rsidR="008E7A99" w:rsidRPr="008E7CF8">
        <w:t xml:space="preserve"> </w:t>
      </w:r>
      <w:r w:rsidR="00C44FD3" w:rsidRPr="008E7CF8">
        <w:t>E</w:t>
      </w:r>
      <w:r w:rsidR="008E7A99" w:rsidRPr="008E7CF8">
        <w:t>dition 5</w:t>
      </w:r>
      <w:r w:rsidR="003A3366" w:rsidRPr="008E7CF8">
        <w:t>.</w:t>
      </w:r>
      <w:r w:rsidR="008E7A99" w:rsidRPr="008E7CF8">
        <w:t xml:space="preserve"> </w:t>
      </w:r>
    </w:p>
    <w:p w14:paraId="2846FC45" w14:textId="3F60BC1F" w:rsidR="00FC3777" w:rsidRPr="000C2F6D" w:rsidRDefault="001C18E4" w:rsidP="008E7CF8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color w:val="00558C"/>
        </w:rPr>
        <w:t>Action item</w:t>
      </w:r>
      <w:r w:rsidR="003D1AF6" w:rsidRPr="000C2F6D">
        <w:rPr>
          <w:rStyle w:val="IntenseEmphasis"/>
          <w:b w:val="0"/>
          <w:bCs w:val="0"/>
          <w:i/>
          <w:color w:val="00558C"/>
        </w:rPr>
        <w:t xml:space="preserve"> 1</w:t>
      </w:r>
      <w:r w:rsidR="001E14C3" w:rsidRPr="000C2F6D">
        <w:rPr>
          <w:rStyle w:val="IntenseEmphasis"/>
          <w:b w:val="0"/>
          <w:bCs w:val="0"/>
          <w:i/>
          <w:color w:val="00558C"/>
        </w:rPr>
        <w:t xml:space="preserve">: </w:t>
      </w:r>
      <w:r w:rsidRPr="000C2F6D">
        <w:rPr>
          <w:rStyle w:val="IntenseEmphasis"/>
          <w:b w:val="0"/>
          <w:bCs w:val="0"/>
          <w:i/>
          <w:color w:val="00558C"/>
        </w:rPr>
        <w:t xml:space="preserve">IHO </w:t>
      </w:r>
      <w:r w:rsidR="00C93811" w:rsidRPr="000C2F6D">
        <w:rPr>
          <w:rStyle w:val="IntenseEmphasis"/>
          <w:b w:val="0"/>
          <w:bCs w:val="0"/>
          <w:i/>
          <w:color w:val="00558C"/>
        </w:rPr>
        <w:t>to continue</w:t>
      </w:r>
      <w:r w:rsidRPr="000C2F6D">
        <w:rPr>
          <w:rStyle w:val="IntenseEmphasis"/>
          <w:b w:val="0"/>
          <w:bCs w:val="0"/>
          <w:i/>
          <w:color w:val="00558C"/>
        </w:rPr>
        <w:t xml:space="preserve"> informing IALA on the </w:t>
      </w:r>
      <w:r w:rsidR="00910102" w:rsidRPr="000C2F6D">
        <w:rPr>
          <w:rStyle w:val="IntenseEmphasis"/>
          <w:b w:val="0"/>
          <w:bCs w:val="0"/>
          <w:i/>
          <w:color w:val="00558C"/>
        </w:rPr>
        <w:t xml:space="preserve">S-100 </w:t>
      </w:r>
      <w:r w:rsidR="00FF2DFD" w:rsidRPr="000C2F6D">
        <w:rPr>
          <w:rStyle w:val="IntenseEmphasis"/>
          <w:b w:val="0"/>
          <w:bCs w:val="0"/>
          <w:i/>
          <w:color w:val="00558C"/>
        </w:rPr>
        <w:t>upgrade</w:t>
      </w:r>
      <w:r w:rsidRPr="000C2F6D">
        <w:rPr>
          <w:rStyle w:val="IntenseEmphasis"/>
          <w:b w:val="0"/>
          <w:bCs w:val="0"/>
          <w:i/>
          <w:color w:val="00558C"/>
        </w:rPr>
        <w:t xml:space="preserve"> </w:t>
      </w:r>
      <w:r w:rsidR="00910102" w:rsidRPr="000C2F6D">
        <w:rPr>
          <w:rStyle w:val="IntenseEmphasis"/>
          <w:b w:val="0"/>
          <w:bCs w:val="0"/>
          <w:i/>
          <w:color w:val="00558C"/>
        </w:rPr>
        <w:t>to</w:t>
      </w:r>
      <w:r w:rsidRPr="000C2F6D">
        <w:rPr>
          <w:rStyle w:val="IntenseEmphasis"/>
          <w:b w:val="0"/>
          <w:bCs w:val="0"/>
          <w:i/>
          <w:color w:val="00558C"/>
        </w:rPr>
        <w:t xml:space="preserve"> Edition</w:t>
      </w:r>
      <w:r w:rsidR="00910102" w:rsidRPr="000C2F6D">
        <w:rPr>
          <w:rStyle w:val="IntenseEmphasis"/>
          <w:b w:val="0"/>
          <w:bCs w:val="0"/>
          <w:i/>
          <w:color w:val="00558C"/>
        </w:rPr>
        <w:t xml:space="preserve"> 5.</w:t>
      </w:r>
      <w:r w:rsidRPr="000C2F6D">
        <w:rPr>
          <w:rStyle w:val="IntenseEmphasis"/>
          <w:b w:val="0"/>
          <w:bCs w:val="0"/>
          <w:i/>
          <w:color w:val="00558C"/>
        </w:rPr>
        <w:t xml:space="preserve"> </w:t>
      </w:r>
    </w:p>
    <w:p w14:paraId="23A0492C" w14:textId="782C1283" w:rsidR="006B365A" w:rsidRPr="008E7CF8" w:rsidRDefault="00BD754E" w:rsidP="008E7CF8">
      <w:pPr>
        <w:pStyle w:val="Heading2"/>
      </w:pPr>
      <w:r w:rsidRPr="008E7CF8">
        <w:t>IHO GI</w:t>
      </w:r>
      <w:r w:rsidR="006B365A" w:rsidRPr="008E7CF8">
        <w:t xml:space="preserve"> registry</w:t>
      </w:r>
    </w:p>
    <w:p w14:paraId="5A3144F8" w14:textId="580DF223" w:rsidR="005D68F8" w:rsidRPr="008E7CF8" w:rsidRDefault="00BD0987" w:rsidP="008E7CF8">
      <w:pPr>
        <w:pStyle w:val="BodyText"/>
      </w:pPr>
      <w:r w:rsidRPr="008E7CF8">
        <w:t>J</w:t>
      </w:r>
      <w:r w:rsidR="00B81602" w:rsidRPr="008E7CF8">
        <w:t>W</w:t>
      </w:r>
      <w:r w:rsidR="00D132B7" w:rsidRPr="008E7CF8">
        <w:t xml:space="preserve"> </w:t>
      </w:r>
      <w:r w:rsidR="00F7599D" w:rsidRPr="008E7CF8">
        <w:t>gave a brief update on the new GI registry.</w:t>
      </w:r>
      <w:r w:rsidR="00AA11FD" w:rsidRPr="008E7CF8">
        <w:t xml:space="preserve"> </w:t>
      </w:r>
      <w:r w:rsidR="00BD754E" w:rsidRPr="008E7CF8">
        <w:t>Hydrographic dictionary terms have been updated in the registry</w:t>
      </w:r>
      <w:r w:rsidR="005D68F8" w:rsidRPr="008E7CF8">
        <w:t xml:space="preserve"> and S-99 document guideline Ed</w:t>
      </w:r>
      <w:r w:rsidR="00C93811" w:rsidRPr="008E7CF8">
        <w:t>ition</w:t>
      </w:r>
      <w:r w:rsidR="005D68F8" w:rsidRPr="008E7CF8">
        <w:t xml:space="preserve"> 2 for the registry will be finished</w:t>
      </w:r>
      <w:r w:rsidR="00C93811" w:rsidRPr="008E7CF8">
        <w:t xml:space="preserve"> shortly</w:t>
      </w:r>
      <w:r w:rsidR="005D68F8" w:rsidRPr="008E7CF8">
        <w:t>.</w:t>
      </w:r>
      <w:r w:rsidR="00BD754E" w:rsidRPr="008E7CF8">
        <w:t xml:space="preserve"> </w:t>
      </w:r>
    </w:p>
    <w:p w14:paraId="631F25BB" w14:textId="2F2E02DE" w:rsidR="00C06831" w:rsidRPr="008E7CF8" w:rsidRDefault="00547141" w:rsidP="008E7CF8">
      <w:pPr>
        <w:pStyle w:val="BodyText"/>
      </w:pPr>
      <w:r w:rsidRPr="008E7CF8">
        <w:t xml:space="preserve">A workshop for </w:t>
      </w:r>
      <w:r w:rsidR="00C93811" w:rsidRPr="008E7CF8">
        <w:t>“</w:t>
      </w:r>
      <w:r w:rsidRPr="008E7CF8">
        <w:t xml:space="preserve">GI registry for </w:t>
      </w:r>
      <w:r w:rsidR="00C93811" w:rsidRPr="008E7CF8">
        <w:t>d</w:t>
      </w:r>
      <w:r w:rsidRPr="008E7CF8">
        <w:t>ummies</w:t>
      </w:r>
      <w:r w:rsidR="00C93811" w:rsidRPr="008E7CF8">
        <w:t>”</w:t>
      </w:r>
      <w:r w:rsidRPr="008E7CF8">
        <w:t xml:space="preserve"> would be prepared in due course. </w:t>
      </w:r>
      <w:r w:rsidR="00AC3D5C" w:rsidRPr="008E7CF8">
        <w:t xml:space="preserve">The attendees noted that even when in draft, </w:t>
      </w:r>
      <w:r w:rsidR="00BF6DFA" w:rsidRPr="008E7CF8">
        <w:t xml:space="preserve">PS are </w:t>
      </w:r>
      <w:r w:rsidR="00AC3D5C" w:rsidRPr="008E7CF8">
        <w:t>publicly accessible</w:t>
      </w:r>
      <w:r w:rsidR="00BF6DFA" w:rsidRPr="008E7CF8">
        <w:t xml:space="preserve"> in the registry. </w:t>
      </w:r>
    </w:p>
    <w:p w14:paraId="144423A3" w14:textId="4F8CF785" w:rsidR="009E5C62" w:rsidRPr="008E7CF8" w:rsidRDefault="009A3863" w:rsidP="008E7CF8">
      <w:pPr>
        <w:pStyle w:val="BodyText"/>
      </w:pPr>
      <w:r w:rsidRPr="008E7CF8">
        <w:lastRenderedPageBreak/>
        <w:t xml:space="preserve">IHO will inform </w:t>
      </w:r>
      <w:r w:rsidR="009229A0" w:rsidRPr="008E7CF8">
        <w:t xml:space="preserve">IALA of </w:t>
      </w:r>
      <w:r w:rsidRPr="008E7CF8">
        <w:t xml:space="preserve">the procedure to register PSs in the registry and </w:t>
      </w:r>
      <w:r w:rsidR="00230318" w:rsidRPr="008E7CF8">
        <w:t xml:space="preserve">the </w:t>
      </w:r>
      <w:r w:rsidRPr="008E7CF8">
        <w:t xml:space="preserve">IALA secretariat will upload the </w:t>
      </w:r>
      <w:r w:rsidR="009229A0" w:rsidRPr="008E7CF8">
        <w:t xml:space="preserve">instructions </w:t>
      </w:r>
      <w:r w:rsidR="009E5C62" w:rsidRPr="008E7CF8">
        <w:t xml:space="preserve">in the system. </w:t>
      </w:r>
    </w:p>
    <w:p w14:paraId="0567F2CC" w14:textId="4EF58BAF" w:rsidR="009E5C62" w:rsidRPr="000C2F6D" w:rsidRDefault="009E5C62" w:rsidP="008E7CF8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</w:t>
      </w:r>
      <w:r w:rsidR="003D1AF6" w:rsidRPr="000C2F6D">
        <w:rPr>
          <w:rStyle w:val="IntenseEmphasis"/>
          <w:b w:val="0"/>
          <w:bCs w:val="0"/>
          <w:i/>
          <w:iCs w:val="0"/>
          <w:color w:val="00558C"/>
        </w:rPr>
        <w:t xml:space="preserve"> 2</w:t>
      </w:r>
      <w:r w:rsidR="001E14C3" w:rsidRPr="000C2F6D">
        <w:rPr>
          <w:rStyle w:val="IntenseEmphasis"/>
          <w:b w:val="0"/>
          <w:bCs w:val="0"/>
          <w:i/>
          <w:iCs w:val="0"/>
          <w:color w:val="00558C"/>
        </w:rPr>
        <w:t xml:space="preserve">: 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IHO to inform IALA on how to register the draft </w:t>
      </w:r>
      <w:r w:rsidR="005A778A" w:rsidRPr="000C2F6D">
        <w:rPr>
          <w:rStyle w:val="IntenseEmphasis"/>
          <w:b w:val="0"/>
          <w:bCs w:val="0"/>
          <w:i/>
          <w:iCs w:val="0"/>
          <w:color w:val="00558C"/>
        </w:rPr>
        <w:t xml:space="preserve">S-200 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>Product Specifications</w:t>
      </w:r>
      <w:r w:rsidR="000B138C" w:rsidRPr="000C2F6D">
        <w:rPr>
          <w:rStyle w:val="IntenseEmphasis"/>
          <w:b w:val="0"/>
          <w:bCs w:val="0"/>
          <w:i/>
          <w:iCs w:val="0"/>
          <w:color w:val="00558C"/>
        </w:rPr>
        <w:t xml:space="preserve"> in the registry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. </w:t>
      </w:r>
    </w:p>
    <w:p w14:paraId="7D461E35" w14:textId="0C9CFCA0" w:rsidR="00D1492B" w:rsidRPr="000C2F6D" w:rsidRDefault="00DB1B1F" w:rsidP="008E7CF8">
      <w:pPr>
        <w:pStyle w:val="BodyText"/>
      </w:pPr>
      <w:r w:rsidRPr="000C2F6D">
        <w:t>The group discussed how to harmoni</w:t>
      </w:r>
      <w:r w:rsidR="00FA1600" w:rsidRPr="000C2F6D">
        <w:t>z</w:t>
      </w:r>
      <w:r w:rsidRPr="000C2F6D">
        <w:t xml:space="preserve">e the terms and </w:t>
      </w:r>
      <w:r w:rsidR="00903D83" w:rsidRPr="000C2F6D">
        <w:t xml:space="preserve">definitions of </w:t>
      </w:r>
      <w:r w:rsidR="00FA1600" w:rsidRPr="000C2F6D">
        <w:t xml:space="preserve">Marine </w:t>
      </w:r>
      <w:r w:rsidR="00903D83" w:rsidRPr="000C2F6D">
        <w:t>Aids to Na</w:t>
      </w:r>
      <w:r w:rsidR="00230318" w:rsidRPr="000C2F6D">
        <w:t>vi</w:t>
      </w:r>
      <w:r w:rsidR="00903D83" w:rsidRPr="000C2F6D">
        <w:t>gation</w:t>
      </w:r>
      <w:r w:rsidR="00791532" w:rsidRPr="000C2F6D">
        <w:t xml:space="preserve"> </w:t>
      </w:r>
      <w:r w:rsidR="00EB47F3" w:rsidRPr="000C2F6D">
        <w:t xml:space="preserve">including PNT and </w:t>
      </w:r>
      <w:r w:rsidR="00791532" w:rsidRPr="000C2F6D">
        <w:t>VTS</w:t>
      </w:r>
      <w:r w:rsidR="00903D83" w:rsidRPr="000C2F6D">
        <w:t xml:space="preserve"> in the registry</w:t>
      </w:r>
      <w:r w:rsidR="004C01EE" w:rsidRPr="000C2F6D">
        <w:t>.</w:t>
      </w:r>
      <w:r w:rsidR="00333596" w:rsidRPr="000C2F6D">
        <w:t xml:space="preserve"> IHO </w:t>
      </w:r>
      <w:r w:rsidR="00675C73" w:rsidRPr="000C2F6D">
        <w:t xml:space="preserve">include </w:t>
      </w:r>
      <w:r w:rsidR="00D2684E" w:rsidRPr="000C2F6D">
        <w:t xml:space="preserve">the definitions of </w:t>
      </w:r>
      <w:r w:rsidR="00230318" w:rsidRPr="000C2F6D">
        <w:t xml:space="preserve">the </w:t>
      </w:r>
      <w:r w:rsidR="00D2684E" w:rsidRPr="000C2F6D">
        <w:t>hydro</w:t>
      </w:r>
      <w:r w:rsidR="004C01EE" w:rsidRPr="000C2F6D">
        <w:t xml:space="preserve"> domain as default but they are subject to discussion</w:t>
      </w:r>
      <w:r w:rsidR="001C4A72" w:rsidRPr="000C2F6D">
        <w:t xml:space="preserve"> and recon</w:t>
      </w:r>
      <w:r w:rsidR="00077892" w:rsidRPr="000C2F6D">
        <w:t>cili</w:t>
      </w:r>
      <w:r w:rsidR="003972A5" w:rsidRPr="000C2F6D">
        <w:t>ation</w:t>
      </w:r>
      <w:r w:rsidR="00675C73" w:rsidRPr="000C2F6D">
        <w:t>. With</w:t>
      </w:r>
      <w:r w:rsidR="00105DAC" w:rsidRPr="000C2F6D">
        <w:t xml:space="preserve"> this in mind</w:t>
      </w:r>
      <w:r w:rsidR="001C4A72" w:rsidRPr="000C2F6D">
        <w:t>,</w:t>
      </w:r>
      <w:r w:rsidR="00903D83" w:rsidRPr="000C2F6D">
        <w:t xml:space="preserve"> IALA will prepare</w:t>
      </w:r>
      <w:r w:rsidR="00E113EE" w:rsidRPr="000C2F6D">
        <w:t xml:space="preserve"> a list of definitions</w:t>
      </w:r>
      <w:r w:rsidR="002103C9" w:rsidRPr="000C2F6D">
        <w:t xml:space="preserve"> on </w:t>
      </w:r>
      <w:r w:rsidR="00105DAC" w:rsidRPr="000C2F6D">
        <w:t xml:space="preserve">Marine </w:t>
      </w:r>
      <w:r w:rsidR="002103C9" w:rsidRPr="000C2F6D">
        <w:t xml:space="preserve">AtoN and upload them on the registry </w:t>
      </w:r>
      <w:r w:rsidR="00105DAC" w:rsidRPr="000C2F6D">
        <w:t>for discussion.</w:t>
      </w:r>
    </w:p>
    <w:p w14:paraId="74ADBBC7" w14:textId="3C5584E4" w:rsidR="006C6366" w:rsidRPr="000C2F6D" w:rsidRDefault="006C6366" w:rsidP="008E7CF8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</w:t>
      </w:r>
      <w:r w:rsidR="003D1AF6" w:rsidRPr="000C2F6D">
        <w:rPr>
          <w:rStyle w:val="IntenseEmphasis"/>
          <w:b w:val="0"/>
          <w:bCs w:val="0"/>
          <w:i/>
          <w:iCs w:val="0"/>
          <w:color w:val="00558C"/>
        </w:rPr>
        <w:t xml:space="preserve"> 3</w:t>
      </w:r>
      <w:r w:rsidR="001E14C3" w:rsidRPr="000C2F6D">
        <w:rPr>
          <w:rStyle w:val="IntenseEmphasis"/>
          <w:b w:val="0"/>
          <w:bCs w:val="0"/>
          <w:i/>
          <w:iCs w:val="0"/>
          <w:color w:val="00558C"/>
        </w:rPr>
        <w:t xml:space="preserve">: 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IALA </w:t>
      </w:r>
      <w:r w:rsidR="00D5601B" w:rsidRPr="000C2F6D">
        <w:rPr>
          <w:rStyle w:val="IntenseEmphasis"/>
          <w:b w:val="0"/>
          <w:bCs w:val="0"/>
          <w:i/>
          <w:iCs w:val="0"/>
          <w:color w:val="00558C"/>
        </w:rPr>
        <w:t>finish the working list of definitions of Aids to Navigation</w:t>
      </w:r>
      <w:r w:rsidR="00EB47F3" w:rsidRPr="000C2F6D">
        <w:rPr>
          <w:rStyle w:val="IntenseEmphasis"/>
          <w:b w:val="0"/>
          <w:bCs w:val="0"/>
          <w:i/>
          <w:iCs w:val="0"/>
          <w:color w:val="00558C"/>
        </w:rPr>
        <w:t xml:space="preserve"> including PNT and VTS</w:t>
      </w:r>
      <w:r w:rsidR="00D5601B" w:rsidRPr="000C2F6D">
        <w:rPr>
          <w:rStyle w:val="IntenseEmphasis"/>
          <w:b w:val="0"/>
          <w:bCs w:val="0"/>
          <w:i/>
          <w:iCs w:val="0"/>
          <w:color w:val="00558C"/>
        </w:rPr>
        <w:t xml:space="preserve"> and discuss </w:t>
      </w:r>
      <w:r w:rsidR="00690982" w:rsidRPr="000C2F6D">
        <w:rPr>
          <w:rStyle w:val="IntenseEmphasis"/>
          <w:b w:val="0"/>
          <w:bCs w:val="0"/>
          <w:i/>
          <w:iCs w:val="0"/>
          <w:color w:val="00558C"/>
        </w:rPr>
        <w:t>them</w:t>
      </w:r>
      <w:r w:rsidR="00D5601B" w:rsidRPr="000C2F6D">
        <w:rPr>
          <w:rStyle w:val="IntenseEmphasis"/>
          <w:b w:val="0"/>
          <w:bCs w:val="0"/>
          <w:i/>
          <w:iCs w:val="0"/>
          <w:color w:val="00558C"/>
        </w:rPr>
        <w:t xml:space="preserve"> with IHO to harmoni</w:t>
      </w:r>
      <w:r w:rsidR="00105DAC" w:rsidRPr="000C2F6D">
        <w:rPr>
          <w:rStyle w:val="IntenseEmphasis"/>
          <w:b w:val="0"/>
          <w:bCs w:val="0"/>
          <w:i/>
          <w:iCs w:val="0"/>
          <w:color w:val="00558C"/>
        </w:rPr>
        <w:t>z</w:t>
      </w:r>
      <w:r w:rsidR="00D5601B" w:rsidRPr="000C2F6D">
        <w:rPr>
          <w:rStyle w:val="IntenseEmphasis"/>
          <w:b w:val="0"/>
          <w:bCs w:val="0"/>
          <w:i/>
          <w:iCs w:val="0"/>
          <w:color w:val="00558C"/>
        </w:rPr>
        <w:t>e.</w:t>
      </w:r>
    </w:p>
    <w:p w14:paraId="4117938B" w14:textId="77777777" w:rsidR="005E1D51" w:rsidRPr="005E1D51" w:rsidRDefault="005E1D51" w:rsidP="005E1D51">
      <w:pPr>
        <w:pStyle w:val="BodyText"/>
      </w:pPr>
      <w:r>
        <w:t>The IALA VTS committee is working on new portrayal symbol proposals for S-212 and also the portrayal of S-201 and S-101 should be harmonized. IALA therefore would like to apply for new domains for Marine AtoN and VTS which do not exist in the registry yet.</w:t>
      </w:r>
    </w:p>
    <w:p w14:paraId="2DDCEB93" w14:textId="4841EDEC" w:rsidR="00547141" w:rsidRPr="000C2F6D" w:rsidRDefault="004A73D3" w:rsidP="008E7CF8">
      <w:pPr>
        <w:pStyle w:val="BodyText"/>
      </w:pPr>
      <w:r w:rsidRPr="000C2F6D">
        <w:t>HSSC need</w:t>
      </w:r>
      <w:r w:rsidR="00571938" w:rsidRPr="000C2F6D">
        <w:t>s</w:t>
      </w:r>
      <w:r w:rsidRPr="000C2F6D">
        <w:t xml:space="preserve"> to decide to </w:t>
      </w:r>
      <w:r w:rsidR="00D36C15" w:rsidRPr="000C2F6D">
        <w:t xml:space="preserve">create </w:t>
      </w:r>
      <w:r w:rsidRPr="000C2F6D">
        <w:t>new domain</w:t>
      </w:r>
      <w:r w:rsidR="00571938" w:rsidRPr="000C2F6D">
        <w:t>s</w:t>
      </w:r>
      <w:r w:rsidRPr="000C2F6D">
        <w:t xml:space="preserve"> </w:t>
      </w:r>
      <w:r w:rsidR="00571938" w:rsidRPr="000C2F6D">
        <w:t xml:space="preserve">and </w:t>
      </w:r>
      <w:r w:rsidRPr="000C2F6D">
        <w:t xml:space="preserve">IALA </w:t>
      </w:r>
      <w:r w:rsidR="006F3F49" w:rsidRPr="000C2F6D">
        <w:t>will examine the existing symbols in the registry</w:t>
      </w:r>
      <w:r w:rsidR="00507C9C" w:rsidRPr="000C2F6D">
        <w:t xml:space="preserve"> in </w:t>
      </w:r>
      <w:r w:rsidR="00077892" w:rsidRPr="000C2F6D">
        <w:t xml:space="preserve">the </w:t>
      </w:r>
      <w:r w:rsidR="00507C9C" w:rsidRPr="000C2F6D">
        <w:t>hydro domain</w:t>
      </w:r>
      <w:r w:rsidR="006F3F49" w:rsidRPr="000C2F6D">
        <w:t xml:space="preserve"> and </w:t>
      </w:r>
      <w:r w:rsidRPr="000C2F6D">
        <w:t>send proposal</w:t>
      </w:r>
      <w:r w:rsidR="006F3F49" w:rsidRPr="000C2F6D">
        <w:t>s</w:t>
      </w:r>
      <w:r w:rsidRPr="000C2F6D">
        <w:t xml:space="preserve"> </w:t>
      </w:r>
      <w:r w:rsidR="00571938" w:rsidRPr="000C2F6D">
        <w:t>if needed</w:t>
      </w:r>
      <w:r w:rsidRPr="000C2F6D">
        <w:t>.</w:t>
      </w:r>
    </w:p>
    <w:p w14:paraId="210C984A" w14:textId="6537D70F" w:rsidR="00C07B39" w:rsidRPr="000C2F6D" w:rsidRDefault="00C07B39" w:rsidP="008E7CF8">
      <w:pPr>
        <w:pStyle w:val="BodyText"/>
      </w:pPr>
      <w:r w:rsidRPr="000C2F6D">
        <w:t xml:space="preserve">IALA </w:t>
      </w:r>
      <w:r w:rsidR="00602739" w:rsidRPr="000C2F6D">
        <w:t xml:space="preserve">would consider consolidating </w:t>
      </w:r>
      <w:r w:rsidR="002D0304" w:rsidRPr="000C2F6D">
        <w:t xml:space="preserve">three </w:t>
      </w:r>
      <w:r w:rsidR="004E4413" w:rsidRPr="000C2F6D">
        <w:t>Feature D</w:t>
      </w:r>
      <w:r w:rsidR="00344B14" w:rsidRPr="000C2F6D">
        <w:t xml:space="preserve">ata </w:t>
      </w:r>
      <w:r w:rsidR="004E4413" w:rsidRPr="000C2F6D">
        <w:t>D</w:t>
      </w:r>
      <w:r w:rsidR="00344B14" w:rsidRPr="000C2F6D">
        <w:t>ictionary</w:t>
      </w:r>
      <w:r w:rsidR="00DB7747" w:rsidRPr="000C2F6D">
        <w:t xml:space="preserve"> (FDD)</w:t>
      </w:r>
      <w:r w:rsidR="004E4413" w:rsidRPr="000C2F6D">
        <w:t xml:space="preserve"> </w:t>
      </w:r>
      <w:r w:rsidR="00602739" w:rsidRPr="000C2F6D">
        <w:t>domains into one</w:t>
      </w:r>
      <w:r w:rsidR="002D0304" w:rsidRPr="000C2F6D">
        <w:t xml:space="preserve"> a</w:t>
      </w:r>
      <w:r w:rsidR="00C13BEA" w:rsidRPr="000C2F6D">
        <w:t xml:space="preserve">nd </w:t>
      </w:r>
      <w:r w:rsidR="006D1927" w:rsidRPr="000C2F6D">
        <w:t xml:space="preserve">is seeking more </w:t>
      </w:r>
      <w:r w:rsidR="00C13BEA" w:rsidRPr="000C2F6D">
        <w:t>ID</w:t>
      </w:r>
      <w:r w:rsidR="006D1927" w:rsidRPr="000C2F6D">
        <w:t>s</w:t>
      </w:r>
      <w:r w:rsidR="00C13BEA" w:rsidRPr="000C2F6D">
        <w:t xml:space="preserve"> for submitting organisation</w:t>
      </w:r>
      <w:r w:rsidR="002D0304" w:rsidRPr="000C2F6D">
        <w:t>s</w:t>
      </w:r>
      <w:r w:rsidR="006D1927" w:rsidRPr="000C2F6D">
        <w:t xml:space="preserve">. </w:t>
      </w:r>
    </w:p>
    <w:p w14:paraId="18E31859" w14:textId="0BB79D17" w:rsidR="00686B57" w:rsidRPr="000C2F6D" w:rsidRDefault="001D3F7C" w:rsidP="008E7CF8">
      <w:pPr>
        <w:pStyle w:val="ActionItem"/>
        <w:rPr>
          <w:rStyle w:val="IntenseEmphasis"/>
          <w:b w:val="0"/>
          <w:bCs w:val="0"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 4</w:t>
      </w:r>
      <w:r w:rsidR="001E14C3" w:rsidRPr="000C2F6D">
        <w:rPr>
          <w:rStyle w:val="IntenseEmphasis"/>
          <w:b w:val="0"/>
          <w:bCs w:val="0"/>
          <w:i/>
          <w:iCs w:val="0"/>
          <w:color w:val="00558C"/>
        </w:rPr>
        <w:t xml:space="preserve">: </w:t>
      </w:r>
      <w:r w:rsidR="004E333A" w:rsidRPr="000C2F6D">
        <w:rPr>
          <w:rStyle w:val="IntenseEmphasis"/>
          <w:b w:val="0"/>
          <w:bCs w:val="0"/>
          <w:i/>
          <w:iCs w:val="0"/>
          <w:color w:val="00558C"/>
        </w:rPr>
        <w:t xml:space="preserve">IHO to discuss new portrayal domain for AtoN and VTS in 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>HSSC</w:t>
      </w:r>
      <w:r w:rsidR="004E333A" w:rsidRPr="000C2F6D">
        <w:rPr>
          <w:rStyle w:val="IntenseEmphasis"/>
          <w:b w:val="0"/>
          <w:bCs w:val="0"/>
          <w:i/>
          <w:iCs w:val="0"/>
          <w:color w:val="00558C"/>
        </w:rPr>
        <w:t xml:space="preserve">. </w:t>
      </w:r>
    </w:p>
    <w:p w14:paraId="3BFA0915" w14:textId="3F714ADD" w:rsidR="005E6EEF" w:rsidRPr="000C2F6D" w:rsidRDefault="001E14C3" w:rsidP="008E7CF8">
      <w:pPr>
        <w:pStyle w:val="ActionItem"/>
        <w:rPr>
          <w:rStyle w:val="IntenseEmphasis"/>
          <w:b w:val="0"/>
          <w:bCs w:val="0"/>
          <w:i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5: </w:t>
      </w:r>
      <w:r w:rsidR="00602739" w:rsidRPr="000C2F6D">
        <w:rPr>
          <w:rStyle w:val="IntenseEmphasis"/>
          <w:b w:val="0"/>
          <w:bCs w:val="0"/>
          <w:i/>
          <w:iCs w:val="0"/>
          <w:color w:val="00558C"/>
        </w:rPr>
        <w:t xml:space="preserve">IALA to consider </w:t>
      </w:r>
      <w:r w:rsidR="009D3E1F" w:rsidRPr="000C2F6D">
        <w:rPr>
          <w:rStyle w:val="IntenseEmphasis"/>
          <w:b w:val="0"/>
          <w:bCs w:val="0"/>
          <w:i/>
          <w:iCs w:val="0"/>
          <w:color w:val="00558C"/>
        </w:rPr>
        <w:t xml:space="preserve">consolidating the </w:t>
      </w:r>
      <w:r w:rsidR="00563A00" w:rsidRPr="000C2F6D">
        <w:rPr>
          <w:rStyle w:val="IntenseEmphasis"/>
          <w:b w:val="0"/>
          <w:bCs w:val="0"/>
          <w:i/>
          <w:iCs w:val="0"/>
          <w:color w:val="00558C"/>
        </w:rPr>
        <w:t xml:space="preserve">three </w:t>
      </w:r>
      <w:r w:rsidR="000A156D" w:rsidRPr="000C2F6D">
        <w:rPr>
          <w:rStyle w:val="IntenseEmphasis"/>
          <w:b w:val="0"/>
          <w:bCs w:val="0"/>
          <w:i/>
          <w:iCs w:val="0"/>
          <w:color w:val="00558C"/>
        </w:rPr>
        <w:t xml:space="preserve">FDD </w:t>
      </w:r>
      <w:r w:rsidR="009D3E1F" w:rsidRPr="000C2F6D">
        <w:rPr>
          <w:rStyle w:val="IntenseEmphasis"/>
          <w:b w:val="0"/>
          <w:bCs w:val="0"/>
          <w:i/>
          <w:iCs w:val="0"/>
          <w:color w:val="00558C"/>
        </w:rPr>
        <w:t>domains into one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 and </w:t>
      </w:r>
      <w:r w:rsidR="00C67C5C" w:rsidRPr="000C2F6D">
        <w:rPr>
          <w:rStyle w:val="IntenseEmphasis"/>
          <w:b w:val="0"/>
          <w:bCs w:val="0"/>
          <w:i/>
          <w:iCs w:val="0"/>
          <w:color w:val="00558C"/>
        </w:rPr>
        <w:t xml:space="preserve">apply for more </w:t>
      </w:r>
      <w:r w:rsidR="00563A00" w:rsidRPr="000C2F6D">
        <w:rPr>
          <w:rStyle w:val="IntenseEmphasis"/>
          <w:b w:val="0"/>
          <w:bCs w:val="0"/>
          <w:i/>
          <w:iCs w:val="0"/>
          <w:color w:val="00558C"/>
        </w:rPr>
        <w:t>s</w:t>
      </w:r>
      <w:r w:rsidR="00C67C5C" w:rsidRPr="000C2F6D">
        <w:rPr>
          <w:rStyle w:val="IntenseEmphasis"/>
          <w:b w:val="0"/>
          <w:bCs w:val="0"/>
          <w:i/>
          <w:iCs w:val="0"/>
          <w:color w:val="00558C"/>
        </w:rPr>
        <w:t>ubmi</w:t>
      </w:r>
      <w:r w:rsidR="00077892" w:rsidRPr="000C2F6D">
        <w:rPr>
          <w:rStyle w:val="IntenseEmphasis"/>
          <w:b w:val="0"/>
          <w:bCs w:val="0"/>
          <w:i/>
          <w:iCs w:val="0"/>
          <w:color w:val="00558C"/>
        </w:rPr>
        <w:t>t</w:t>
      </w:r>
      <w:r w:rsidR="00C67C5C" w:rsidRPr="000C2F6D">
        <w:rPr>
          <w:rStyle w:val="IntenseEmphasis"/>
          <w:b w:val="0"/>
          <w:bCs w:val="0"/>
          <w:i/>
          <w:iCs w:val="0"/>
          <w:color w:val="00558C"/>
        </w:rPr>
        <w:t xml:space="preserve">ting </w:t>
      </w:r>
      <w:r w:rsidR="00563A00" w:rsidRPr="000C2F6D">
        <w:rPr>
          <w:rStyle w:val="IntenseEmphasis"/>
          <w:b w:val="0"/>
          <w:bCs w:val="0"/>
          <w:i/>
          <w:iCs w:val="0"/>
          <w:color w:val="00558C"/>
        </w:rPr>
        <w:t xml:space="preserve">organisation </w:t>
      </w:r>
      <w:r w:rsidR="00C67C5C" w:rsidRPr="000C2F6D">
        <w:rPr>
          <w:rStyle w:val="IntenseEmphasis"/>
          <w:b w:val="0"/>
          <w:bCs w:val="0"/>
          <w:i/>
          <w:iCs w:val="0"/>
          <w:color w:val="00558C"/>
        </w:rPr>
        <w:t>IDs for the registry.</w:t>
      </w:r>
    </w:p>
    <w:p w14:paraId="0AC54915" w14:textId="16337E58" w:rsidR="005A5375" w:rsidRPr="000C2F6D" w:rsidRDefault="008A2151" w:rsidP="008E7CF8">
      <w:pPr>
        <w:pStyle w:val="Heading2"/>
      </w:pPr>
      <w:r w:rsidRPr="000C2F6D">
        <w:t>S-12</w:t>
      </w:r>
      <w:r w:rsidR="00A36D9B" w:rsidRPr="000C2F6D">
        <w:t>7 Marine Traffic Management</w:t>
      </w:r>
    </w:p>
    <w:p w14:paraId="0E4413D2" w14:textId="2450E1FB" w:rsidR="00C01D6B" w:rsidRPr="000C2F6D" w:rsidRDefault="003219EB" w:rsidP="008E7CF8">
      <w:pPr>
        <w:pStyle w:val="BodyText"/>
      </w:pPr>
      <w:r w:rsidRPr="000C2F6D">
        <w:t>E</w:t>
      </w:r>
      <w:r w:rsidR="00061EA7" w:rsidRPr="000C2F6D">
        <w:t>M</w:t>
      </w:r>
      <w:r w:rsidR="00256FBC" w:rsidRPr="000C2F6D">
        <w:t>, chair of S-127 work in IHO,</w:t>
      </w:r>
      <w:r w:rsidRPr="000C2F6D">
        <w:t xml:space="preserve"> explained the work of </w:t>
      </w:r>
      <w:r w:rsidR="00923D92" w:rsidRPr="000C2F6D">
        <w:t>S-12</w:t>
      </w:r>
      <w:r w:rsidR="00A36D9B" w:rsidRPr="000C2F6D">
        <w:t>7</w:t>
      </w:r>
      <w:r w:rsidR="00FA7621" w:rsidRPr="000C2F6D">
        <w:t xml:space="preserve">, </w:t>
      </w:r>
      <w:r w:rsidR="00563A00" w:rsidRPr="000C2F6D">
        <w:t xml:space="preserve">which </w:t>
      </w:r>
      <w:r w:rsidR="00FA7621" w:rsidRPr="000C2F6D">
        <w:t xml:space="preserve">is still </w:t>
      </w:r>
      <w:r w:rsidR="00BF11ED" w:rsidRPr="000C2F6D">
        <w:t xml:space="preserve">in its </w:t>
      </w:r>
      <w:r w:rsidR="00FA7621" w:rsidRPr="000C2F6D">
        <w:t>early stage</w:t>
      </w:r>
      <w:r w:rsidR="00077892" w:rsidRPr="000C2F6D">
        <w:t>,</w:t>
      </w:r>
      <w:r w:rsidR="00FA7621" w:rsidRPr="000C2F6D">
        <w:t xml:space="preserve"> and</w:t>
      </w:r>
      <w:r w:rsidR="00256FBC" w:rsidRPr="000C2F6D">
        <w:t xml:space="preserve"> no producer has </w:t>
      </w:r>
      <w:r w:rsidR="00BF11ED" w:rsidRPr="000C2F6D">
        <w:t xml:space="preserve">yet </w:t>
      </w:r>
      <w:r w:rsidR="00256FBC" w:rsidRPr="000C2F6D">
        <w:t>created data</w:t>
      </w:r>
      <w:r w:rsidR="008A3ECB" w:rsidRPr="000C2F6D">
        <w:t xml:space="preserve">. </w:t>
      </w:r>
      <w:r w:rsidR="00AA1E4A" w:rsidRPr="000C2F6D">
        <w:t xml:space="preserve">NIPWG had a meeting </w:t>
      </w:r>
      <w:r w:rsidR="00077892" w:rsidRPr="000C2F6D">
        <w:t xml:space="preserve">in </w:t>
      </w:r>
      <w:r w:rsidR="00AA1E4A" w:rsidRPr="000C2F6D">
        <w:t>late March 202</w:t>
      </w:r>
      <w:r w:rsidR="00077892" w:rsidRPr="000C2F6D">
        <w:t>,</w:t>
      </w:r>
      <w:r w:rsidR="00AA1E4A" w:rsidRPr="000C2F6D">
        <w:t xml:space="preserve"> and the meeting noted the possible use of </w:t>
      </w:r>
      <w:r w:rsidR="005F39D0" w:rsidRPr="000C2F6D">
        <w:t>the maritime connectivity platform</w:t>
      </w:r>
      <w:r w:rsidR="00DB7747" w:rsidRPr="000C2F6D">
        <w:t xml:space="preserve"> (MCP)</w:t>
      </w:r>
      <w:r w:rsidR="005F39D0" w:rsidRPr="000C2F6D">
        <w:t>.</w:t>
      </w:r>
    </w:p>
    <w:p w14:paraId="00D6F06F" w14:textId="400C4977" w:rsidR="00973B13" w:rsidRPr="000C2F6D" w:rsidRDefault="00BF11ED" w:rsidP="008E7CF8">
      <w:pPr>
        <w:pStyle w:val="BodyText"/>
      </w:pPr>
      <w:r w:rsidRPr="000C2F6D">
        <w:t xml:space="preserve">The </w:t>
      </w:r>
      <w:r w:rsidR="00973B13" w:rsidRPr="000C2F6D">
        <w:t>VTS area and description of</w:t>
      </w:r>
      <w:r w:rsidR="00A80AAC" w:rsidRPr="000C2F6D">
        <w:t xml:space="preserve"> the VTS area </w:t>
      </w:r>
      <w:r w:rsidR="00072EF1" w:rsidRPr="000C2F6D">
        <w:t xml:space="preserve">information </w:t>
      </w:r>
      <w:r w:rsidR="00A80AAC" w:rsidRPr="000C2F6D">
        <w:t xml:space="preserve">belong to S-127. </w:t>
      </w:r>
    </w:p>
    <w:p w14:paraId="38C523F8" w14:textId="3A19640D" w:rsidR="00C01D6B" w:rsidRPr="000C2F6D" w:rsidRDefault="00B824FE" w:rsidP="008E7CF8">
      <w:pPr>
        <w:pStyle w:val="Heading2"/>
      </w:pPr>
      <w:r w:rsidRPr="000C2F6D">
        <w:t>S-131 Marine harbour infrastructure</w:t>
      </w:r>
    </w:p>
    <w:p w14:paraId="7433DBE4" w14:textId="3805207E" w:rsidR="00F557F6" w:rsidRPr="000C2F6D" w:rsidRDefault="00DB7747" w:rsidP="008E7CF8">
      <w:pPr>
        <w:pStyle w:val="BodyText"/>
      </w:pPr>
      <w:r w:rsidRPr="000C2F6D">
        <w:t>The S-131 T</w:t>
      </w:r>
      <w:r w:rsidR="00856E49" w:rsidRPr="000C2F6D">
        <w:t xml:space="preserve">ask </w:t>
      </w:r>
      <w:r w:rsidRPr="000C2F6D">
        <w:t>G</w:t>
      </w:r>
      <w:r w:rsidR="00856E49" w:rsidRPr="000C2F6D">
        <w:t>roup in NIPWG meets every 6 weeks</w:t>
      </w:r>
      <w:r w:rsidR="00791E2E" w:rsidRPr="000C2F6D">
        <w:t xml:space="preserve">. The </w:t>
      </w:r>
      <w:r w:rsidRPr="000C2F6D">
        <w:t>TG</w:t>
      </w:r>
      <w:r w:rsidR="00856E49" w:rsidRPr="000C2F6D">
        <w:t xml:space="preserve"> </w:t>
      </w:r>
      <w:r w:rsidR="00F44A1A" w:rsidRPr="000C2F6D">
        <w:t xml:space="preserve">is still </w:t>
      </w:r>
      <w:r w:rsidR="00077892" w:rsidRPr="000C2F6D">
        <w:t>a</w:t>
      </w:r>
      <w:r w:rsidR="00791E2E" w:rsidRPr="000C2F6D">
        <w:t>t</w:t>
      </w:r>
      <w:r w:rsidR="00077892" w:rsidRPr="000C2F6D">
        <w:t xml:space="preserve"> </w:t>
      </w:r>
      <w:r w:rsidR="00856E49" w:rsidRPr="000C2F6D">
        <w:t>data model development phase</w:t>
      </w:r>
      <w:r w:rsidR="00F44A1A" w:rsidRPr="000C2F6D">
        <w:t xml:space="preserve"> and t</w:t>
      </w:r>
      <w:r w:rsidR="00FF666F" w:rsidRPr="000C2F6D">
        <w:t xml:space="preserve">hen </w:t>
      </w:r>
      <w:r w:rsidR="00077892" w:rsidRPr="000C2F6D">
        <w:t xml:space="preserve">the </w:t>
      </w:r>
      <w:r w:rsidR="00FF666F" w:rsidRPr="000C2F6D">
        <w:t xml:space="preserve">development of the </w:t>
      </w:r>
      <w:r w:rsidRPr="000C2F6D">
        <w:t>PS</w:t>
      </w:r>
      <w:r w:rsidR="00FF666F" w:rsidRPr="000C2F6D">
        <w:t xml:space="preserve"> </w:t>
      </w:r>
      <w:r w:rsidRPr="000C2F6D">
        <w:t xml:space="preserve">will </w:t>
      </w:r>
      <w:r w:rsidR="00FF666F" w:rsidRPr="000C2F6D">
        <w:t>follo</w:t>
      </w:r>
      <w:r w:rsidR="00791E2E" w:rsidRPr="000C2F6D">
        <w:t>w</w:t>
      </w:r>
      <w:r w:rsidR="00FF666F" w:rsidRPr="000C2F6D">
        <w:t xml:space="preserve">. </w:t>
      </w:r>
      <w:r w:rsidR="00F557F6" w:rsidRPr="000C2F6D">
        <w:t>There is cooperation with IHMA</w:t>
      </w:r>
      <w:r w:rsidRPr="000C2F6D">
        <w:t xml:space="preserve"> in </w:t>
      </w:r>
      <w:r w:rsidR="000077BD" w:rsidRPr="000C2F6D">
        <w:t>defining supplement</w:t>
      </w:r>
      <w:r w:rsidRPr="000C2F6D">
        <w:t>ary information such as</w:t>
      </w:r>
      <w:r w:rsidR="000077BD" w:rsidRPr="000C2F6D">
        <w:t xml:space="preserve"> the location </w:t>
      </w:r>
      <w:r w:rsidRPr="000C2F6D">
        <w:t xml:space="preserve">and </w:t>
      </w:r>
      <w:r w:rsidR="00077892" w:rsidRPr="000C2F6D">
        <w:t xml:space="preserve">the </w:t>
      </w:r>
      <w:r w:rsidR="000077BD" w:rsidRPr="000C2F6D">
        <w:t>harbour</w:t>
      </w:r>
      <w:r w:rsidRPr="000C2F6D">
        <w:t xml:space="preserve"> layout.</w:t>
      </w:r>
    </w:p>
    <w:p w14:paraId="3E8453E2" w14:textId="59E29AAA" w:rsidR="00F44A1A" w:rsidRPr="000C2F6D" w:rsidRDefault="00F44A1A" w:rsidP="008E7CF8">
      <w:pPr>
        <w:pStyle w:val="BodyText"/>
      </w:pPr>
      <w:r w:rsidRPr="000C2F6D">
        <w:t xml:space="preserve">IHO is informing IMO FAL on the development of S-131. </w:t>
      </w:r>
    </w:p>
    <w:p w14:paraId="1BC0C8DE" w14:textId="0FCFA5D8" w:rsidR="007D07F3" w:rsidRPr="000C2F6D" w:rsidRDefault="007D07F3" w:rsidP="008E7CF8">
      <w:pPr>
        <w:pStyle w:val="Heading2"/>
      </w:pPr>
      <w:r w:rsidRPr="000C2F6D">
        <w:t>S-124 Navigational Warning</w:t>
      </w:r>
    </w:p>
    <w:p w14:paraId="08A0B2EC" w14:textId="2F18869E" w:rsidR="005E6EEF" w:rsidRPr="000C2F6D" w:rsidRDefault="005630E3" w:rsidP="008E7CF8">
      <w:pPr>
        <w:pStyle w:val="BodyText"/>
      </w:pPr>
      <w:r w:rsidRPr="000C2F6D">
        <w:t>A c</w:t>
      </w:r>
      <w:r w:rsidR="00587EC6" w:rsidRPr="000C2F6D">
        <w:t>orresponde</w:t>
      </w:r>
      <w:r w:rsidR="00077892" w:rsidRPr="000C2F6D">
        <w:t>n</w:t>
      </w:r>
      <w:r w:rsidR="00587EC6" w:rsidRPr="000C2F6D">
        <w:t xml:space="preserve">ce </w:t>
      </w:r>
      <w:r w:rsidRPr="000C2F6D">
        <w:t>g</w:t>
      </w:r>
      <w:r w:rsidR="00587EC6" w:rsidRPr="000C2F6D">
        <w:t xml:space="preserve">roup has been </w:t>
      </w:r>
      <w:r w:rsidR="001622D2" w:rsidRPr="000C2F6D">
        <w:t>established</w:t>
      </w:r>
      <w:r w:rsidR="00587EC6" w:rsidRPr="000C2F6D">
        <w:t xml:space="preserve"> to progress the work. </w:t>
      </w:r>
      <w:r w:rsidR="003E2E1A" w:rsidRPr="000C2F6D">
        <w:t xml:space="preserve">S-124 group </w:t>
      </w:r>
      <w:r w:rsidRPr="000C2F6D">
        <w:t>have completed defining</w:t>
      </w:r>
      <w:r w:rsidR="003E2E1A" w:rsidRPr="000C2F6D">
        <w:t xml:space="preserve"> the warning types</w:t>
      </w:r>
      <w:r w:rsidRPr="000C2F6D">
        <w:t xml:space="preserve">. </w:t>
      </w:r>
      <w:r w:rsidR="003E2E1A" w:rsidRPr="000C2F6D">
        <w:t>This type of information w</w:t>
      </w:r>
      <w:r w:rsidR="00B0409D" w:rsidRPr="000C2F6D">
        <w:t>ould</w:t>
      </w:r>
      <w:r w:rsidR="003E2E1A" w:rsidRPr="000C2F6D">
        <w:t xml:space="preserve"> be harmoni</w:t>
      </w:r>
      <w:r w:rsidRPr="000C2F6D">
        <w:t>z</w:t>
      </w:r>
      <w:r w:rsidR="003E2E1A" w:rsidRPr="000C2F6D">
        <w:t>ed with S-125 type information. The work will continue</w:t>
      </w:r>
      <w:r w:rsidR="005F6016" w:rsidRPr="000C2F6D">
        <w:t xml:space="preserve"> on developing the feature catalogue, GML Schema, portrayal cata</w:t>
      </w:r>
      <w:r w:rsidR="00077892" w:rsidRPr="000C2F6D">
        <w:t>log</w:t>
      </w:r>
      <w:r w:rsidR="005F6016" w:rsidRPr="000C2F6D">
        <w:t>ue</w:t>
      </w:r>
      <w:r w:rsidR="008F625E" w:rsidRPr="000C2F6D">
        <w:t xml:space="preserve"> and etc</w:t>
      </w:r>
      <w:r w:rsidR="005F6016" w:rsidRPr="000C2F6D">
        <w:t>.</w:t>
      </w:r>
    </w:p>
    <w:p w14:paraId="0736BED6" w14:textId="544A4237" w:rsidR="00C7279F" w:rsidRPr="000C2F6D" w:rsidRDefault="0084798C" w:rsidP="008E7CF8">
      <w:pPr>
        <w:pStyle w:val="BodyText"/>
      </w:pPr>
      <w:r w:rsidRPr="000C2F6D">
        <w:t xml:space="preserve">Regarding the testbed activity, </w:t>
      </w:r>
      <w:r w:rsidR="00A2589B" w:rsidRPr="000C2F6D">
        <w:t xml:space="preserve">S-124 is a </w:t>
      </w:r>
      <w:r w:rsidR="00F400D8" w:rsidRPr="000C2F6D">
        <w:t>test</w:t>
      </w:r>
      <w:r w:rsidR="00077892" w:rsidRPr="000C2F6D">
        <w:t xml:space="preserve"> </w:t>
      </w:r>
      <w:r w:rsidR="00F400D8" w:rsidRPr="000C2F6D">
        <w:t>case of the distribution of information</w:t>
      </w:r>
      <w:r w:rsidR="00A2589B" w:rsidRPr="000C2F6D">
        <w:t xml:space="preserve">. </w:t>
      </w:r>
      <w:r w:rsidR="004A1057" w:rsidRPr="000C2F6D">
        <w:t xml:space="preserve">The attendees agreed that the </w:t>
      </w:r>
      <w:r w:rsidR="001E612E" w:rsidRPr="000C2F6D">
        <w:t xml:space="preserve">S-124 specific portrayal catalogue should be developed. </w:t>
      </w:r>
      <w:r w:rsidR="00F400D8" w:rsidRPr="000C2F6D">
        <w:t xml:space="preserve"> </w:t>
      </w:r>
      <w:r w:rsidRPr="000C2F6D">
        <w:t xml:space="preserve"> </w:t>
      </w:r>
    </w:p>
    <w:p w14:paraId="240A77CC" w14:textId="7B76112C" w:rsidR="00E95B9D" w:rsidRPr="000C2F6D" w:rsidRDefault="00E95B9D" w:rsidP="008E7CF8">
      <w:pPr>
        <w:pStyle w:val="Heading2"/>
      </w:pPr>
      <w:r w:rsidRPr="000C2F6D">
        <w:t>S-200 IALA</w:t>
      </w:r>
    </w:p>
    <w:p w14:paraId="06A2A2A4" w14:textId="03C2158E" w:rsidR="00E95B9D" w:rsidRPr="000C2F6D" w:rsidRDefault="001E612E" w:rsidP="008E7CF8">
      <w:pPr>
        <w:pStyle w:val="BodyText"/>
      </w:pPr>
      <w:r w:rsidRPr="000C2F6D">
        <w:t>M</w:t>
      </w:r>
      <w:r w:rsidR="00061EA7" w:rsidRPr="000C2F6D">
        <w:t>J</w:t>
      </w:r>
      <w:r w:rsidR="00C65215" w:rsidRPr="000C2F6D">
        <w:t xml:space="preserve"> </w:t>
      </w:r>
      <w:r w:rsidRPr="000C2F6D">
        <w:t xml:space="preserve">updated the developments of S-200 </w:t>
      </w:r>
      <w:r w:rsidR="00784FD5" w:rsidRPr="000C2F6D">
        <w:t xml:space="preserve">by </w:t>
      </w:r>
      <w:r w:rsidRPr="000C2F6D">
        <w:t xml:space="preserve">IALA </w:t>
      </w:r>
      <w:r w:rsidR="008C3CE4" w:rsidRPr="000C2F6D">
        <w:t xml:space="preserve">during the first </w:t>
      </w:r>
      <w:r w:rsidR="00F0511F" w:rsidRPr="000C2F6D">
        <w:t>months</w:t>
      </w:r>
      <w:r w:rsidR="00784FD5" w:rsidRPr="000C2F6D">
        <w:t xml:space="preserve"> </w:t>
      </w:r>
      <w:r w:rsidR="008C3CE4" w:rsidRPr="000C2F6D">
        <w:t xml:space="preserve">of 2021. S-240, S-246, S-247 have been </w:t>
      </w:r>
      <w:r w:rsidR="005B4AD1" w:rsidRPr="000C2F6D">
        <w:t xml:space="preserve">finished as 1.0.0 for test purpose. </w:t>
      </w:r>
      <w:r w:rsidR="00811C54" w:rsidRPr="000C2F6D">
        <w:t>All the PSs will be registered into the GI registry.</w:t>
      </w:r>
    </w:p>
    <w:p w14:paraId="0605BAD2" w14:textId="6F5BAE65" w:rsidR="00E95B9D" w:rsidRPr="000C2F6D" w:rsidRDefault="00EA34E0" w:rsidP="008E7CF8">
      <w:pPr>
        <w:spacing w:before="80" w:after="80"/>
        <w:jc w:val="center"/>
      </w:pPr>
      <w:r w:rsidRPr="00EA34E0">
        <w:lastRenderedPageBreak/>
        <w:drawing>
          <wp:inline distT="0" distB="0" distL="0" distR="0" wp14:anchorId="2B3E3B73" wp14:editId="64CD050B">
            <wp:extent cx="5731510" cy="3061970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6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6BFD88" w14:textId="4F41C053" w:rsidR="00811C54" w:rsidRPr="000C2F6D" w:rsidRDefault="00811C54" w:rsidP="008E7CF8">
      <w:pPr>
        <w:pStyle w:val="Heading2"/>
      </w:pPr>
      <w:r w:rsidRPr="000C2F6D">
        <w:t>S-125</w:t>
      </w:r>
      <w:r w:rsidR="001B3075" w:rsidRPr="000C2F6D">
        <w:t xml:space="preserve"> Marine </w:t>
      </w:r>
      <w:r w:rsidR="00470452" w:rsidRPr="000C2F6D">
        <w:t>navigational service</w:t>
      </w:r>
    </w:p>
    <w:p w14:paraId="024FE62B" w14:textId="185E446D" w:rsidR="00811C54" w:rsidRPr="000C2F6D" w:rsidRDefault="00811C54" w:rsidP="008E7CF8">
      <w:pPr>
        <w:pStyle w:val="BodyText"/>
      </w:pPr>
      <w:r w:rsidRPr="000C2F6D">
        <w:t>D</w:t>
      </w:r>
      <w:r w:rsidR="00061EA7" w:rsidRPr="000C2F6D">
        <w:t>L</w:t>
      </w:r>
      <w:r w:rsidR="00077892" w:rsidRPr="000C2F6D">
        <w:t xml:space="preserve"> </w:t>
      </w:r>
      <w:r w:rsidRPr="000C2F6D">
        <w:t>updated</w:t>
      </w:r>
      <w:r w:rsidR="00470452" w:rsidRPr="000C2F6D">
        <w:t xml:space="preserve"> </w:t>
      </w:r>
      <w:r w:rsidR="00077892" w:rsidRPr="000C2F6D">
        <w:t xml:space="preserve">the </w:t>
      </w:r>
      <w:r w:rsidR="00470452" w:rsidRPr="000C2F6D">
        <w:t xml:space="preserve">group on the work on S-125. </w:t>
      </w:r>
      <w:r w:rsidR="00F0511F" w:rsidRPr="000C2F6D">
        <w:t>He described</w:t>
      </w:r>
      <w:r w:rsidR="005C2935" w:rsidRPr="000C2F6D">
        <w:t xml:space="preserve"> a framework for</w:t>
      </w:r>
      <w:r w:rsidR="00470452" w:rsidRPr="000C2F6D">
        <w:t xml:space="preserve"> what S-125 could provide and </w:t>
      </w:r>
      <w:r w:rsidR="005C2935" w:rsidRPr="000C2F6D">
        <w:t xml:space="preserve">which </w:t>
      </w:r>
      <w:r w:rsidR="00470452" w:rsidRPr="000C2F6D">
        <w:t>technical service</w:t>
      </w:r>
      <w:r w:rsidR="005C2935" w:rsidRPr="000C2F6D">
        <w:t>s</w:t>
      </w:r>
      <w:r w:rsidR="00470452" w:rsidRPr="000C2F6D">
        <w:t xml:space="preserve"> need to be drafted. The work will continue</w:t>
      </w:r>
      <w:r w:rsidR="00E028B1" w:rsidRPr="000C2F6D">
        <w:t xml:space="preserve"> in IALA ARM. </w:t>
      </w:r>
      <w:r w:rsidR="00470452" w:rsidRPr="000C2F6D">
        <w:t xml:space="preserve"> </w:t>
      </w:r>
    </w:p>
    <w:p w14:paraId="03F313A3" w14:textId="3ABFA556" w:rsidR="006E5D37" w:rsidRPr="000C2F6D" w:rsidRDefault="005C2935" w:rsidP="008E7CF8">
      <w:pPr>
        <w:pStyle w:val="BodyText"/>
      </w:pPr>
      <w:r w:rsidRPr="000C2F6D">
        <w:t xml:space="preserve">The </w:t>
      </w:r>
      <w:r w:rsidR="00F172E5" w:rsidRPr="000C2F6D">
        <w:t xml:space="preserve">S-125 data model will add information type to indicate </w:t>
      </w:r>
      <w:r w:rsidRPr="000C2F6D">
        <w:t xml:space="preserve">Marine </w:t>
      </w:r>
      <w:r w:rsidR="00F172E5" w:rsidRPr="000C2F6D">
        <w:t xml:space="preserve">AtoN operating status and changes. </w:t>
      </w:r>
    </w:p>
    <w:p w14:paraId="7B25F442" w14:textId="19FD4BBD" w:rsidR="003A046D" w:rsidRPr="000C2F6D" w:rsidRDefault="003A046D" w:rsidP="008E7CF8">
      <w:pPr>
        <w:pStyle w:val="Heading2"/>
      </w:pPr>
      <w:r w:rsidRPr="000C2F6D">
        <w:t>S-</w:t>
      </w:r>
      <w:r w:rsidR="009A2647" w:rsidRPr="000C2F6D">
        <w:t>201</w:t>
      </w:r>
      <w:r w:rsidRPr="000C2F6D">
        <w:t xml:space="preserve"> </w:t>
      </w:r>
      <w:r w:rsidR="009A2647" w:rsidRPr="000C2F6D">
        <w:t>AtoN</w:t>
      </w:r>
    </w:p>
    <w:p w14:paraId="165CA4AB" w14:textId="7F68BE7C" w:rsidR="003A046D" w:rsidRPr="000C2F6D" w:rsidRDefault="0032725F" w:rsidP="008E7CF8">
      <w:pPr>
        <w:pStyle w:val="BodyText"/>
      </w:pPr>
      <w:r w:rsidRPr="000C2F6D">
        <w:t>S</w:t>
      </w:r>
      <w:r w:rsidR="00061EA7" w:rsidRPr="000C2F6D">
        <w:t>O</w:t>
      </w:r>
      <w:r w:rsidR="00077892" w:rsidRPr="000C2F6D">
        <w:t xml:space="preserve"> </w:t>
      </w:r>
      <w:r w:rsidRPr="000C2F6D">
        <w:t xml:space="preserve">explained the S-201 PS. </w:t>
      </w:r>
      <w:r w:rsidR="00E35EF4" w:rsidRPr="000C2F6D">
        <w:t xml:space="preserve">There were a number of improvements of S-201 during the first half of 2021. </w:t>
      </w:r>
      <w:r w:rsidR="00797F9A" w:rsidRPr="000C2F6D">
        <w:t xml:space="preserve">The </w:t>
      </w:r>
      <w:r w:rsidR="00256B29" w:rsidRPr="000C2F6D">
        <w:t xml:space="preserve">ARM committee discussed expansion of S-201 data model </w:t>
      </w:r>
      <w:r w:rsidR="005D65D5" w:rsidRPr="000C2F6D">
        <w:t>and the</w:t>
      </w:r>
      <w:r w:rsidR="006B453F" w:rsidRPr="000C2F6D">
        <w:t xml:space="preserve"> implementation guideline also has been developed</w:t>
      </w:r>
      <w:r w:rsidR="000F324B" w:rsidRPr="000C2F6D">
        <w:t xml:space="preserve"> which is </w:t>
      </w:r>
      <w:r w:rsidR="001A038F" w:rsidRPr="000C2F6D">
        <w:t xml:space="preserve">an </w:t>
      </w:r>
      <w:r w:rsidR="000F324B" w:rsidRPr="000C2F6D">
        <w:t xml:space="preserve">annex of the main document. </w:t>
      </w:r>
    </w:p>
    <w:p w14:paraId="2D57D6ED" w14:textId="2D78473D" w:rsidR="00811C54" w:rsidRPr="000C2F6D" w:rsidRDefault="000F324B" w:rsidP="008E7CF8">
      <w:pPr>
        <w:spacing w:before="80" w:after="80"/>
        <w:jc w:val="center"/>
      </w:pPr>
      <w:r w:rsidRPr="000C2F6D">
        <w:rPr>
          <w:noProof/>
        </w:rPr>
        <w:drawing>
          <wp:inline distT="0" distB="0" distL="0" distR="0" wp14:anchorId="7A51AD59" wp14:editId="59F54CC7">
            <wp:extent cx="4570391" cy="3323229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07439" cy="335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D3A97" w14:textId="489ECD01" w:rsidR="005E6EEF" w:rsidRPr="000C2F6D" w:rsidRDefault="00CF514C" w:rsidP="008E7CF8">
      <w:pPr>
        <w:pStyle w:val="BodyText"/>
      </w:pPr>
      <w:r w:rsidRPr="000C2F6D">
        <w:t>S-201 testbed</w:t>
      </w:r>
      <w:r w:rsidR="009320F2" w:rsidRPr="000C2F6D">
        <w:t xml:space="preserve"> </w:t>
      </w:r>
      <w:r w:rsidR="0023627F" w:rsidRPr="000C2F6D">
        <w:t xml:space="preserve">has been improved and open for all the members </w:t>
      </w:r>
      <w:r w:rsidR="00D270FD" w:rsidRPr="000C2F6D">
        <w:t>to try it out</w:t>
      </w:r>
      <w:r w:rsidR="005D65D5" w:rsidRPr="000C2F6D">
        <w:t xml:space="preserve">, the group will continue the work </w:t>
      </w:r>
      <w:r w:rsidR="00941A3D" w:rsidRPr="000C2F6D">
        <w:t>by intersessional meetings.</w:t>
      </w:r>
      <w:r w:rsidR="00D270FD" w:rsidRPr="000C2F6D">
        <w:t xml:space="preserve"> </w:t>
      </w:r>
    </w:p>
    <w:p w14:paraId="3FD2996D" w14:textId="70A13916" w:rsidR="005C6ACA" w:rsidRPr="000C2F6D" w:rsidRDefault="002A24C8" w:rsidP="008E7CF8">
      <w:pPr>
        <w:pStyle w:val="Heading1"/>
      </w:pPr>
      <w:r w:rsidRPr="000C2F6D">
        <w:lastRenderedPageBreak/>
        <w:t>MRN</w:t>
      </w:r>
    </w:p>
    <w:p w14:paraId="561B421F" w14:textId="70608F09" w:rsidR="002A24C8" w:rsidRPr="000C2F6D" w:rsidRDefault="00445E05" w:rsidP="008E7CF8">
      <w:pPr>
        <w:pStyle w:val="BodyText"/>
      </w:pPr>
      <w:r w:rsidRPr="000C2F6D">
        <w:t xml:space="preserve">The </w:t>
      </w:r>
      <w:r w:rsidR="002A24C8" w:rsidRPr="000C2F6D">
        <w:t xml:space="preserve">IALA MRN Guideline </w:t>
      </w:r>
      <w:r w:rsidRPr="000C2F6D">
        <w:t>G</w:t>
      </w:r>
      <w:r w:rsidR="002A24C8" w:rsidRPr="000C2F6D">
        <w:t xml:space="preserve">1143 has been revised and </w:t>
      </w:r>
      <w:r w:rsidRPr="000C2F6D">
        <w:t xml:space="preserve">the </w:t>
      </w:r>
      <w:r w:rsidR="00994764" w:rsidRPr="000C2F6D">
        <w:t>revision</w:t>
      </w:r>
      <w:r w:rsidRPr="000C2F6D">
        <w:t xml:space="preserve"> </w:t>
      </w:r>
      <w:r w:rsidR="00994764" w:rsidRPr="000C2F6D">
        <w:t xml:space="preserve">is due </w:t>
      </w:r>
      <w:r w:rsidR="002A24C8" w:rsidRPr="000C2F6D">
        <w:t>to be approved in June 2021.</w:t>
      </w:r>
    </w:p>
    <w:p w14:paraId="57C2198B" w14:textId="2D0FC033" w:rsidR="00AE7FC8" w:rsidRPr="000C2F6D" w:rsidRDefault="00814C6E" w:rsidP="008E7CF8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 6: IALA to send the latest MRN guideline G1143 to IHO</w:t>
      </w:r>
      <w:r w:rsidR="003939F2">
        <w:rPr>
          <w:rStyle w:val="IntenseEmphasis"/>
          <w:b w:val="0"/>
          <w:bCs w:val="0"/>
          <w:i/>
          <w:iCs w:val="0"/>
          <w:color w:val="00558C"/>
        </w:rPr>
        <w:t>.</w:t>
      </w:r>
    </w:p>
    <w:p w14:paraId="0F8CBD72" w14:textId="2E12B587" w:rsidR="00B310D5" w:rsidRPr="000C2F6D" w:rsidRDefault="00B310D5" w:rsidP="008E7CF8">
      <w:pPr>
        <w:pStyle w:val="Heading1"/>
      </w:pPr>
      <w:r w:rsidRPr="000C2F6D">
        <w:t>Cooperation</w:t>
      </w:r>
    </w:p>
    <w:p w14:paraId="20951070" w14:textId="7AB5A873" w:rsidR="00122F95" w:rsidRPr="000C2F6D" w:rsidRDefault="00122F95" w:rsidP="008E7CF8">
      <w:pPr>
        <w:pStyle w:val="Heading2"/>
      </w:pPr>
      <w:r w:rsidRPr="000C2F6D">
        <w:t>IHO IALA joint workshop</w:t>
      </w:r>
    </w:p>
    <w:p w14:paraId="240E5F8A" w14:textId="7B8716B0" w:rsidR="00814C6E" w:rsidRPr="000C2F6D" w:rsidRDefault="00814C6E" w:rsidP="008E7CF8">
      <w:pPr>
        <w:pStyle w:val="BodyText"/>
      </w:pPr>
      <w:r w:rsidRPr="000C2F6D">
        <w:t xml:space="preserve">The </w:t>
      </w:r>
      <w:r w:rsidR="004D6831" w:rsidRPr="000C2F6D">
        <w:t xml:space="preserve">joint </w:t>
      </w:r>
      <w:r w:rsidR="005A21FD" w:rsidRPr="000C2F6D">
        <w:t xml:space="preserve">workshop </w:t>
      </w:r>
      <w:r w:rsidR="004D6831" w:rsidRPr="000C2F6D">
        <w:t>was</w:t>
      </w:r>
      <w:r w:rsidR="005A21FD" w:rsidRPr="000C2F6D">
        <w:t xml:space="preserve"> </w:t>
      </w:r>
      <w:r w:rsidR="007D4B4F" w:rsidRPr="000C2F6D">
        <w:t xml:space="preserve">originally meant </w:t>
      </w:r>
      <w:r w:rsidR="004D6831" w:rsidRPr="000C2F6D">
        <w:t>to be held in 2020 but</w:t>
      </w:r>
      <w:r w:rsidR="005A21FD" w:rsidRPr="000C2F6D">
        <w:t xml:space="preserve"> </w:t>
      </w:r>
      <w:r w:rsidR="007D4B4F" w:rsidRPr="000C2F6D">
        <w:t xml:space="preserve">due to </w:t>
      </w:r>
      <w:r w:rsidR="004D6831" w:rsidRPr="000C2F6D">
        <w:t xml:space="preserve">the COVID situation, the group agreed to postpone the event one more year to 2022. </w:t>
      </w:r>
      <w:r w:rsidR="002D6A71" w:rsidRPr="000C2F6D">
        <w:t>The host, Norway</w:t>
      </w:r>
      <w:r w:rsidR="001A038F" w:rsidRPr="000C2F6D">
        <w:t>,</w:t>
      </w:r>
      <w:r w:rsidR="002D6A71" w:rsidRPr="000C2F6D">
        <w:t xml:space="preserve"> is still in favour of hosting this event physically</w:t>
      </w:r>
      <w:r w:rsidR="007D4B4F" w:rsidRPr="000C2F6D">
        <w:t xml:space="preserve"> </w:t>
      </w:r>
      <w:r w:rsidR="00C91ABF" w:rsidRPr="000C2F6D">
        <w:t xml:space="preserve">and the group underlined that the programme needs to be refined in due course. </w:t>
      </w:r>
    </w:p>
    <w:p w14:paraId="60BF83F2" w14:textId="3F30D219" w:rsidR="007C7B02" w:rsidRPr="000C2F6D" w:rsidRDefault="006740A9" w:rsidP="008E7CF8">
      <w:pPr>
        <w:pStyle w:val="BodyText"/>
      </w:pPr>
      <w:r w:rsidRPr="000C2F6D">
        <w:t xml:space="preserve">IALA WWA </w:t>
      </w:r>
      <w:r w:rsidR="007D4B4F" w:rsidRPr="000C2F6D">
        <w:t xml:space="preserve">will examine the </w:t>
      </w:r>
      <w:r w:rsidRPr="000C2F6D">
        <w:t xml:space="preserve">possibility of </w:t>
      </w:r>
      <w:r w:rsidR="00C91ABF" w:rsidRPr="000C2F6D">
        <w:t>hosting a kind of training event on S-100/200 and IHO agree</w:t>
      </w:r>
      <w:r w:rsidR="00444C48" w:rsidRPr="000C2F6D">
        <w:t>d</w:t>
      </w:r>
      <w:r w:rsidR="00C91ABF" w:rsidRPr="000C2F6D">
        <w:t xml:space="preserve"> to support the event</w:t>
      </w:r>
      <w:r w:rsidR="00B54085" w:rsidRPr="000C2F6D">
        <w:t xml:space="preserve"> depend</w:t>
      </w:r>
      <w:r w:rsidR="00102A46" w:rsidRPr="000C2F6D">
        <w:t>ing</w:t>
      </w:r>
      <w:r w:rsidR="00B54085" w:rsidRPr="000C2F6D">
        <w:t xml:space="preserve"> on the time of the event</w:t>
      </w:r>
      <w:r w:rsidR="00C91ABF" w:rsidRPr="000C2F6D">
        <w:t>.</w:t>
      </w:r>
    </w:p>
    <w:p w14:paraId="0AC83F19" w14:textId="116458C3" w:rsidR="00B310D5" w:rsidRPr="000C2F6D" w:rsidRDefault="00B310D5" w:rsidP="008E7CF8">
      <w:pPr>
        <w:pStyle w:val="Heading2"/>
      </w:pPr>
      <w:r w:rsidRPr="000C2F6D">
        <w:t>IMO</w:t>
      </w:r>
      <w:r w:rsidR="00987A43" w:rsidRPr="000C2F6D">
        <w:t xml:space="preserve"> matters</w:t>
      </w:r>
    </w:p>
    <w:p w14:paraId="4758657F" w14:textId="4EF8D6EF" w:rsidR="007F3A54" w:rsidRPr="000C2F6D" w:rsidRDefault="005552FB" w:rsidP="008E7CF8">
      <w:pPr>
        <w:pStyle w:val="BodyText"/>
      </w:pPr>
      <w:r w:rsidRPr="000C2F6D">
        <w:t xml:space="preserve">The group noted that </w:t>
      </w:r>
      <w:r w:rsidR="00987A43" w:rsidRPr="000C2F6D">
        <w:t xml:space="preserve">IHO </w:t>
      </w:r>
      <w:r w:rsidRPr="000C2F6D">
        <w:t xml:space="preserve">is sending a paper to </w:t>
      </w:r>
      <w:r w:rsidR="00987A43" w:rsidRPr="000C2F6D">
        <w:t>FAL</w:t>
      </w:r>
      <w:r w:rsidRPr="000C2F6D">
        <w:t xml:space="preserve"> and ARM is planning to send a paper to FAL on ship reporting when the document is approved. </w:t>
      </w:r>
    </w:p>
    <w:p w14:paraId="0DD5916E" w14:textId="213F50A4" w:rsidR="006F27E1" w:rsidRPr="000C2F6D" w:rsidRDefault="006F27E1" w:rsidP="008E7CF8">
      <w:pPr>
        <w:pStyle w:val="Heading1"/>
      </w:pPr>
      <w:r w:rsidRPr="000C2F6D">
        <w:t>Any other business</w:t>
      </w:r>
    </w:p>
    <w:p w14:paraId="1C4E0487" w14:textId="28E98876" w:rsidR="00ED2CC2" w:rsidRPr="000C2F6D" w:rsidRDefault="00ED2CC2" w:rsidP="008E7CF8">
      <w:pPr>
        <w:pStyle w:val="BodyText"/>
      </w:pPr>
      <w:r w:rsidRPr="000C2F6D">
        <w:t>The group</w:t>
      </w:r>
      <w:r w:rsidR="002D1599" w:rsidRPr="000C2F6D">
        <w:t xml:space="preserve"> discussed the role of S-100 in </w:t>
      </w:r>
      <w:r w:rsidR="001A038F" w:rsidRPr="000C2F6D">
        <w:t xml:space="preserve">the </w:t>
      </w:r>
      <w:r w:rsidR="002D1599" w:rsidRPr="000C2F6D">
        <w:t xml:space="preserve">MASS </w:t>
      </w:r>
      <w:r w:rsidR="007D4B4F" w:rsidRPr="000C2F6D">
        <w:t>environment,</w:t>
      </w:r>
      <w:r w:rsidR="00970157" w:rsidRPr="000C2F6D">
        <w:t xml:space="preserve"> which </w:t>
      </w:r>
      <w:r w:rsidR="00DB7747" w:rsidRPr="000C2F6D">
        <w:t xml:space="preserve">requires machine to machine interface. </w:t>
      </w:r>
      <w:r w:rsidR="00BC286D" w:rsidRPr="000C2F6D">
        <w:t>IHO S</w:t>
      </w:r>
      <w:r w:rsidR="0057058A" w:rsidRPr="000C2F6D">
        <w:t xml:space="preserve">-101 project team </w:t>
      </w:r>
      <w:r w:rsidR="00384B4F" w:rsidRPr="000C2F6D">
        <w:t xml:space="preserve">have </w:t>
      </w:r>
      <w:r w:rsidR="00BC286D" w:rsidRPr="000C2F6D">
        <w:t>started looking at the development of MASS in terms of data quality indicators</w:t>
      </w:r>
      <w:r w:rsidR="00384B4F" w:rsidRPr="000C2F6D">
        <w:t xml:space="preserve"> and</w:t>
      </w:r>
      <w:r w:rsidR="00BC286D" w:rsidRPr="000C2F6D">
        <w:t xml:space="preserve"> implementation of data quality. </w:t>
      </w:r>
    </w:p>
    <w:p w14:paraId="6CB9881A" w14:textId="1AEF3904" w:rsidR="0028456E" w:rsidRPr="000C2F6D" w:rsidRDefault="00BC286D" w:rsidP="008E7CF8">
      <w:pPr>
        <w:pStyle w:val="BodyText"/>
      </w:pPr>
      <w:r w:rsidRPr="000C2F6D">
        <w:t>Regarding the overlay</w:t>
      </w:r>
      <w:r w:rsidR="00D25C24" w:rsidRPr="000C2F6D">
        <w:t>s of information</w:t>
      </w:r>
      <w:r w:rsidRPr="000C2F6D">
        <w:t xml:space="preserve"> on ECDIS, implementation standards, AIS symbology on ECDIS, ITU and IEC</w:t>
      </w:r>
      <w:r w:rsidR="00D25C24" w:rsidRPr="000C2F6D">
        <w:t xml:space="preserve">, IHO is moving to develop an interoperability standard S-98 on controlling the ECDIS screen. </w:t>
      </w:r>
      <w:r w:rsidR="00500B18" w:rsidRPr="000C2F6D">
        <w:t xml:space="preserve">IHO prepared a </w:t>
      </w:r>
      <w:r w:rsidR="00D869BF" w:rsidRPr="000C2F6D">
        <w:t xml:space="preserve">document on </w:t>
      </w:r>
      <w:r w:rsidR="00500B18" w:rsidRPr="000C2F6D">
        <w:t>ECDIS performance standards</w:t>
      </w:r>
      <w:r w:rsidR="00A77F15" w:rsidRPr="000C2F6D">
        <w:t xml:space="preserve"> and sent it to IMO</w:t>
      </w:r>
      <w:r w:rsidR="00500B18" w:rsidRPr="000C2F6D">
        <w:t xml:space="preserve">. </w:t>
      </w:r>
      <w:r w:rsidR="0028456E" w:rsidRPr="000C2F6D">
        <w:t>The group agreed that it should be focused on the mariner</w:t>
      </w:r>
      <w:r w:rsidR="001A038F" w:rsidRPr="000C2F6D">
        <w:t>'</w:t>
      </w:r>
      <w:r w:rsidR="0028456E" w:rsidRPr="000C2F6D">
        <w:t xml:space="preserve">s point of view. </w:t>
      </w:r>
    </w:p>
    <w:p w14:paraId="6E77100E" w14:textId="434AAEAE" w:rsidR="00BC286D" w:rsidRPr="000C2F6D" w:rsidRDefault="00384B4F" w:rsidP="008E7CF8">
      <w:pPr>
        <w:pStyle w:val="BodyText"/>
      </w:pPr>
      <w:r w:rsidRPr="000C2F6D">
        <w:t xml:space="preserve">With </w:t>
      </w:r>
      <w:r w:rsidR="000E4789" w:rsidRPr="000C2F6D">
        <w:t>regard</w:t>
      </w:r>
      <w:r w:rsidRPr="000C2F6D">
        <w:t xml:space="preserve"> to</w:t>
      </w:r>
      <w:r w:rsidR="000E4789" w:rsidRPr="000C2F6D">
        <w:t xml:space="preserve"> the t</w:t>
      </w:r>
      <w:r w:rsidR="009E40DD" w:rsidRPr="000C2F6D">
        <w:t xml:space="preserve">ype </w:t>
      </w:r>
      <w:r w:rsidR="00DA2895" w:rsidRPr="000C2F6D">
        <w:t xml:space="preserve">of </w:t>
      </w:r>
      <w:r w:rsidR="009E40DD" w:rsidRPr="000C2F6D">
        <w:t xml:space="preserve">approval of ECIDS, </w:t>
      </w:r>
      <w:r w:rsidR="00351A46" w:rsidRPr="000C2F6D">
        <w:t>the group discussed what could be the scope of the approva</w:t>
      </w:r>
      <w:r w:rsidR="00DA2895" w:rsidRPr="000C2F6D">
        <w:t>l</w:t>
      </w:r>
      <w:r w:rsidR="00351A46" w:rsidRPr="000C2F6D">
        <w:t xml:space="preserve">. </w:t>
      </w:r>
      <w:r w:rsidR="009E40DD" w:rsidRPr="000C2F6D">
        <w:t>C</w:t>
      </w:r>
      <w:r w:rsidR="009B443B" w:rsidRPr="000C2F6D">
        <w:t xml:space="preserve">ompetent </w:t>
      </w:r>
      <w:r w:rsidRPr="000C2F6D">
        <w:t>a</w:t>
      </w:r>
      <w:r w:rsidR="009B443B" w:rsidRPr="000C2F6D">
        <w:t>uthorities</w:t>
      </w:r>
      <w:r w:rsidR="009E40DD" w:rsidRPr="000C2F6D">
        <w:t xml:space="preserve"> </w:t>
      </w:r>
      <w:r w:rsidR="00C6246C" w:rsidRPr="000C2F6D">
        <w:t xml:space="preserve">need to make sure that </w:t>
      </w:r>
      <w:r w:rsidR="009E40DD" w:rsidRPr="000C2F6D">
        <w:t xml:space="preserve">information and messages are </w:t>
      </w:r>
      <w:r w:rsidR="00C6246C" w:rsidRPr="000C2F6D">
        <w:t xml:space="preserve">sent and </w:t>
      </w:r>
      <w:r w:rsidR="009E40DD" w:rsidRPr="000C2F6D">
        <w:t>received</w:t>
      </w:r>
      <w:r w:rsidR="00061EA7" w:rsidRPr="000C2F6D">
        <w:t>,</w:t>
      </w:r>
      <w:r w:rsidR="009E40DD" w:rsidRPr="000C2F6D">
        <w:t xml:space="preserve"> </w:t>
      </w:r>
      <w:r w:rsidR="00DB7747" w:rsidRPr="000C2F6D">
        <w:t xml:space="preserve">and </w:t>
      </w:r>
      <w:r w:rsidR="00061EA7" w:rsidRPr="000C2F6D">
        <w:t xml:space="preserve">that </w:t>
      </w:r>
      <w:r w:rsidR="00DB7747" w:rsidRPr="000C2F6D">
        <w:t xml:space="preserve">associated </w:t>
      </w:r>
      <w:r w:rsidR="00EF5B6F" w:rsidRPr="000C2F6D">
        <w:t>approval</w:t>
      </w:r>
      <w:r w:rsidR="00DB7747" w:rsidRPr="000C2F6D">
        <w:t>s</w:t>
      </w:r>
      <w:r w:rsidR="00EF5B6F" w:rsidRPr="000C2F6D">
        <w:t xml:space="preserve"> cover S-101 and other PSs such as </w:t>
      </w:r>
      <w:r w:rsidR="0013083A" w:rsidRPr="000C2F6D">
        <w:t xml:space="preserve">S-124, S-125 </w:t>
      </w:r>
      <w:r w:rsidR="00EF5B6F" w:rsidRPr="000C2F6D">
        <w:t xml:space="preserve">and etc. </w:t>
      </w:r>
      <w:r w:rsidR="006317E7" w:rsidRPr="000C2F6D">
        <w:t>T</w:t>
      </w:r>
      <w:r w:rsidR="00EF5B6F" w:rsidRPr="000C2F6D">
        <w:t xml:space="preserve">he group </w:t>
      </w:r>
      <w:r w:rsidR="00182503" w:rsidRPr="000C2F6D">
        <w:t>recognised that it is still early to say</w:t>
      </w:r>
      <w:r w:rsidR="006317E7" w:rsidRPr="000C2F6D">
        <w:t xml:space="preserve"> what the scope will be</w:t>
      </w:r>
      <w:r w:rsidR="00182503" w:rsidRPr="000C2F6D">
        <w:t xml:space="preserve"> and t</w:t>
      </w:r>
      <w:r w:rsidR="001A038F" w:rsidRPr="000C2F6D">
        <w:t>he o</w:t>
      </w:r>
      <w:r w:rsidR="0013083A" w:rsidRPr="000C2F6D">
        <w:t xml:space="preserve">utcome of the revision of the </w:t>
      </w:r>
      <w:r w:rsidR="006A20E4" w:rsidRPr="000C2F6D">
        <w:t>performance standards</w:t>
      </w:r>
      <w:r w:rsidR="00182503" w:rsidRPr="000C2F6D">
        <w:t xml:space="preserve"> will </w:t>
      </w:r>
      <w:r w:rsidR="00DA2895" w:rsidRPr="000C2F6D">
        <w:t xml:space="preserve">cover the answer. </w:t>
      </w:r>
      <w:r w:rsidR="00B12374" w:rsidRPr="000C2F6D">
        <w:t xml:space="preserve"> </w:t>
      </w:r>
    </w:p>
    <w:p w14:paraId="53F13E72" w14:textId="0A59B150" w:rsidR="00DE0ACC" w:rsidRPr="000C2F6D" w:rsidRDefault="0097416D" w:rsidP="008E7CF8">
      <w:pPr>
        <w:pStyle w:val="BodyText"/>
      </w:pPr>
      <w:r w:rsidRPr="000C2F6D">
        <w:t>T</w:t>
      </w:r>
      <w:r w:rsidR="00DE0ACC" w:rsidRPr="000C2F6D">
        <w:t xml:space="preserve">he MBS has been reviewed and </w:t>
      </w:r>
      <w:r w:rsidR="006317E7" w:rsidRPr="000C2F6D">
        <w:t xml:space="preserve">is still </w:t>
      </w:r>
      <w:r w:rsidR="00DE0ACC" w:rsidRPr="000C2F6D">
        <w:t>subject</w:t>
      </w:r>
      <w:r w:rsidR="006317E7" w:rsidRPr="000C2F6D">
        <w:t>.</w:t>
      </w:r>
      <w:r w:rsidR="00DE0ACC" w:rsidRPr="000C2F6D">
        <w:t xml:space="preserve"> to </w:t>
      </w:r>
      <w:r w:rsidRPr="000C2F6D">
        <w:t>approv</w:t>
      </w:r>
      <w:r w:rsidR="001A038F" w:rsidRPr="000C2F6D">
        <w:t>al</w:t>
      </w:r>
      <w:r w:rsidR="006317E7" w:rsidRPr="000C2F6D">
        <w:t>. I</w:t>
      </w:r>
      <w:r w:rsidR="009C1CB1" w:rsidRPr="000C2F6D">
        <w:t xml:space="preserve">t will be shared with IHO when the document is approved. </w:t>
      </w:r>
      <w:r w:rsidR="00F04763" w:rsidRPr="000C2F6D">
        <w:t xml:space="preserve"> </w:t>
      </w:r>
    </w:p>
    <w:p w14:paraId="5E6D5FBB" w14:textId="62DA44EF" w:rsidR="009C1CB1" w:rsidRPr="000C2F6D" w:rsidRDefault="009C1CB1" w:rsidP="008E7CF8">
      <w:pPr>
        <w:pStyle w:val="ActionItem"/>
        <w:rPr>
          <w:rStyle w:val="IntenseEmphasis"/>
          <w:b w:val="0"/>
          <w:bCs w:val="0"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</w:t>
      </w:r>
      <w:r w:rsidR="00BA7AF2" w:rsidRPr="000C2F6D">
        <w:rPr>
          <w:rStyle w:val="IntenseEmphasis"/>
          <w:b w:val="0"/>
          <w:bCs w:val="0"/>
          <w:i/>
          <w:iCs w:val="0"/>
          <w:color w:val="00558C"/>
        </w:rPr>
        <w:t>7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: IALA to </w:t>
      </w:r>
      <w:r w:rsidR="00BA7AF2" w:rsidRPr="000C2F6D">
        <w:rPr>
          <w:rStyle w:val="IntenseEmphasis"/>
          <w:b w:val="0"/>
          <w:bCs w:val="0"/>
          <w:i/>
          <w:iCs w:val="0"/>
          <w:color w:val="00558C"/>
        </w:rPr>
        <w:t>send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 </w:t>
      </w:r>
      <w:r w:rsidR="00044B21" w:rsidRPr="000C2F6D">
        <w:rPr>
          <w:rStyle w:val="IntenseEmphasis"/>
          <w:b w:val="0"/>
          <w:bCs w:val="0"/>
          <w:i/>
          <w:iCs w:val="0"/>
          <w:color w:val="00558C"/>
        </w:rPr>
        <w:t xml:space="preserve">the new MBS </w:t>
      </w:r>
      <w:r w:rsidR="00BA7AF2" w:rsidRPr="000C2F6D">
        <w:rPr>
          <w:rStyle w:val="IntenseEmphasis"/>
          <w:b w:val="0"/>
          <w:bCs w:val="0"/>
          <w:i/>
          <w:iCs w:val="0"/>
          <w:color w:val="00558C"/>
        </w:rPr>
        <w:t>to</w:t>
      </w:r>
      <w:r w:rsidR="00044B21" w:rsidRPr="000C2F6D">
        <w:rPr>
          <w:rStyle w:val="IntenseEmphasis"/>
          <w:b w:val="0"/>
          <w:bCs w:val="0"/>
          <w:i/>
          <w:iCs w:val="0"/>
          <w:color w:val="00558C"/>
        </w:rPr>
        <w:t xml:space="preserve"> IHO when it is approved. </w:t>
      </w:r>
    </w:p>
    <w:p w14:paraId="2C9D9B6C" w14:textId="372456BF" w:rsidR="00044B21" w:rsidRPr="000C2F6D" w:rsidRDefault="00044B21" w:rsidP="008E7CF8">
      <w:pPr>
        <w:pStyle w:val="ActionItem"/>
        <w:rPr>
          <w:rStyle w:val="IntenseEmphasis"/>
          <w:b w:val="0"/>
          <w:bCs w:val="0"/>
          <w:i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</w:t>
      </w:r>
      <w:r w:rsidR="00BA7AF2" w:rsidRPr="000C2F6D">
        <w:rPr>
          <w:rStyle w:val="IntenseEmphasis"/>
          <w:b w:val="0"/>
          <w:bCs w:val="0"/>
          <w:i/>
          <w:iCs w:val="0"/>
          <w:color w:val="00558C"/>
        </w:rPr>
        <w:t>8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: IALA to </w:t>
      </w:r>
      <w:r w:rsidR="00BA7AF2" w:rsidRPr="000C2F6D">
        <w:rPr>
          <w:rStyle w:val="IntenseEmphasis"/>
          <w:b w:val="0"/>
          <w:bCs w:val="0"/>
          <w:i/>
          <w:iCs w:val="0"/>
          <w:color w:val="00558C"/>
        </w:rPr>
        <w:t>send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 the new </w:t>
      </w:r>
      <w:r w:rsidR="002B4B13" w:rsidRPr="000C2F6D">
        <w:rPr>
          <w:rStyle w:val="IntenseEmphasis"/>
          <w:b w:val="0"/>
          <w:bCs w:val="0"/>
          <w:i/>
          <w:iCs w:val="0"/>
          <w:color w:val="00558C"/>
        </w:rPr>
        <w:t>R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ecommendation on </w:t>
      </w:r>
      <w:r w:rsidR="002B4B13" w:rsidRPr="000C2F6D">
        <w:rPr>
          <w:rStyle w:val="IntenseEmphasis"/>
          <w:b w:val="0"/>
          <w:bCs w:val="0"/>
          <w:i/>
          <w:iCs w:val="0"/>
          <w:color w:val="00558C"/>
        </w:rPr>
        <w:t>R</w:t>
      </w:r>
      <w:r w:rsidRPr="000C2F6D">
        <w:rPr>
          <w:rStyle w:val="IntenseEmphasis"/>
          <w:b w:val="0"/>
          <w:bCs w:val="0"/>
          <w:i/>
          <w:iCs w:val="0"/>
          <w:color w:val="00558C"/>
        </w:rPr>
        <w:t>hythmic characters of lights on AtoN</w:t>
      </w:r>
      <w:r w:rsidR="00BA7AF2" w:rsidRPr="000C2F6D">
        <w:rPr>
          <w:rStyle w:val="IntenseEmphasis"/>
          <w:b w:val="0"/>
          <w:bCs w:val="0"/>
          <w:i/>
          <w:iCs w:val="0"/>
          <w:color w:val="00558C"/>
        </w:rPr>
        <w:t xml:space="preserve"> to IHO when it is approved in June 2021. </w:t>
      </w:r>
    </w:p>
    <w:p w14:paraId="23894243" w14:textId="287D6170" w:rsidR="006B033A" w:rsidRPr="000C2F6D" w:rsidRDefault="00F4368A" w:rsidP="008E7CF8">
      <w:pPr>
        <w:pStyle w:val="Heading1"/>
      </w:pPr>
      <w:r w:rsidRPr="000C2F6D">
        <w:t>Next meeting</w:t>
      </w:r>
      <w:r w:rsidR="006A3602" w:rsidRPr="000C2F6D">
        <w:t xml:space="preserve"> </w:t>
      </w:r>
    </w:p>
    <w:p w14:paraId="270C3014" w14:textId="12238E42" w:rsidR="000222E4" w:rsidRPr="000C2F6D" w:rsidRDefault="007C3CC7" w:rsidP="008E7CF8">
      <w:pPr>
        <w:pStyle w:val="BodyText"/>
      </w:pPr>
      <w:r w:rsidRPr="000C2F6D">
        <w:t>It was a</w:t>
      </w:r>
      <w:r w:rsidR="00922F91" w:rsidRPr="000C2F6D">
        <w:t>n excellent</w:t>
      </w:r>
      <w:r w:rsidRPr="000C2F6D">
        <w:t xml:space="preserve"> opportunity and necessary to work together between two organi</w:t>
      </w:r>
      <w:r w:rsidR="008C00C4" w:rsidRPr="000C2F6D">
        <w:t>s</w:t>
      </w:r>
      <w:r w:rsidRPr="000C2F6D">
        <w:t xml:space="preserve">ations in developing </w:t>
      </w:r>
      <w:r w:rsidR="00061EA7" w:rsidRPr="000C2F6D">
        <w:t>PSs</w:t>
      </w:r>
      <w:r w:rsidR="00986BC3" w:rsidRPr="000C2F6D">
        <w:t xml:space="preserve"> and related topics</w:t>
      </w:r>
      <w:r w:rsidR="00561618" w:rsidRPr="000C2F6D">
        <w:t xml:space="preserve"> and developments</w:t>
      </w:r>
      <w:r w:rsidRPr="000C2F6D">
        <w:t xml:space="preserve">. </w:t>
      </w:r>
    </w:p>
    <w:p w14:paraId="2238E9B2" w14:textId="3C60CE1B" w:rsidR="00DD37A1" w:rsidRPr="000C2F6D" w:rsidRDefault="00F549CB" w:rsidP="008E7CF8">
      <w:pPr>
        <w:pStyle w:val="BodyText"/>
      </w:pPr>
      <w:r w:rsidRPr="000C2F6D">
        <w:t xml:space="preserve">IALA ARM </w:t>
      </w:r>
      <w:r w:rsidR="00E674A7" w:rsidRPr="000C2F6D">
        <w:t>w</w:t>
      </w:r>
      <w:r w:rsidRPr="000C2F6D">
        <w:t>ould be a good chance for the next meeting</w:t>
      </w:r>
      <w:r w:rsidR="002B4B13" w:rsidRPr="000C2F6D">
        <w:t xml:space="preserve"> </w:t>
      </w:r>
      <w:r w:rsidR="008C00C4" w:rsidRPr="000C2F6D">
        <w:t>and</w:t>
      </w:r>
      <w:r w:rsidRPr="000C2F6D">
        <w:t xml:space="preserve"> </w:t>
      </w:r>
      <w:r w:rsidR="00BC6F0B" w:rsidRPr="000C2F6D">
        <w:t>t</w:t>
      </w:r>
      <w:r w:rsidR="00F4368A" w:rsidRPr="000C2F6D">
        <w:t xml:space="preserve">he </w:t>
      </w:r>
      <w:r w:rsidR="001C510F" w:rsidRPr="000C2F6D">
        <w:t xml:space="preserve">next meeting could be held </w:t>
      </w:r>
      <w:r w:rsidR="004E4FB1" w:rsidRPr="000C2F6D">
        <w:t xml:space="preserve">in </w:t>
      </w:r>
      <w:r w:rsidR="006A4804" w:rsidRPr="000C2F6D">
        <w:t>November</w:t>
      </w:r>
      <w:r w:rsidR="004E4FB1" w:rsidRPr="000C2F6D">
        <w:t xml:space="preserve"> 2021. </w:t>
      </w:r>
      <w:r w:rsidR="008C00C4" w:rsidRPr="000C2F6D">
        <w:t xml:space="preserve">The date could be confirmed in </w:t>
      </w:r>
      <w:r w:rsidR="006A4804" w:rsidRPr="000C2F6D">
        <w:t>September</w:t>
      </w:r>
      <w:r w:rsidR="008C00C4" w:rsidRPr="000C2F6D">
        <w:t xml:space="preserve"> 2021. </w:t>
      </w:r>
    </w:p>
    <w:p w14:paraId="72BA0CD7" w14:textId="7D89A7B8" w:rsidR="00EC2350" w:rsidRPr="000C2F6D" w:rsidRDefault="00EC2350" w:rsidP="0057217E">
      <w:pPr>
        <w:spacing w:before="80" w:after="80"/>
        <w:jc w:val="both"/>
        <w:rPr>
          <w:rStyle w:val="IntenseEmphasis"/>
        </w:rPr>
      </w:pPr>
    </w:p>
    <w:p w14:paraId="5C1F9264" w14:textId="423FF021" w:rsidR="002B4B13" w:rsidRPr="000C2F6D" w:rsidRDefault="002B4B13" w:rsidP="0057217E">
      <w:pPr>
        <w:spacing w:before="80" w:after="80"/>
        <w:jc w:val="both"/>
        <w:rPr>
          <w:rStyle w:val="IntenseEmphasis"/>
        </w:rPr>
      </w:pPr>
    </w:p>
    <w:p w14:paraId="29EBE7C0" w14:textId="77777777" w:rsidR="002B4B13" w:rsidRPr="000C2F6D" w:rsidRDefault="002B4B13" w:rsidP="0057217E">
      <w:pPr>
        <w:spacing w:before="80" w:after="80"/>
        <w:jc w:val="both"/>
        <w:rPr>
          <w:rStyle w:val="IntenseEmphasis"/>
        </w:rPr>
      </w:pPr>
    </w:p>
    <w:p w14:paraId="4595C8F1" w14:textId="77777777" w:rsidR="00084D61" w:rsidRPr="000C2F6D" w:rsidRDefault="00084D61" w:rsidP="0057217E">
      <w:pPr>
        <w:spacing w:before="80" w:after="80"/>
        <w:jc w:val="both"/>
        <w:rPr>
          <w:rStyle w:val="IntenseEmphasis"/>
        </w:rPr>
      </w:pPr>
    </w:p>
    <w:p w14:paraId="2363F5BF" w14:textId="295A054A" w:rsidR="00084D61" w:rsidRPr="000C2F6D" w:rsidRDefault="00EC2350" w:rsidP="00084D61">
      <w:pPr>
        <w:spacing w:before="80" w:after="80"/>
        <w:jc w:val="both"/>
        <w:rPr>
          <w:rStyle w:val="IntenseEmphasis"/>
          <w:b/>
          <w:bCs/>
          <w:i w:val="0"/>
          <w:iCs w:val="0"/>
          <w:color w:val="00558C"/>
          <w:sz w:val="24"/>
          <w:szCs w:val="24"/>
        </w:rPr>
      </w:pPr>
      <w:r w:rsidRPr="000C2F6D">
        <w:rPr>
          <w:rStyle w:val="IntenseEmphasis"/>
          <w:b/>
          <w:bCs/>
          <w:i w:val="0"/>
          <w:iCs w:val="0"/>
          <w:color w:val="00558C"/>
          <w:sz w:val="24"/>
          <w:szCs w:val="24"/>
        </w:rPr>
        <w:lastRenderedPageBreak/>
        <w:t>List of Action items</w:t>
      </w:r>
    </w:p>
    <w:p w14:paraId="5799D885" w14:textId="36D5001B" w:rsidR="00061EA7" w:rsidRPr="000C2F6D" w:rsidRDefault="00061EA7" w:rsidP="00061EA7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color w:val="00558C"/>
        </w:rPr>
        <w:t xml:space="preserve">Action item 1: IHO to continue informing IALA on the S-100 upgrade to Edition 5. </w:t>
      </w:r>
    </w:p>
    <w:p w14:paraId="42A2C013" w14:textId="77777777" w:rsidR="00061EA7" w:rsidRPr="000C2F6D" w:rsidRDefault="00061EA7" w:rsidP="00061EA7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2: IHO to inform IALA on how to register the draft S-200 Product Specifications in the registry. </w:t>
      </w:r>
    </w:p>
    <w:p w14:paraId="7BE975A3" w14:textId="77777777" w:rsidR="00061EA7" w:rsidRPr="000C2F6D" w:rsidRDefault="00061EA7" w:rsidP="00061EA7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 3: IALA finish the working list of definitions of Aids to Navigation including PNT and VTS and discuss them with IHO to harmonize.</w:t>
      </w:r>
    </w:p>
    <w:p w14:paraId="0F88BE39" w14:textId="77777777" w:rsidR="00061EA7" w:rsidRPr="000C2F6D" w:rsidRDefault="00061EA7" w:rsidP="00061EA7">
      <w:pPr>
        <w:pStyle w:val="ActionItem"/>
        <w:rPr>
          <w:rStyle w:val="IntenseEmphasis"/>
          <w:b w:val="0"/>
          <w:bCs w:val="0"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4: IHO to discuss new portrayal domain for AtoN and VTS in HSSC. </w:t>
      </w:r>
    </w:p>
    <w:p w14:paraId="68BDE227" w14:textId="1D5A961C" w:rsidR="00061EA7" w:rsidRPr="000C2F6D" w:rsidRDefault="00061EA7" w:rsidP="008E7CF8">
      <w:pPr>
        <w:pStyle w:val="ActionItem"/>
        <w:rPr>
          <w:rStyle w:val="IntenseEmphasis"/>
          <w:b w:val="0"/>
          <w:bCs w:val="0"/>
          <w:i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 5: IALA to consider consolidating the three FDD domains into one and apply for more Submitting Organisation IDs for the registry.</w:t>
      </w:r>
    </w:p>
    <w:p w14:paraId="2B355520" w14:textId="504D25F0" w:rsidR="00061EA7" w:rsidRPr="000C2F6D" w:rsidRDefault="00061EA7" w:rsidP="00061EA7">
      <w:pPr>
        <w:pStyle w:val="ActionItem"/>
        <w:rPr>
          <w:b w:val="0"/>
          <w:bCs w:val="0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>Action item 6: IALA to send the latest MRN guideline G1143 to IHO</w:t>
      </w:r>
      <w:r w:rsidR="003939F2">
        <w:rPr>
          <w:rStyle w:val="IntenseEmphasis"/>
          <w:b w:val="0"/>
          <w:bCs w:val="0"/>
          <w:i/>
          <w:iCs w:val="0"/>
          <w:color w:val="00558C"/>
        </w:rPr>
        <w:t>.</w:t>
      </w:r>
    </w:p>
    <w:p w14:paraId="291C8C7E" w14:textId="77777777" w:rsidR="00061EA7" w:rsidRPr="000C2F6D" w:rsidRDefault="00061EA7" w:rsidP="00061EA7">
      <w:pPr>
        <w:pStyle w:val="ActionItem"/>
        <w:rPr>
          <w:rStyle w:val="IntenseEmphasis"/>
          <w:b w:val="0"/>
          <w:bCs w:val="0"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7: IALA to send the new MBS to IHO when it is approved. </w:t>
      </w:r>
    </w:p>
    <w:p w14:paraId="4746930B" w14:textId="77777777" w:rsidR="00061EA7" w:rsidRPr="000C2F6D" w:rsidRDefault="00061EA7" w:rsidP="00061EA7">
      <w:pPr>
        <w:pStyle w:val="ActionItem"/>
        <w:rPr>
          <w:rStyle w:val="IntenseEmphasis"/>
          <w:b w:val="0"/>
          <w:bCs w:val="0"/>
          <w:i/>
          <w:iCs w:val="0"/>
          <w:color w:val="00558C"/>
        </w:rPr>
      </w:pPr>
      <w:r w:rsidRPr="000C2F6D">
        <w:rPr>
          <w:rStyle w:val="IntenseEmphasis"/>
          <w:b w:val="0"/>
          <w:bCs w:val="0"/>
          <w:i/>
          <w:iCs w:val="0"/>
          <w:color w:val="00558C"/>
        </w:rPr>
        <w:t xml:space="preserve">Action item 8: IALA to send the new Recommendation on Rhythmic characters of lights on AtoN to IHO when it is approved in June 2021. </w:t>
      </w:r>
    </w:p>
    <w:p w14:paraId="37B7F9C9" w14:textId="2C61373E" w:rsidR="001C510F" w:rsidRPr="000C2F6D" w:rsidRDefault="001C510F" w:rsidP="0057217E">
      <w:pPr>
        <w:jc w:val="both"/>
        <w:rPr>
          <w:i/>
          <w:iCs/>
          <w:color w:val="4F81BD" w:themeColor="accent1"/>
        </w:rPr>
      </w:pPr>
    </w:p>
    <w:p w14:paraId="2F0002D3" w14:textId="76A85BD7" w:rsidR="00A05627" w:rsidRPr="000C2F6D" w:rsidRDefault="00A05627" w:rsidP="0057217E">
      <w:pPr>
        <w:jc w:val="both"/>
        <w:rPr>
          <w:lang w:eastAsia="ko-KR"/>
        </w:rPr>
      </w:pPr>
      <w:r w:rsidRPr="000C2F6D">
        <w:rPr>
          <w:lang w:eastAsia="ko-KR"/>
        </w:rPr>
        <w:br w:type="page"/>
      </w:r>
    </w:p>
    <w:p w14:paraId="7AE99D50" w14:textId="51CF472F" w:rsidR="0081401D" w:rsidRPr="000C2F6D" w:rsidRDefault="00E71FA0" w:rsidP="008E7CF8">
      <w:pPr>
        <w:pStyle w:val="AnnextitleHead1"/>
        <w:ind w:left="1134" w:hanging="1134"/>
      </w:pPr>
      <w:r w:rsidRPr="000C2F6D">
        <w:lastRenderedPageBreak/>
        <w:t xml:space="preserve">5th IHO-IALA Coordination Meeting, </w:t>
      </w:r>
      <w:bookmarkStart w:id="0" w:name="_Ref71011247"/>
      <w:r w:rsidR="0081401D" w:rsidRPr="000C2F6D">
        <w:t>27 April 2021, 1200 UTC, Virtual meeting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5859"/>
        <w:gridCol w:w="1461"/>
      </w:tblGrid>
      <w:tr w:rsidR="0081401D" w:rsidRPr="000C2F6D" w14:paraId="2C2F5A65" w14:textId="77777777" w:rsidTr="007D0E27">
        <w:tc>
          <w:tcPr>
            <w:tcW w:w="169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4A120CD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Time (UTC)</w:t>
            </w:r>
          </w:p>
        </w:tc>
        <w:tc>
          <w:tcPr>
            <w:tcW w:w="58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4742439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Subject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69E910D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</w:p>
        </w:tc>
      </w:tr>
      <w:tr w:rsidR="0081401D" w:rsidRPr="000C2F6D" w14:paraId="01A183C3" w14:textId="77777777" w:rsidTr="007D0E27">
        <w:tc>
          <w:tcPr>
            <w:tcW w:w="1696" w:type="dxa"/>
            <w:shd w:val="clear" w:color="auto" w:fill="DAEEF3" w:themeFill="accent5" w:themeFillTint="33"/>
          </w:tcPr>
          <w:p w14:paraId="2FAB90C9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1200</w:t>
            </w:r>
          </w:p>
        </w:tc>
        <w:tc>
          <w:tcPr>
            <w:tcW w:w="5859" w:type="dxa"/>
            <w:shd w:val="clear" w:color="auto" w:fill="DAEEF3" w:themeFill="accent5" w:themeFillTint="33"/>
          </w:tcPr>
          <w:p w14:paraId="63DE3C6B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Opening</w:t>
            </w:r>
          </w:p>
        </w:tc>
        <w:tc>
          <w:tcPr>
            <w:tcW w:w="1461" w:type="dxa"/>
            <w:shd w:val="clear" w:color="auto" w:fill="DAEEF3" w:themeFill="accent5" w:themeFillTint="33"/>
          </w:tcPr>
          <w:p w14:paraId="5FC0C70F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</w:p>
        </w:tc>
      </w:tr>
      <w:tr w:rsidR="0081401D" w:rsidRPr="000C2F6D" w14:paraId="644B8846" w14:textId="77777777" w:rsidTr="007D0E27">
        <w:tc>
          <w:tcPr>
            <w:tcW w:w="1696" w:type="dxa"/>
          </w:tcPr>
          <w:p w14:paraId="2C48863D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</w:tcPr>
          <w:p w14:paraId="7552A70D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 xml:space="preserve">Introductions </w:t>
            </w:r>
          </w:p>
        </w:tc>
        <w:tc>
          <w:tcPr>
            <w:tcW w:w="1461" w:type="dxa"/>
          </w:tcPr>
          <w:p w14:paraId="7EDFA1B5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5D3A2413" w14:textId="77777777" w:rsidTr="007D0E27">
        <w:tc>
          <w:tcPr>
            <w:tcW w:w="1696" w:type="dxa"/>
          </w:tcPr>
          <w:p w14:paraId="40B7D872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</w:tcPr>
          <w:p w14:paraId="67F76048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Adoption of agenda</w:t>
            </w:r>
          </w:p>
        </w:tc>
        <w:tc>
          <w:tcPr>
            <w:tcW w:w="1461" w:type="dxa"/>
          </w:tcPr>
          <w:p w14:paraId="1835A651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111C1F3B" w14:textId="77777777" w:rsidTr="007D0E27">
        <w:tc>
          <w:tcPr>
            <w:tcW w:w="1696" w:type="dxa"/>
          </w:tcPr>
          <w:p w14:paraId="1A86E504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</w:tcPr>
          <w:p w14:paraId="440C8473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Opening Thoughts (IALA)</w:t>
            </w:r>
          </w:p>
        </w:tc>
        <w:tc>
          <w:tcPr>
            <w:tcW w:w="1461" w:type="dxa"/>
          </w:tcPr>
          <w:p w14:paraId="2F41F9E2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Omar</w:t>
            </w:r>
          </w:p>
        </w:tc>
      </w:tr>
      <w:tr w:rsidR="0081401D" w:rsidRPr="000C2F6D" w14:paraId="6015C1BD" w14:textId="77777777" w:rsidTr="007D0E27">
        <w:tc>
          <w:tcPr>
            <w:tcW w:w="1696" w:type="dxa"/>
          </w:tcPr>
          <w:p w14:paraId="7EE6E2E3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</w:tcPr>
          <w:p w14:paraId="7A9B111A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Opening Thoughts (IHO)</w:t>
            </w:r>
          </w:p>
        </w:tc>
        <w:tc>
          <w:tcPr>
            <w:tcW w:w="1461" w:type="dxa"/>
          </w:tcPr>
          <w:p w14:paraId="29EC0F5A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Abri</w:t>
            </w:r>
          </w:p>
        </w:tc>
      </w:tr>
      <w:tr w:rsidR="0081401D" w:rsidRPr="000C2F6D" w14:paraId="727C782B" w14:textId="77777777" w:rsidTr="007D0E27">
        <w:tc>
          <w:tcPr>
            <w:tcW w:w="1696" w:type="dxa"/>
            <w:tcBorders>
              <w:bottom w:val="single" w:sz="4" w:space="0" w:color="auto"/>
            </w:tcBorders>
          </w:tcPr>
          <w:p w14:paraId="3DB66BE4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  <w:tcBorders>
              <w:bottom w:val="single" w:sz="4" w:space="0" w:color="auto"/>
            </w:tcBorders>
          </w:tcPr>
          <w:p w14:paraId="1A55E9D0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  <w:r w:rsidRPr="005E1D51">
              <w:rPr>
                <w:rFonts w:cstheme="minorHAnsi"/>
                <w:lang w:val="en-GB"/>
              </w:rPr>
              <w:t>Review of minutes and action items from last meeting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6CF79E30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</w:tr>
      <w:tr w:rsidR="0081401D" w:rsidRPr="000C2F6D" w14:paraId="71407AB3" w14:textId="77777777" w:rsidTr="007D0E27">
        <w:tc>
          <w:tcPr>
            <w:tcW w:w="1696" w:type="dxa"/>
            <w:shd w:val="clear" w:color="auto" w:fill="DAEEF3" w:themeFill="accent5" w:themeFillTint="33"/>
          </w:tcPr>
          <w:p w14:paraId="2C1AF6A5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1220</w:t>
            </w:r>
          </w:p>
        </w:tc>
        <w:tc>
          <w:tcPr>
            <w:tcW w:w="5859" w:type="dxa"/>
            <w:shd w:val="clear" w:color="auto" w:fill="DAEEF3" w:themeFill="accent5" w:themeFillTint="33"/>
          </w:tcPr>
          <w:p w14:paraId="2174D682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S-100/200 updates</w:t>
            </w:r>
          </w:p>
        </w:tc>
        <w:tc>
          <w:tcPr>
            <w:tcW w:w="1461" w:type="dxa"/>
            <w:shd w:val="clear" w:color="auto" w:fill="DAEEF3" w:themeFill="accent5" w:themeFillTint="33"/>
          </w:tcPr>
          <w:p w14:paraId="1A560668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4AA74227" w14:textId="77777777" w:rsidTr="007D0E27">
        <w:trPr>
          <w:trHeight w:val="649"/>
        </w:trPr>
        <w:tc>
          <w:tcPr>
            <w:tcW w:w="1696" w:type="dxa"/>
          </w:tcPr>
          <w:p w14:paraId="51B02AB3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</w:tcPr>
          <w:p w14:paraId="6E62F0AA" w14:textId="77777777" w:rsidR="0081401D" w:rsidRPr="000C2F6D" w:rsidRDefault="0081401D" w:rsidP="0057217E">
            <w:pPr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S-100 general</w:t>
            </w:r>
          </w:p>
          <w:p w14:paraId="64B78937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S-100 in general</w:t>
            </w:r>
          </w:p>
          <w:p w14:paraId="7017ECB4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GI registry</w:t>
            </w:r>
          </w:p>
          <w:p w14:paraId="60E09A8B" w14:textId="77777777" w:rsidR="0081401D" w:rsidRPr="000C2F6D" w:rsidRDefault="0081401D" w:rsidP="0057217E">
            <w:pPr>
              <w:pStyle w:val="ListParagraph"/>
              <w:numPr>
                <w:ilvl w:val="1"/>
                <w:numId w:val="23"/>
              </w:numPr>
              <w:ind w:left="993" w:hanging="284"/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DCB and SO</w:t>
            </w:r>
          </w:p>
          <w:p w14:paraId="2395A8BB" w14:textId="77777777" w:rsidR="0081401D" w:rsidRPr="005E1D51" w:rsidRDefault="0081401D" w:rsidP="0057217E">
            <w:pPr>
              <w:pStyle w:val="ListParagraph"/>
              <w:numPr>
                <w:ilvl w:val="1"/>
                <w:numId w:val="23"/>
              </w:numPr>
              <w:ind w:left="993" w:hanging="284"/>
              <w:contextualSpacing w:val="0"/>
              <w:jc w:val="both"/>
              <w:rPr>
                <w:rFonts w:eastAsia="Times New Roman" w:cstheme="minorHAnsi"/>
                <w:lang w:val="en-GB"/>
              </w:rPr>
            </w:pPr>
            <w:r w:rsidRPr="005E1D51">
              <w:rPr>
                <w:rFonts w:eastAsia="Times New Roman" w:cstheme="minorHAnsi"/>
                <w:lang w:val="en-GB"/>
              </w:rPr>
              <w:t>Proposals on terms/definitions of AtoN</w:t>
            </w:r>
          </w:p>
        </w:tc>
        <w:tc>
          <w:tcPr>
            <w:tcW w:w="1461" w:type="dxa"/>
          </w:tcPr>
          <w:p w14:paraId="3F76C66E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</w:tr>
      <w:tr w:rsidR="0081401D" w:rsidRPr="000C2F6D" w14:paraId="60E57E35" w14:textId="77777777" w:rsidTr="007D0E27">
        <w:trPr>
          <w:trHeight w:val="649"/>
        </w:trPr>
        <w:tc>
          <w:tcPr>
            <w:tcW w:w="1696" w:type="dxa"/>
          </w:tcPr>
          <w:p w14:paraId="0DA1A3FE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  <w:tc>
          <w:tcPr>
            <w:tcW w:w="5859" w:type="dxa"/>
          </w:tcPr>
          <w:p w14:paraId="0D1D083D" w14:textId="77777777" w:rsidR="0081401D" w:rsidRPr="000C2F6D" w:rsidRDefault="0081401D" w:rsidP="0057217E">
            <w:pPr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PS development updates</w:t>
            </w:r>
          </w:p>
          <w:p w14:paraId="2DD1D225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S-127 Traffic management</w:t>
            </w:r>
          </w:p>
          <w:p w14:paraId="6577A1F1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S-131</w:t>
            </w:r>
          </w:p>
          <w:p w14:paraId="398C85D9" w14:textId="77777777" w:rsidR="0081401D" w:rsidRPr="005E1D51" w:rsidRDefault="0081401D" w:rsidP="0057217E">
            <w:pPr>
              <w:pStyle w:val="ListParagraph"/>
              <w:numPr>
                <w:ilvl w:val="1"/>
                <w:numId w:val="23"/>
              </w:numPr>
              <w:ind w:left="993" w:hanging="284"/>
              <w:contextualSpacing w:val="0"/>
              <w:jc w:val="both"/>
              <w:rPr>
                <w:rFonts w:eastAsia="Times New Roman" w:cstheme="minorHAnsi"/>
                <w:lang w:val="en-GB"/>
              </w:rPr>
            </w:pPr>
            <w:r w:rsidRPr="005E1D51">
              <w:rPr>
                <w:rFonts w:eastAsia="Times New Roman" w:cstheme="minorHAnsi"/>
                <w:lang w:val="en-GB"/>
              </w:rPr>
              <w:t>relation with S-211 and S-212</w:t>
            </w:r>
          </w:p>
          <w:p w14:paraId="5EF7B3DE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 xml:space="preserve">S-124 </w:t>
            </w:r>
          </w:p>
          <w:p w14:paraId="5FBC23EA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S-200 in general</w:t>
            </w:r>
          </w:p>
          <w:p w14:paraId="4FBAA0CC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S-125</w:t>
            </w:r>
          </w:p>
          <w:p w14:paraId="45B79550" w14:textId="77777777" w:rsidR="0081401D" w:rsidRPr="000C2F6D" w:rsidRDefault="0081401D" w:rsidP="0057217E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S-201</w:t>
            </w:r>
          </w:p>
          <w:p w14:paraId="2EE80AC9" w14:textId="77777777" w:rsidR="0081401D" w:rsidRPr="005E1D51" w:rsidRDefault="0081401D" w:rsidP="0057217E">
            <w:pPr>
              <w:pStyle w:val="ListParagraph"/>
              <w:numPr>
                <w:ilvl w:val="1"/>
                <w:numId w:val="23"/>
              </w:numPr>
              <w:ind w:left="993" w:hanging="284"/>
              <w:contextualSpacing w:val="0"/>
              <w:jc w:val="both"/>
              <w:rPr>
                <w:rFonts w:eastAsia="Times New Roman" w:cstheme="minorHAnsi"/>
                <w:lang w:val="en-GB"/>
              </w:rPr>
            </w:pPr>
            <w:r w:rsidRPr="005E1D51">
              <w:rPr>
                <w:rFonts w:eastAsia="Times New Roman" w:cstheme="minorHAnsi"/>
                <w:lang w:val="en-GB"/>
              </w:rPr>
              <w:t>Portrayal (new symbols and SVG)</w:t>
            </w:r>
          </w:p>
          <w:p w14:paraId="16F28A01" w14:textId="77777777" w:rsidR="0081401D" w:rsidRPr="000C2F6D" w:rsidRDefault="0081401D" w:rsidP="0057217E">
            <w:pPr>
              <w:pStyle w:val="ListParagraph"/>
              <w:numPr>
                <w:ilvl w:val="1"/>
                <w:numId w:val="23"/>
              </w:numPr>
              <w:ind w:left="993" w:hanging="284"/>
              <w:contextualSpacing w:val="0"/>
              <w:jc w:val="both"/>
              <w:rPr>
                <w:rFonts w:eastAsia="Times New Roman" w:cstheme="minorHAnsi"/>
              </w:rPr>
            </w:pPr>
            <w:r w:rsidRPr="000C2F6D">
              <w:rPr>
                <w:rFonts w:eastAsia="Times New Roman" w:cstheme="minorHAnsi"/>
              </w:rPr>
              <w:t>Testbed</w:t>
            </w:r>
          </w:p>
        </w:tc>
        <w:tc>
          <w:tcPr>
            <w:tcW w:w="1461" w:type="dxa"/>
          </w:tcPr>
          <w:p w14:paraId="71A4F8B0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1E6604FB" w14:textId="77777777" w:rsidTr="007D0E27">
        <w:trPr>
          <w:trHeight w:val="135"/>
        </w:trPr>
        <w:tc>
          <w:tcPr>
            <w:tcW w:w="1696" w:type="dxa"/>
            <w:shd w:val="clear" w:color="auto" w:fill="DAEEF3" w:themeFill="accent5" w:themeFillTint="33"/>
          </w:tcPr>
          <w:p w14:paraId="5F27A446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1320</w:t>
            </w:r>
          </w:p>
        </w:tc>
        <w:tc>
          <w:tcPr>
            <w:tcW w:w="5859" w:type="dxa"/>
            <w:shd w:val="clear" w:color="auto" w:fill="DAEEF3" w:themeFill="accent5" w:themeFillTint="33"/>
          </w:tcPr>
          <w:p w14:paraId="0ED5F649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MRN</w:t>
            </w:r>
          </w:p>
        </w:tc>
        <w:tc>
          <w:tcPr>
            <w:tcW w:w="1461" w:type="dxa"/>
            <w:shd w:val="clear" w:color="auto" w:fill="DAEEF3" w:themeFill="accent5" w:themeFillTint="33"/>
          </w:tcPr>
          <w:p w14:paraId="415614BA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5E9710C3" w14:textId="77777777" w:rsidTr="007D0E27">
        <w:trPr>
          <w:trHeight w:val="167"/>
        </w:trPr>
        <w:tc>
          <w:tcPr>
            <w:tcW w:w="1696" w:type="dxa"/>
            <w:tcBorders>
              <w:bottom w:val="single" w:sz="4" w:space="0" w:color="auto"/>
            </w:tcBorders>
          </w:tcPr>
          <w:p w14:paraId="4AD9C9C1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  <w:tcBorders>
              <w:bottom w:val="single" w:sz="4" w:space="0" w:color="auto"/>
            </w:tcBorders>
          </w:tcPr>
          <w:p w14:paraId="201DD046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  <w:r w:rsidRPr="005E1D51">
              <w:rPr>
                <w:rFonts w:cstheme="minorHAnsi"/>
                <w:lang w:val="en-GB"/>
              </w:rPr>
              <w:t>IALA G1143 on MRN edtion 2.0</w:t>
            </w:r>
          </w:p>
          <w:p w14:paraId="32CBDB22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Country code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51A268B0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0D5C14F7" w14:textId="77777777" w:rsidTr="007D0E27">
        <w:trPr>
          <w:trHeight w:val="187"/>
        </w:trPr>
        <w:tc>
          <w:tcPr>
            <w:tcW w:w="1696" w:type="dxa"/>
            <w:shd w:val="clear" w:color="auto" w:fill="DAEEF3" w:themeFill="accent5" w:themeFillTint="33"/>
          </w:tcPr>
          <w:p w14:paraId="646AE719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1340</w:t>
            </w:r>
          </w:p>
        </w:tc>
        <w:tc>
          <w:tcPr>
            <w:tcW w:w="5859" w:type="dxa"/>
            <w:shd w:val="clear" w:color="auto" w:fill="DAEEF3" w:themeFill="accent5" w:themeFillTint="33"/>
          </w:tcPr>
          <w:p w14:paraId="74309740" w14:textId="77777777" w:rsidR="0081401D" w:rsidRPr="000C2F6D" w:rsidRDefault="0081401D" w:rsidP="0057217E">
            <w:pPr>
              <w:jc w:val="both"/>
              <w:rPr>
                <w:rFonts w:cstheme="minorHAnsi"/>
                <w:b/>
              </w:rPr>
            </w:pPr>
            <w:r w:rsidRPr="000C2F6D">
              <w:rPr>
                <w:rFonts w:cstheme="minorHAnsi"/>
                <w:b/>
              </w:rPr>
              <w:t>Coorperation</w:t>
            </w:r>
          </w:p>
        </w:tc>
        <w:tc>
          <w:tcPr>
            <w:tcW w:w="1461" w:type="dxa"/>
            <w:shd w:val="clear" w:color="auto" w:fill="DAEEF3" w:themeFill="accent5" w:themeFillTint="33"/>
          </w:tcPr>
          <w:p w14:paraId="0727650B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14455225" w14:textId="77777777" w:rsidTr="007D0E27">
        <w:trPr>
          <w:trHeight w:val="75"/>
        </w:trPr>
        <w:tc>
          <w:tcPr>
            <w:tcW w:w="1696" w:type="dxa"/>
            <w:tcBorders>
              <w:bottom w:val="single" w:sz="4" w:space="0" w:color="auto"/>
            </w:tcBorders>
          </w:tcPr>
          <w:p w14:paraId="209D0387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  <w:tcBorders>
              <w:bottom w:val="single" w:sz="4" w:space="0" w:color="auto"/>
            </w:tcBorders>
          </w:tcPr>
          <w:p w14:paraId="429D0392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  <w:r w:rsidRPr="005E1D51">
              <w:rPr>
                <w:rFonts w:cstheme="minorHAnsi"/>
                <w:lang w:val="en-GB"/>
              </w:rPr>
              <w:t>IHO IALA joint workshop (postponed)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1C9ED45A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</w:tr>
      <w:tr w:rsidR="0081401D" w:rsidRPr="000C2F6D" w14:paraId="1BA21E38" w14:textId="77777777" w:rsidTr="007D0E27">
        <w:trPr>
          <w:trHeight w:val="75"/>
        </w:trPr>
        <w:tc>
          <w:tcPr>
            <w:tcW w:w="1696" w:type="dxa"/>
            <w:tcBorders>
              <w:bottom w:val="single" w:sz="4" w:space="0" w:color="auto"/>
            </w:tcBorders>
          </w:tcPr>
          <w:p w14:paraId="426D19ED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  <w:tc>
          <w:tcPr>
            <w:tcW w:w="5859" w:type="dxa"/>
            <w:tcBorders>
              <w:bottom w:val="single" w:sz="4" w:space="0" w:color="auto"/>
            </w:tcBorders>
          </w:tcPr>
          <w:p w14:paraId="6E8873AF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IMO related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03CAF192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1A08C33B" w14:textId="77777777" w:rsidTr="007D0E27">
        <w:trPr>
          <w:trHeight w:val="139"/>
        </w:trPr>
        <w:tc>
          <w:tcPr>
            <w:tcW w:w="1696" w:type="dxa"/>
            <w:shd w:val="clear" w:color="auto" w:fill="DAEEF3" w:themeFill="accent5" w:themeFillTint="33"/>
          </w:tcPr>
          <w:p w14:paraId="356E1C51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  <w:shd w:val="clear" w:color="auto" w:fill="DAEEF3" w:themeFill="accent5" w:themeFillTint="33"/>
          </w:tcPr>
          <w:p w14:paraId="5C411E53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  <w:b/>
              </w:rPr>
              <w:t>Any other</w:t>
            </w:r>
          </w:p>
        </w:tc>
        <w:tc>
          <w:tcPr>
            <w:tcW w:w="1461" w:type="dxa"/>
            <w:shd w:val="clear" w:color="auto" w:fill="DAEEF3" w:themeFill="accent5" w:themeFillTint="33"/>
          </w:tcPr>
          <w:p w14:paraId="49353A42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0E35B957" w14:textId="77777777" w:rsidTr="007D0E27">
        <w:trPr>
          <w:trHeight w:val="53"/>
        </w:trPr>
        <w:tc>
          <w:tcPr>
            <w:tcW w:w="1696" w:type="dxa"/>
            <w:tcBorders>
              <w:bottom w:val="single" w:sz="4" w:space="0" w:color="auto"/>
            </w:tcBorders>
          </w:tcPr>
          <w:p w14:paraId="5D366C53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  <w:tcBorders>
              <w:bottom w:val="single" w:sz="4" w:space="0" w:color="auto"/>
            </w:tcBorders>
          </w:tcPr>
          <w:p w14:paraId="0BE68758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Any other business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25E2F09F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</w:tr>
      <w:tr w:rsidR="0081401D" w:rsidRPr="000C2F6D" w14:paraId="4EA000D4" w14:textId="77777777" w:rsidTr="007D0E27">
        <w:tc>
          <w:tcPr>
            <w:tcW w:w="1696" w:type="dxa"/>
          </w:tcPr>
          <w:p w14:paraId="3E13ED36" w14:textId="77777777" w:rsidR="0081401D" w:rsidRPr="000C2F6D" w:rsidRDefault="0081401D" w:rsidP="0057217E">
            <w:pPr>
              <w:jc w:val="both"/>
              <w:rPr>
                <w:rFonts w:cstheme="minorHAnsi"/>
              </w:rPr>
            </w:pPr>
          </w:p>
        </w:tc>
        <w:tc>
          <w:tcPr>
            <w:tcW w:w="5859" w:type="dxa"/>
          </w:tcPr>
          <w:p w14:paraId="1D8009B6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  <w:r w:rsidRPr="005E1D51">
              <w:rPr>
                <w:rFonts w:cstheme="minorHAnsi"/>
                <w:lang w:val="en-GB"/>
              </w:rPr>
              <w:t>Date and venue next meeting</w:t>
            </w:r>
          </w:p>
        </w:tc>
        <w:tc>
          <w:tcPr>
            <w:tcW w:w="1461" w:type="dxa"/>
          </w:tcPr>
          <w:p w14:paraId="54013D78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</w:tr>
      <w:tr w:rsidR="0081401D" w14:paraId="71CF7C12" w14:textId="77777777" w:rsidTr="007D0E27">
        <w:trPr>
          <w:trHeight w:val="96"/>
        </w:trPr>
        <w:tc>
          <w:tcPr>
            <w:tcW w:w="1696" w:type="dxa"/>
          </w:tcPr>
          <w:p w14:paraId="6B4CB5DB" w14:textId="77777777" w:rsidR="0081401D" w:rsidRPr="005E1D51" w:rsidRDefault="0081401D" w:rsidP="0057217E">
            <w:pPr>
              <w:jc w:val="both"/>
              <w:rPr>
                <w:rFonts w:cstheme="minorHAnsi"/>
                <w:lang w:val="en-GB"/>
              </w:rPr>
            </w:pPr>
          </w:p>
        </w:tc>
        <w:tc>
          <w:tcPr>
            <w:tcW w:w="5859" w:type="dxa"/>
          </w:tcPr>
          <w:p w14:paraId="78E98186" w14:textId="77777777" w:rsidR="0081401D" w:rsidRPr="00010DA6" w:rsidRDefault="0081401D" w:rsidP="0057217E">
            <w:pPr>
              <w:jc w:val="both"/>
              <w:rPr>
                <w:rFonts w:cstheme="minorHAnsi"/>
              </w:rPr>
            </w:pPr>
            <w:r w:rsidRPr="000C2F6D">
              <w:rPr>
                <w:rFonts w:cstheme="minorHAnsi"/>
              </w:rPr>
              <w:t>Adjourn</w:t>
            </w:r>
          </w:p>
        </w:tc>
        <w:tc>
          <w:tcPr>
            <w:tcW w:w="1461" w:type="dxa"/>
          </w:tcPr>
          <w:p w14:paraId="311AF255" w14:textId="77777777" w:rsidR="0081401D" w:rsidRPr="00010DA6" w:rsidRDefault="0081401D" w:rsidP="0057217E">
            <w:pPr>
              <w:jc w:val="both"/>
              <w:rPr>
                <w:rFonts w:cstheme="minorHAnsi"/>
              </w:rPr>
            </w:pPr>
          </w:p>
        </w:tc>
      </w:tr>
    </w:tbl>
    <w:p w14:paraId="3FD7AC89" w14:textId="77777777" w:rsidR="0081401D" w:rsidRDefault="0081401D" w:rsidP="0057217E">
      <w:pPr>
        <w:jc w:val="both"/>
      </w:pPr>
    </w:p>
    <w:p w14:paraId="5002D01F" w14:textId="77777777" w:rsidR="0081401D" w:rsidRDefault="0081401D" w:rsidP="0057217E">
      <w:pPr>
        <w:jc w:val="both"/>
        <w:rPr>
          <w:rFonts w:cstheme="minorHAnsi"/>
          <w:sz w:val="32"/>
          <w:szCs w:val="32"/>
        </w:rPr>
      </w:pPr>
    </w:p>
    <w:p w14:paraId="367C81EC" w14:textId="1289642E" w:rsidR="00F26CF1" w:rsidRDefault="00F26CF1" w:rsidP="0057217E">
      <w:pPr>
        <w:jc w:val="both"/>
      </w:pPr>
    </w:p>
    <w:sectPr w:rsidR="00F26CF1" w:rsidSect="008E7CF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709" w:right="1440" w:bottom="1440" w:left="1440" w:header="708" w:footer="4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B534C" w14:textId="77777777" w:rsidR="006C18CD" w:rsidRDefault="006C18CD" w:rsidP="008C495D">
      <w:pPr>
        <w:spacing w:line="240" w:lineRule="auto"/>
      </w:pPr>
      <w:r>
        <w:separator/>
      </w:r>
    </w:p>
  </w:endnote>
  <w:endnote w:type="continuationSeparator" w:id="0">
    <w:p w14:paraId="73136587" w14:textId="77777777" w:rsidR="006C18CD" w:rsidRDefault="006C18CD" w:rsidP="008C495D">
      <w:pPr>
        <w:spacing w:line="240" w:lineRule="auto"/>
      </w:pPr>
      <w:r>
        <w:continuationSeparator/>
      </w:r>
    </w:p>
  </w:endnote>
  <w:endnote w:type="continuationNotice" w:id="1">
    <w:p w14:paraId="6B79A16C" w14:textId="77777777" w:rsidR="006C18CD" w:rsidRDefault="006C18C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CBB68" w14:textId="77777777" w:rsidR="00945940" w:rsidRPr="00C907DF" w:rsidRDefault="00945940" w:rsidP="008E7CF8">
    <w:pPr>
      <w:pStyle w:val="Footerportrait"/>
      <w:pBdr>
        <w:top w:val="single" w:sz="4" w:space="13" w:color="auto"/>
      </w:pBdr>
      <w:spacing w:line="240" w:lineRule="auto"/>
      <w:jc w:val="right"/>
    </w:pPr>
    <w: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 w:rsidRPr="00C907DF">
      <w:rPr>
        <w:rStyle w:val="PageNumber"/>
        <w:szCs w:val="15"/>
      </w:rPr>
      <w:fldChar w:fldCharType="end"/>
    </w:r>
  </w:p>
  <w:p w14:paraId="4E8531DA" w14:textId="77777777" w:rsidR="00A51403" w:rsidRPr="00D66D51" w:rsidRDefault="00A51403" w:rsidP="008E7CF8">
    <w:pPr>
      <w:pStyle w:val="Footer"/>
      <w:spacing w:line="240" w:lineRule="auto"/>
      <w:rPr>
        <w:szCs w:val="20"/>
      </w:rPr>
    </w:pPr>
  </w:p>
  <w:p w14:paraId="3F7C7E56" w14:textId="77777777" w:rsidR="000A22B0" w:rsidRDefault="000A22B0" w:rsidP="008E7CF8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45559" w14:textId="77777777" w:rsidR="00C04B10" w:rsidRPr="00C907DF" w:rsidRDefault="00C04B10" w:rsidP="00C04B10">
    <w:pPr>
      <w:pStyle w:val="Footerportrait"/>
      <w:pBdr>
        <w:top w:val="single" w:sz="4" w:space="13" w:color="auto"/>
      </w:pBdr>
      <w:spacing w:line="240" w:lineRule="auto"/>
      <w:jc w:val="right"/>
    </w:pPr>
    <w: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szCs w:val="15"/>
      </w:rPr>
      <w:t>2</w:t>
    </w:r>
    <w:r w:rsidRPr="00C907DF">
      <w:rPr>
        <w:rStyle w:val="PageNumber"/>
        <w:szCs w:val="15"/>
      </w:rPr>
      <w:fldChar w:fldCharType="end"/>
    </w:r>
  </w:p>
  <w:p w14:paraId="449B05C8" w14:textId="77777777" w:rsidR="00C04B10" w:rsidRPr="00D66D51" w:rsidRDefault="00C04B10" w:rsidP="00C04B10">
    <w:pPr>
      <w:pStyle w:val="Footer"/>
      <w:spacing w:line="240" w:lineRule="auto"/>
      <w:rPr>
        <w:szCs w:val="20"/>
      </w:rPr>
    </w:pPr>
  </w:p>
  <w:p w14:paraId="09D72F4E" w14:textId="77777777" w:rsidR="00831635" w:rsidRPr="00D16BA8" w:rsidRDefault="00831635" w:rsidP="00D16B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24825" w14:textId="77777777" w:rsidR="006C18CD" w:rsidRDefault="006C18CD" w:rsidP="008C495D">
      <w:pPr>
        <w:spacing w:line="240" w:lineRule="auto"/>
      </w:pPr>
      <w:r>
        <w:separator/>
      </w:r>
    </w:p>
  </w:footnote>
  <w:footnote w:type="continuationSeparator" w:id="0">
    <w:p w14:paraId="24A7AE61" w14:textId="77777777" w:rsidR="006C18CD" w:rsidRDefault="006C18CD" w:rsidP="008C495D">
      <w:pPr>
        <w:spacing w:line="240" w:lineRule="auto"/>
      </w:pPr>
      <w:r>
        <w:continuationSeparator/>
      </w:r>
    </w:p>
  </w:footnote>
  <w:footnote w:type="continuationNotice" w:id="1">
    <w:p w14:paraId="689ED3C6" w14:textId="77777777" w:rsidR="006C18CD" w:rsidRDefault="006C18C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95689" w14:textId="4456503B" w:rsidR="00F351EA" w:rsidRDefault="00F351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F1AB9" w14:textId="006EC63D" w:rsidR="007D5F81" w:rsidRDefault="00061EA7">
    <w:pPr>
      <w:pStyle w:val="Header"/>
    </w:pPr>
    <w:r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65CF0E0E" wp14:editId="00BFF7A6">
          <wp:simplePos x="0" y="0"/>
          <wp:positionH relativeFrom="column">
            <wp:posOffset>4820132</wp:posOffset>
          </wp:positionH>
          <wp:positionV relativeFrom="paragraph">
            <wp:posOffset>3582</wp:posOffset>
          </wp:positionV>
          <wp:extent cx="1118870" cy="377825"/>
          <wp:effectExtent l="0" t="0" r="5080" b="317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E7CF8">
      <w:rPr>
        <w:noProof/>
        <w:highlight w:val="yellow"/>
      </w:rPr>
      <w:t xml:space="preserve"> </w:t>
    </w:r>
    <w:r w:rsidR="007D5F81" w:rsidRPr="008E7CF8">
      <w:rPr>
        <w:noProof/>
        <w:highlight w:val="yellow"/>
      </w:rPr>
      <w:drawing>
        <wp:anchor distT="0" distB="0" distL="114300" distR="114300" simplePos="0" relativeHeight="251660288" behindDoc="0" locked="0" layoutInCell="1" allowOverlap="1" wp14:anchorId="2C290EAB" wp14:editId="22D267E9">
          <wp:simplePos x="0" y="0"/>
          <wp:positionH relativeFrom="column">
            <wp:posOffset>-74782</wp:posOffset>
          </wp:positionH>
          <wp:positionV relativeFrom="paragraph">
            <wp:posOffset>-194295</wp:posOffset>
          </wp:positionV>
          <wp:extent cx="796925" cy="636270"/>
          <wp:effectExtent l="0" t="0" r="3175" b="0"/>
          <wp:wrapSquare wrapText="bothSides"/>
          <wp:docPr id="14" name="Picture 1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6925" cy="636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FEC9B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D0FE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3F46C9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844862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109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C51403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688667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6756D6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296039"/>
    <w:multiLevelType w:val="hybridMultilevel"/>
    <w:tmpl w:val="08A01E5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3938C0"/>
    <w:multiLevelType w:val="hybridMultilevel"/>
    <w:tmpl w:val="BA1A26F4"/>
    <w:lvl w:ilvl="0" w:tplc="8E40C082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85431"/>
    <w:multiLevelType w:val="hybridMultilevel"/>
    <w:tmpl w:val="AC4A1C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C52B8A6">
      <w:start w:val="1"/>
      <w:numFmt w:val="lowerLetter"/>
      <w:lvlText w:val="%2."/>
      <w:lvlJc w:val="left"/>
      <w:pPr>
        <w:ind w:left="1470" w:hanging="39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0B3B91"/>
    <w:multiLevelType w:val="multilevel"/>
    <w:tmpl w:val="C9823024"/>
    <w:lvl w:ilvl="0">
      <w:start w:val="11"/>
      <w:numFmt w:val="decimal"/>
      <w:lvlText w:val="%1"/>
      <w:lvlJc w:val="left"/>
      <w:pPr>
        <w:ind w:left="398" w:hanging="39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8" w:hanging="39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12F77EA"/>
    <w:multiLevelType w:val="multilevel"/>
    <w:tmpl w:val="E342FC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4F700B"/>
    <w:multiLevelType w:val="multilevel"/>
    <w:tmpl w:val="AE9E92F4"/>
    <w:lvl w:ilvl="0">
      <w:start w:val="1"/>
      <w:numFmt w:val="upperLetter"/>
      <w:pStyle w:val="AnnextitleHead1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4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6" w15:restartNumberingAfterBreak="0">
    <w:nsid w:val="15144471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8" w15:restartNumberingAfterBreak="0">
    <w:nsid w:val="17361758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9A1740F"/>
    <w:multiLevelType w:val="multilevel"/>
    <w:tmpl w:val="E51E3730"/>
    <w:lvl w:ilvl="0">
      <w:start w:val="1"/>
      <w:numFmt w:val="decimal"/>
      <w:pStyle w:val="AppendixtitleHead1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2"/>
      <w:lvlText w:val="%1.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5"/>
      <w:lvlText w:val="%1.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list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AC340C"/>
    <w:multiLevelType w:val="hybridMultilevel"/>
    <w:tmpl w:val="697AC6EC"/>
    <w:lvl w:ilvl="0" w:tplc="AAFE739A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21074FE4"/>
    <w:multiLevelType w:val="hybridMultilevel"/>
    <w:tmpl w:val="5BF655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4613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4C25CD2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521294B"/>
    <w:multiLevelType w:val="hybridMultilevel"/>
    <w:tmpl w:val="D54A0466"/>
    <w:lvl w:ilvl="0" w:tplc="62024C64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260B4067"/>
    <w:multiLevelType w:val="multilevel"/>
    <w:tmpl w:val="E342FC1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2A7F746C"/>
    <w:multiLevelType w:val="hybridMultilevel"/>
    <w:tmpl w:val="8F28942C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2D3F0C03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349F71C9"/>
    <w:multiLevelType w:val="multilevel"/>
    <w:tmpl w:val="EECC9F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35" w15:restartNumberingAfterBreak="0">
    <w:nsid w:val="36F17BB8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3CD56544"/>
    <w:multiLevelType w:val="hybridMultilevel"/>
    <w:tmpl w:val="6C00D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40A5325E"/>
    <w:multiLevelType w:val="hybridMultilevel"/>
    <w:tmpl w:val="213E9B92"/>
    <w:lvl w:ilvl="0" w:tplc="62024C64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771A84"/>
    <w:multiLevelType w:val="multilevel"/>
    <w:tmpl w:val="C9823024"/>
    <w:lvl w:ilvl="0">
      <w:start w:val="11"/>
      <w:numFmt w:val="decimal"/>
      <w:lvlText w:val="%1"/>
      <w:lvlJc w:val="left"/>
      <w:pPr>
        <w:ind w:left="398" w:hanging="39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8" w:hanging="39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45D0739E"/>
    <w:multiLevelType w:val="hybridMultilevel"/>
    <w:tmpl w:val="F2506A40"/>
    <w:lvl w:ilvl="0" w:tplc="F0849350">
      <w:start w:val="19"/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385B82"/>
    <w:multiLevelType w:val="hybridMultilevel"/>
    <w:tmpl w:val="F6DA8D90"/>
    <w:lvl w:ilvl="0" w:tplc="AF04C4A2">
      <w:start w:val="1"/>
      <w:numFmt w:val="decimal"/>
      <w:lvlText w:val="%1."/>
      <w:lvlJc w:val="left"/>
      <w:pPr>
        <w:ind w:left="750" w:hanging="39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062249"/>
    <w:multiLevelType w:val="multilevel"/>
    <w:tmpl w:val="07127B0C"/>
    <w:lvl w:ilvl="0">
      <w:start w:val="1"/>
      <w:numFmt w:val="decimal"/>
      <w:pStyle w:val="AppendixHead1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44" w15:restartNumberingAfterBreak="0">
    <w:nsid w:val="49766ADB"/>
    <w:multiLevelType w:val="multilevel"/>
    <w:tmpl w:val="FFF2709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4A7F3101"/>
    <w:multiLevelType w:val="multilevel"/>
    <w:tmpl w:val="496419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46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52845205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8" w15:restartNumberingAfterBreak="0">
    <w:nsid w:val="53A22AB7"/>
    <w:multiLevelType w:val="hybridMultilevel"/>
    <w:tmpl w:val="E45897E8"/>
    <w:lvl w:ilvl="0" w:tplc="3D0ECA84">
      <w:start w:val="900"/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9A90399"/>
    <w:multiLevelType w:val="hybridMultilevel"/>
    <w:tmpl w:val="BF9A1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EB057A3"/>
    <w:multiLevelType w:val="multilevel"/>
    <w:tmpl w:val="2DBAAC30"/>
    <w:lvl w:ilvl="0">
      <w:start w:val="3"/>
      <w:numFmt w:val="decimal"/>
      <w:pStyle w:val="Equationnumber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65E83975"/>
    <w:multiLevelType w:val="hybridMultilevel"/>
    <w:tmpl w:val="E4C26354"/>
    <w:lvl w:ilvl="0" w:tplc="AF04C4A2">
      <w:start w:val="1"/>
      <w:numFmt w:val="decimal"/>
      <w:lvlText w:val="%1."/>
      <w:lvlJc w:val="left"/>
      <w:pPr>
        <w:ind w:left="2190" w:hanging="390"/>
      </w:pPr>
      <w:rPr>
        <w:rFonts w:hint="default"/>
        <w:color w:val="000000"/>
      </w:rPr>
    </w:lvl>
    <w:lvl w:ilvl="1" w:tplc="08090019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2" w15:restartNumberingAfterBreak="0">
    <w:nsid w:val="67AB4D84"/>
    <w:multiLevelType w:val="multilevel"/>
    <w:tmpl w:val="74601A2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3" w15:restartNumberingAfterBreak="0">
    <w:nsid w:val="67DF1462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55" w15:restartNumberingAfterBreak="0">
    <w:nsid w:val="75631F43"/>
    <w:multiLevelType w:val="hybridMultilevel"/>
    <w:tmpl w:val="89224596"/>
    <w:lvl w:ilvl="0" w:tplc="0F406644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EB56DEE4">
      <w:start w:val="1"/>
      <w:numFmt w:val="lowerLetter"/>
      <w:lvlText w:val="%2."/>
      <w:lvlJc w:val="left"/>
      <w:pPr>
        <w:ind w:left="1590" w:hanging="51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C81DB4"/>
    <w:multiLevelType w:val="multilevel"/>
    <w:tmpl w:val="E342FC1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F1778C5"/>
    <w:multiLevelType w:val="multilevel"/>
    <w:tmpl w:val="FFF2709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1"/>
  </w:num>
  <w:num w:numId="2">
    <w:abstractNumId w:val="41"/>
  </w:num>
  <w:num w:numId="3">
    <w:abstractNumId w:val="51"/>
  </w:num>
  <w:num w:numId="4">
    <w:abstractNumId w:val="22"/>
  </w:num>
  <w:num w:numId="5">
    <w:abstractNumId w:val="55"/>
  </w:num>
  <w:num w:numId="6">
    <w:abstractNumId w:val="10"/>
  </w:num>
  <w:num w:numId="7">
    <w:abstractNumId w:val="21"/>
  </w:num>
  <w:num w:numId="8">
    <w:abstractNumId w:val="48"/>
  </w:num>
  <w:num w:numId="9">
    <w:abstractNumId w:val="9"/>
  </w:num>
  <w:num w:numId="10">
    <w:abstractNumId w:val="36"/>
  </w:num>
  <w:num w:numId="11">
    <w:abstractNumId w:val="30"/>
  </w:num>
  <w:num w:numId="12">
    <w:abstractNumId w:val="38"/>
  </w:num>
  <w:num w:numId="13">
    <w:abstractNumId w:val="25"/>
  </w:num>
  <w:num w:numId="14">
    <w:abstractNumId w:val="47"/>
  </w:num>
  <w:num w:numId="15">
    <w:abstractNumId w:val="32"/>
  </w:num>
  <w:num w:numId="16">
    <w:abstractNumId w:val="60"/>
  </w:num>
  <w:num w:numId="17">
    <w:abstractNumId w:val="12"/>
  </w:num>
  <w:num w:numId="18">
    <w:abstractNumId w:val="40"/>
  </w:num>
  <w:num w:numId="19">
    <w:abstractNumId w:val="49"/>
  </w:num>
  <w:num w:numId="20">
    <w:abstractNumId w:val="44"/>
  </w:num>
  <w:num w:numId="21">
    <w:abstractNumId w:val="39"/>
  </w:num>
  <w:num w:numId="2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35"/>
  </w:num>
  <w:num w:numId="26">
    <w:abstractNumId w:val="53"/>
  </w:num>
  <w:num w:numId="27">
    <w:abstractNumId w:val="18"/>
  </w:num>
  <w:num w:numId="28">
    <w:abstractNumId w:val="13"/>
  </w:num>
  <w:num w:numId="29">
    <w:abstractNumId w:val="27"/>
  </w:num>
  <w:num w:numId="30">
    <w:abstractNumId w:val="56"/>
  </w:num>
  <w:num w:numId="31">
    <w:abstractNumId w:val="16"/>
  </w:num>
  <w:num w:numId="32">
    <w:abstractNumId w:val="42"/>
  </w:num>
  <w:num w:numId="33">
    <w:abstractNumId w:val="59"/>
  </w:num>
  <w:num w:numId="34">
    <w:abstractNumId w:val="15"/>
  </w:num>
  <w:num w:numId="35">
    <w:abstractNumId w:val="28"/>
  </w:num>
  <w:num w:numId="36">
    <w:abstractNumId w:val="17"/>
  </w:num>
  <w:num w:numId="37">
    <w:abstractNumId w:val="26"/>
  </w:num>
  <w:num w:numId="38">
    <w:abstractNumId w:val="37"/>
  </w:num>
  <w:num w:numId="39">
    <w:abstractNumId w:val="14"/>
  </w:num>
  <w:num w:numId="40">
    <w:abstractNumId w:val="23"/>
  </w:num>
  <w:num w:numId="41">
    <w:abstractNumId w:val="7"/>
  </w:num>
  <w:num w:numId="42">
    <w:abstractNumId w:val="52"/>
  </w:num>
  <w:num w:numId="43">
    <w:abstractNumId w:val="57"/>
  </w:num>
  <w:num w:numId="44">
    <w:abstractNumId w:val="19"/>
  </w:num>
  <w:num w:numId="45">
    <w:abstractNumId w:val="58"/>
  </w:num>
  <w:num w:numId="46">
    <w:abstractNumId w:val="20"/>
  </w:num>
  <w:num w:numId="47">
    <w:abstractNumId w:val="50"/>
  </w:num>
  <w:num w:numId="48">
    <w:abstractNumId w:val="33"/>
  </w:num>
  <w:num w:numId="49">
    <w:abstractNumId w:val="8"/>
  </w:num>
  <w:num w:numId="50">
    <w:abstractNumId w:val="2"/>
  </w:num>
  <w:num w:numId="51">
    <w:abstractNumId w:val="6"/>
  </w:num>
  <w:num w:numId="52">
    <w:abstractNumId w:val="5"/>
  </w:num>
  <w:num w:numId="53">
    <w:abstractNumId w:val="4"/>
  </w:num>
  <w:num w:numId="54">
    <w:abstractNumId w:val="3"/>
  </w:num>
  <w:num w:numId="55">
    <w:abstractNumId w:val="1"/>
  </w:num>
  <w:num w:numId="56">
    <w:abstractNumId w:val="0"/>
  </w:num>
  <w:num w:numId="57">
    <w:abstractNumId w:val="46"/>
  </w:num>
  <w:num w:numId="58">
    <w:abstractNumId w:val="54"/>
  </w:num>
  <w:num w:numId="59">
    <w:abstractNumId w:val="31"/>
  </w:num>
  <w:num w:numId="6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9"/>
  </w:num>
  <w:num w:numId="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ttachedTemplate r:id="rId1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EzMjcztzQxMDA3MrFQ0lEKTi0uzszPAykwMq8FAAoHRQktAAAA"/>
  </w:docVars>
  <w:rsids>
    <w:rsidRoot w:val="008C495D"/>
    <w:rsid w:val="00000CFE"/>
    <w:rsid w:val="00000E33"/>
    <w:rsid w:val="00000F3C"/>
    <w:rsid w:val="0000344E"/>
    <w:rsid w:val="000077BD"/>
    <w:rsid w:val="00014816"/>
    <w:rsid w:val="00017423"/>
    <w:rsid w:val="000222E4"/>
    <w:rsid w:val="00030CF0"/>
    <w:rsid w:val="00031CE0"/>
    <w:rsid w:val="00032ADC"/>
    <w:rsid w:val="00034753"/>
    <w:rsid w:val="000368EC"/>
    <w:rsid w:val="00043C9C"/>
    <w:rsid w:val="00044B21"/>
    <w:rsid w:val="00051658"/>
    <w:rsid w:val="000525C2"/>
    <w:rsid w:val="00053550"/>
    <w:rsid w:val="00053A89"/>
    <w:rsid w:val="0005723D"/>
    <w:rsid w:val="00061EA7"/>
    <w:rsid w:val="00062BA0"/>
    <w:rsid w:val="00067FB3"/>
    <w:rsid w:val="000711AA"/>
    <w:rsid w:val="00072EF1"/>
    <w:rsid w:val="000742C9"/>
    <w:rsid w:val="0007538C"/>
    <w:rsid w:val="00075B18"/>
    <w:rsid w:val="00076E10"/>
    <w:rsid w:val="00077892"/>
    <w:rsid w:val="00077B9B"/>
    <w:rsid w:val="00084213"/>
    <w:rsid w:val="00084D61"/>
    <w:rsid w:val="00086966"/>
    <w:rsid w:val="00087D33"/>
    <w:rsid w:val="00091E60"/>
    <w:rsid w:val="0009448C"/>
    <w:rsid w:val="000A156D"/>
    <w:rsid w:val="000A22B0"/>
    <w:rsid w:val="000A23CD"/>
    <w:rsid w:val="000B138C"/>
    <w:rsid w:val="000B1BA5"/>
    <w:rsid w:val="000B24B5"/>
    <w:rsid w:val="000B345A"/>
    <w:rsid w:val="000B5716"/>
    <w:rsid w:val="000C11E1"/>
    <w:rsid w:val="000C1A66"/>
    <w:rsid w:val="000C2F6D"/>
    <w:rsid w:val="000C2FF1"/>
    <w:rsid w:val="000D0DEE"/>
    <w:rsid w:val="000D0E9D"/>
    <w:rsid w:val="000D19F9"/>
    <w:rsid w:val="000D1BDE"/>
    <w:rsid w:val="000D219C"/>
    <w:rsid w:val="000D3C41"/>
    <w:rsid w:val="000D7F73"/>
    <w:rsid w:val="000E4232"/>
    <w:rsid w:val="000E4789"/>
    <w:rsid w:val="000F309C"/>
    <w:rsid w:val="000F324B"/>
    <w:rsid w:val="00100FDB"/>
    <w:rsid w:val="00102A46"/>
    <w:rsid w:val="00105DAC"/>
    <w:rsid w:val="00107B32"/>
    <w:rsid w:val="00116954"/>
    <w:rsid w:val="00121ED2"/>
    <w:rsid w:val="0012238A"/>
    <w:rsid w:val="00122F95"/>
    <w:rsid w:val="00124175"/>
    <w:rsid w:val="00127538"/>
    <w:rsid w:val="0013083A"/>
    <w:rsid w:val="00133135"/>
    <w:rsid w:val="00134258"/>
    <w:rsid w:val="00144B31"/>
    <w:rsid w:val="00147075"/>
    <w:rsid w:val="00147504"/>
    <w:rsid w:val="00147F79"/>
    <w:rsid w:val="00151398"/>
    <w:rsid w:val="00151554"/>
    <w:rsid w:val="00152CF1"/>
    <w:rsid w:val="00154822"/>
    <w:rsid w:val="00160DD9"/>
    <w:rsid w:val="001622D2"/>
    <w:rsid w:val="001653A3"/>
    <w:rsid w:val="00166BFA"/>
    <w:rsid w:val="00166EEB"/>
    <w:rsid w:val="001745E1"/>
    <w:rsid w:val="00182503"/>
    <w:rsid w:val="00183E01"/>
    <w:rsid w:val="00184426"/>
    <w:rsid w:val="00193EDB"/>
    <w:rsid w:val="0019486E"/>
    <w:rsid w:val="0019504C"/>
    <w:rsid w:val="00197C66"/>
    <w:rsid w:val="001A0093"/>
    <w:rsid w:val="001A038F"/>
    <w:rsid w:val="001A4C9C"/>
    <w:rsid w:val="001B3075"/>
    <w:rsid w:val="001B6417"/>
    <w:rsid w:val="001C18E4"/>
    <w:rsid w:val="001C28E5"/>
    <w:rsid w:val="001C2F6B"/>
    <w:rsid w:val="001C4A72"/>
    <w:rsid w:val="001C510F"/>
    <w:rsid w:val="001C7D4D"/>
    <w:rsid w:val="001D3F7C"/>
    <w:rsid w:val="001E14C3"/>
    <w:rsid w:val="001E3325"/>
    <w:rsid w:val="001E5554"/>
    <w:rsid w:val="001E612E"/>
    <w:rsid w:val="001F15BD"/>
    <w:rsid w:val="001F6EAB"/>
    <w:rsid w:val="001F722E"/>
    <w:rsid w:val="001F738F"/>
    <w:rsid w:val="00203D07"/>
    <w:rsid w:val="002066D2"/>
    <w:rsid w:val="0020719B"/>
    <w:rsid w:val="002103C9"/>
    <w:rsid w:val="00213326"/>
    <w:rsid w:val="00216293"/>
    <w:rsid w:val="00217782"/>
    <w:rsid w:val="0022008B"/>
    <w:rsid w:val="00227EE5"/>
    <w:rsid w:val="00230318"/>
    <w:rsid w:val="00235AE8"/>
    <w:rsid w:val="0023627F"/>
    <w:rsid w:val="00236623"/>
    <w:rsid w:val="00240371"/>
    <w:rsid w:val="0024261C"/>
    <w:rsid w:val="00246E1C"/>
    <w:rsid w:val="00252F70"/>
    <w:rsid w:val="00256B29"/>
    <w:rsid w:val="00256FBC"/>
    <w:rsid w:val="0026358E"/>
    <w:rsid w:val="00264982"/>
    <w:rsid w:val="002678FD"/>
    <w:rsid w:val="00267B83"/>
    <w:rsid w:val="00272D6E"/>
    <w:rsid w:val="00273AA5"/>
    <w:rsid w:val="002803A1"/>
    <w:rsid w:val="0028230C"/>
    <w:rsid w:val="0028456E"/>
    <w:rsid w:val="00285D0E"/>
    <w:rsid w:val="002924EB"/>
    <w:rsid w:val="00293B0C"/>
    <w:rsid w:val="00294387"/>
    <w:rsid w:val="0029438F"/>
    <w:rsid w:val="0029533B"/>
    <w:rsid w:val="002965D5"/>
    <w:rsid w:val="002A24C8"/>
    <w:rsid w:val="002A5C14"/>
    <w:rsid w:val="002A5CD2"/>
    <w:rsid w:val="002A67BF"/>
    <w:rsid w:val="002A763A"/>
    <w:rsid w:val="002B0F55"/>
    <w:rsid w:val="002B112C"/>
    <w:rsid w:val="002B113A"/>
    <w:rsid w:val="002B325A"/>
    <w:rsid w:val="002B4B13"/>
    <w:rsid w:val="002C300C"/>
    <w:rsid w:val="002C31A4"/>
    <w:rsid w:val="002C7571"/>
    <w:rsid w:val="002D0304"/>
    <w:rsid w:val="002D0432"/>
    <w:rsid w:val="002D1599"/>
    <w:rsid w:val="002D6A71"/>
    <w:rsid w:val="002E0234"/>
    <w:rsid w:val="002E23E0"/>
    <w:rsid w:val="002E2B1F"/>
    <w:rsid w:val="002E2E87"/>
    <w:rsid w:val="002E4B7F"/>
    <w:rsid w:val="002E4CAC"/>
    <w:rsid w:val="002E61A9"/>
    <w:rsid w:val="002F3F6D"/>
    <w:rsid w:val="00304E50"/>
    <w:rsid w:val="003075EA"/>
    <w:rsid w:val="0030781A"/>
    <w:rsid w:val="00311781"/>
    <w:rsid w:val="00315563"/>
    <w:rsid w:val="0032132B"/>
    <w:rsid w:val="003219EB"/>
    <w:rsid w:val="00322E53"/>
    <w:rsid w:val="00323B7B"/>
    <w:rsid w:val="00324506"/>
    <w:rsid w:val="0032725F"/>
    <w:rsid w:val="00332760"/>
    <w:rsid w:val="0033319D"/>
    <w:rsid w:val="00333596"/>
    <w:rsid w:val="00336240"/>
    <w:rsid w:val="00337EFC"/>
    <w:rsid w:val="00343136"/>
    <w:rsid w:val="00344B14"/>
    <w:rsid w:val="00347648"/>
    <w:rsid w:val="00350A76"/>
    <w:rsid w:val="00351A46"/>
    <w:rsid w:val="00352C66"/>
    <w:rsid w:val="00352F71"/>
    <w:rsid w:val="00356471"/>
    <w:rsid w:val="00356CBE"/>
    <w:rsid w:val="00356D5F"/>
    <w:rsid w:val="0036026F"/>
    <w:rsid w:val="00361943"/>
    <w:rsid w:val="003628F1"/>
    <w:rsid w:val="00362B0A"/>
    <w:rsid w:val="00365387"/>
    <w:rsid w:val="00370154"/>
    <w:rsid w:val="00370BB2"/>
    <w:rsid w:val="00374377"/>
    <w:rsid w:val="00376031"/>
    <w:rsid w:val="00384B4F"/>
    <w:rsid w:val="00393186"/>
    <w:rsid w:val="003939F2"/>
    <w:rsid w:val="003972A5"/>
    <w:rsid w:val="003A046D"/>
    <w:rsid w:val="003A1365"/>
    <w:rsid w:val="003A3366"/>
    <w:rsid w:val="003A5F12"/>
    <w:rsid w:val="003B04B3"/>
    <w:rsid w:val="003B05DD"/>
    <w:rsid w:val="003B4C38"/>
    <w:rsid w:val="003B52F9"/>
    <w:rsid w:val="003B7259"/>
    <w:rsid w:val="003C2346"/>
    <w:rsid w:val="003C5995"/>
    <w:rsid w:val="003D1AF6"/>
    <w:rsid w:val="003D427E"/>
    <w:rsid w:val="003D4C5F"/>
    <w:rsid w:val="003E2E1A"/>
    <w:rsid w:val="003E4881"/>
    <w:rsid w:val="003F0918"/>
    <w:rsid w:val="003F09D1"/>
    <w:rsid w:val="003F5B97"/>
    <w:rsid w:val="0040338D"/>
    <w:rsid w:val="00403ABA"/>
    <w:rsid w:val="004108ED"/>
    <w:rsid w:val="0042026A"/>
    <w:rsid w:val="004232DB"/>
    <w:rsid w:val="00423BC8"/>
    <w:rsid w:val="004244DA"/>
    <w:rsid w:val="0043149B"/>
    <w:rsid w:val="00432CD3"/>
    <w:rsid w:val="004365BC"/>
    <w:rsid w:val="00440541"/>
    <w:rsid w:val="0044220C"/>
    <w:rsid w:val="00442DAC"/>
    <w:rsid w:val="004448AC"/>
    <w:rsid w:val="00444C48"/>
    <w:rsid w:val="00445E05"/>
    <w:rsid w:val="004472B4"/>
    <w:rsid w:val="004508F1"/>
    <w:rsid w:val="00450B4C"/>
    <w:rsid w:val="00451F4D"/>
    <w:rsid w:val="00454ED9"/>
    <w:rsid w:val="00460583"/>
    <w:rsid w:val="00461C20"/>
    <w:rsid w:val="00462F27"/>
    <w:rsid w:val="0046505B"/>
    <w:rsid w:val="0046618E"/>
    <w:rsid w:val="0046710B"/>
    <w:rsid w:val="00470452"/>
    <w:rsid w:val="004751FA"/>
    <w:rsid w:val="00486282"/>
    <w:rsid w:val="0048672C"/>
    <w:rsid w:val="00493597"/>
    <w:rsid w:val="0049430B"/>
    <w:rsid w:val="004A1057"/>
    <w:rsid w:val="004A481A"/>
    <w:rsid w:val="004A73C6"/>
    <w:rsid w:val="004A73D3"/>
    <w:rsid w:val="004B0D47"/>
    <w:rsid w:val="004B53B1"/>
    <w:rsid w:val="004B5D22"/>
    <w:rsid w:val="004B76F3"/>
    <w:rsid w:val="004B7E00"/>
    <w:rsid w:val="004C01EE"/>
    <w:rsid w:val="004C213B"/>
    <w:rsid w:val="004C531E"/>
    <w:rsid w:val="004C6E0B"/>
    <w:rsid w:val="004D0CE2"/>
    <w:rsid w:val="004D37CD"/>
    <w:rsid w:val="004D6831"/>
    <w:rsid w:val="004D6920"/>
    <w:rsid w:val="004D6C10"/>
    <w:rsid w:val="004E333A"/>
    <w:rsid w:val="004E422B"/>
    <w:rsid w:val="004E4413"/>
    <w:rsid w:val="004E4FB1"/>
    <w:rsid w:val="004E507F"/>
    <w:rsid w:val="004E630D"/>
    <w:rsid w:val="004F3187"/>
    <w:rsid w:val="005008ED"/>
    <w:rsid w:val="00500B18"/>
    <w:rsid w:val="00501C39"/>
    <w:rsid w:val="00504937"/>
    <w:rsid w:val="00505428"/>
    <w:rsid w:val="00507C9C"/>
    <w:rsid w:val="00513FD4"/>
    <w:rsid w:val="00515FB0"/>
    <w:rsid w:val="00517BC4"/>
    <w:rsid w:val="005205E9"/>
    <w:rsid w:val="00520F98"/>
    <w:rsid w:val="00521B05"/>
    <w:rsid w:val="005226CC"/>
    <w:rsid w:val="00531717"/>
    <w:rsid w:val="00537ED7"/>
    <w:rsid w:val="00540812"/>
    <w:rsid w:val="0054360F"/>
    <w:rsid w:val="00547141"/>
    <w:rsid w:val="0055085E"/>
    <w:rsid w:val="005510A6"/>
    <w:rsid w:val="005532D0"/>
    <w:rsid w:val="005543F7"/>
    <w:rsid w:val="00554C99"/>
    <w:rsid w:val="005552FB"/>
    <w:rsid w:val="00555873"/>
    <w:rsid w:val="00556FD7"/>
    <w:rsid w:val="005576E7"/>
    <w:rsid w:val="00561618"/>
    <w:rsid w:val="00562C41"/>
    <w:rsid w:val="005630E3"/>
    <w:rsid w:val="005635FC"/>
    <w:rsid w:val="00563A00"/>
    <w:rsid w:val="00564205"/>
    <w:rsid w:val="0056623A"/>
    <w:rsid w:val="00566653"/>
    <w:rsid w:val="00567228"/>
    <w:rsid w:val="0057058A"/>
    <w:rsid w:val="00571938"/>
    <w:rsid w:val="0057217E"/>
    <w:rsid w:val="005725B2"/>
    <w:rsid w:val="00572AF9"/>
    <w:rsid w:val="00575636"/>
    <w:rsid w:val="00581623"/>
    <w:rsid w:val="005835A7"/>
    <w:rsid w:val="00587EC6"/>
    <w:rsid w:val="005A21FD"/>
    <w:rsid w:val="005A2D2F"/>
    <w:rsid w:val="005A32D5"/>
    <w:rsid w:val="005A52D8"/>
    <w:rsid w:val="005A5375"/>
    <w:rsid w:val="005A778A"/>
    <w:rsid w:val="005B0EBC"/>
    <w:rsid w:val="005B1E02"/>
    <w:rsid w:val="005B33DC"/>
    <w:rsid w:val="005B3DC4"/>
    <w:rsid w:val="005B4AD1"/>
    <w:rsid w:val="005B659F"/>
    <w:rsid w:val="005C2935"/>
    <w:rsid w:val="005C5043"/>
    <w:rsid w:val="005C52B8"/>
    <w:rsid w:val="005C6ACA"/>
    <w:rsid w:val="005D0907"/>
    <w:rsid w:val="005D11EC"/>
    <w:rsid w:val="005D2DDA"/>
    <w:rsid w:val="005D4775"/>
    <w:rsid w:val="005D4D26"/>
    <w:rsid w:val="005D65D5"/>
    <w:rsid w:val="005D68F8"/>
    <w:rsid w:val="005E1D51"/>
    <w:rsid w:val="005E260F"/>
    <w:rsid w:val="005E2BCD"/>
    <w:rsid w:val="005E3925"/>
    <w:rsid w:val="005E3F41"/>
    <w:rsid w:val="005E6EEF"/>
    <w:rsid w:val="005F02F9"/>
    <w:rsid w:val="005F30C0"/>
    <w:rsid w:val="005F39D0"/>
    <w:rsid w:val="005F3AD5"/>
    <w:rsid w:val="005F6016"/>
    <w:rsid w:val="005F62E9"/>
    <w:rsid w:val="00602739"/>
    <w:rsid w:val="00604E72"/>
    <w:rsid w:val="00611221"/>
    <w:rsid w:val="00613573"/>
    <w:rsid w:val="00613AC5"/>
    <w:rsid w:val="00614B23"/>
    <w:rsid w:val="00615E26"/>
    <w:rsid w:val="00620AE6"/>
    <w:rsid w:val="00620F8F"/>
    <w:rsid w:val="00621CEF"/>
    <w:rsid w:val="00625182"/>
    <w:rsid w:val="006260CD"/>
    <w:rsid w:val="00627668"/>
    <w:rsid w:val="006317E7"/>
    <w:rsid w:val="00636DE8"/>
    <w:rsid w:val="00642E6B"/>
    <w:rsid w:val="00645BA5"/>
    <w:rsid w:val="00647EA5"/>
    <w:rsid w:val="00650238"/>
    <w:rsid w:val="006513A2"/>
    <w:rsid w:val="00654E1B"/>
    <w:rsid w:val="00663C57"/>
    <w:rsid w:val="00667F88"/>
    <w:rsid w:val="00671BC5"/>
    <w:rsid w:val="006740A9"/>
    <w:rsid w:val="00675C73"/>
    <w:rsid w:val="0067639F"/>
    <w:rsid w:val="006801BF"/>
    <w:rsid w:val="0068533E"/>
    <w:rsid w:val="00686B57"/>
    <w:rsid w:val="00690982"/>
    <w:rsid w:val="00690D82"/>
    <w:rsid w:val="00690E15"/>
    <w:rsid w:val="0069220F"/>
    <w:rsid w:val="006950E9"/>
    <w:rsid w:val="006A20E4"/>
    <w:rsid w:val="006A3602"/>
    <w:rsid w:val="006A4804"/>
    <w:rsid w:val="006A59C5"/>
    <w:rsid w:val="006B033A"/>
    <w:rsid w:val="006B1906"/>
    <w:rsid w:val="006B229D"/>
    <w:rsid w:val="006B33EF"/>
    <w:rsid w:val="006B365A"/>
    <w:rsid w:val="006B453F"/>
    <w:rsid w:val="006B797F"/>
    <w:rsid w:val="006C18CD"/>
    <w:rsid w:val="006C31AD"/>
    <w:rsid w:val="006C38C0"/>
    <w:rsid w:val="006C6366"/>
    <w:rsid w:val="006D1927"/>
    <w:rsid w:val="006D2883"/>
    <w:rsid w:val="006D3AC9"/>
    <w:rsid w:val="006E19FC"/>
    <w:rsid w:val="006E21B1"/>
    <w:rsid w:val="006E5D37"/>
    <w:rsid w:val="006E6BFE"/>
    <w:rsid w:val="006E6D80"/>
    <w:rsid w:val="006E7F3B"/>
    <w:rsid w:val="006F1875"/>
    <w:rsid w:val="006F27E1"/>
    <w:rsid w:val="006F3EE3"/>
    <w:rsid w:val="006F3F49"/>
    <w:rsid w:val="0070336E"/>
    <w:rsid w:val="007035C2"/>
    <w:rsid w:val="00703F5D"/>
    <w:rsid w:val="0070437D"/>
    <w:rsid w:val="007047CB"/>
    <w:rsid w:val="00705514"/>
    <w:rsid w:val="00706275"/>
    <w:rsid w:val="0070758A"/>
    <w:rsid w:val="00710ABD"/>
    <w:rsid w:val="0071410D"/>
    <w:rsid w:val="00714114"/>
    <w:rsid w:val="00715C29"/>
    <w:rsid w:val="00717EE4"/>
    <w:rsid w:val="00722213"/>
    <w:rsid w:val="00726437"/>
    <w:rsid w:val="00730310"/>
    <w:rsid w:val="00730A3E"/>
    <w:rsid w:val="00735F4A"/>
    <w:rsid w:val="007422E8"/>
    <w:rsid w:val="00744CBD"/>
    <w:rsid w:val="00746001"/>
    <w:rsid w:val="0075020A"/>
    <w:rsid w:val="00752888"/>
    <w:rsid w:val="007534AD"/>
    <w:rsid w:val="00753C9C"/>
    <w:rsid w:val="0075499D"/>
    <w:rsid w:val="00757F34"/>
    <w:rsid w:val="00760A06"/>
    <w:rsid w:val="007617A6"/>
    <w:rsid w:val="00761D71"/>
    <w:rsid w:val="00770D89"/>
    <w:rsid w:val="007729AB"/>
    <w:rsid w:val="00777FA7"/>
    <w:rsid w:val="00781BDB"/>
    <w:rsid w:val="00782BC1"/>
    <w:rsid w:val="00784FD5"/>
    <w:rsid w:val="00790419"/>
    <w:rsid w:val="00791513"/>
    <w:rsid w:val="00791532"/>
    <w:rsid w:val="00791603"/>
    <w:rsid w:val="00791E2E"/>
    <w:rsid w:val="0079785E"/>
    <w:rsid w:val="00797A29"/>
    <w:rsid w:val="00797F9A"/>
    <w:rsid w:val="007A3CF1"/>
    <w:rsid w:val="007A43DE"/>
    <w:rsid w:val="007A6023"/>
    <w:rsid w:val="007A7CC5"/>
    <w:rsid w:val="007B459E"/>
    <w:rsid w:val="007B48A5"/>
    <w:rsid w:val="007B621D"/>
    <w:rsid w:val="007C3CC7"/>
    <w:rsid w:val="007C7420"/>
    <w:rsid w:val="007C7B02"/>
    <w:rsid w:val="007D07F3"/>
    <w:rsid w:val="007D1D1A"/>
    <w:rsid w:val="007D3AB0"/>
    <w:rsid w:val="007D4B4F"/>
    <w:rsid w:val="007D5F81"/>
    <w:rsid w:val="007D7138"/>
    <w:rsid w:val="007D76D3"/>
    <w:rsid w:val="007F3256"/>
    <w:rsid w:val="007F3A54"/>
    <w:rsid w:val="008001BD"/>
    <w:rsid w:val="008004E2"/>
    <w:rsid w:val="00807C7A"/>
    <w:rsid w:val="008110F5"/>
    <w:rsid w:val="00811B65"/>
    <w:rsid w:val="00811C54"/>
    <w:rsid w:val="00812F84"/>
    <w:rsid w:val="00813B3D"/>
    <w:rsid w:val="0081401D"/>
    <w:rsid w:val="00814C6E"/>
    <w:rsid w:val="008151DD"/>
    <w:rsid w:val="00815289"/>
    <w:rsid w:val="008178FC"/>
    <w:rsid w:val="008217A8"/>
    <w:rsid w:val="008223A6"/>
    <w:rsid w:val="008261B9"/>
    <w:rsid w:val="00827DD5"/>
    <w:rsid w:val="00831635"/>
    <w:rsid w:val="00837CD6"/>
    <w:rsid w:val="00842868"/>
    <w:rsid w:val="008471BC"/>
    <w:rsid w:val="0084798C"/>
    <w:rsid w:val="0085540D"/>
    <w:rsid w:val="00855B32"/>
    <w:rsid w:val="00855EAE"/>
    <w:rsid w:val="00856E49"/>
    <w:rsid w:val="00856E97"/>
    <w:rsid w:val="00860EB7"/>
    <w:rsid w:val="00861145"/>
    <w:rsid w:val="008626CE"/>
    <w:rsid w:val="00862AC8"/>
    <w:rsid w:val="00876558"/>
    <w:rsid w:val="00882806"/>
    <w:rsid w:val="00883335"/>
    <w:rsid w:val="008905DD"/>
    <w:rsid w:val="00891E4B"/>
    <w:rsid w:val="00895850"/>
    <w:rsid w:val="008979E8"/>
    <w:rsid w:val="008A0F28"/>
    <w:rsid w:val="008A1769"/>
    <w:rsid w:val="008A2151"/>
    <w:rsid w:val="008A377F"/>
    <w:rsid w:val="008A3ECB"/>
    <w:rsid w:val="008A72C8"/>
    <w:rsid w:val="008B01BC"/>
    <w:rsid w:val="008B34B4"/>
    <w:rsid w:val="008B5868"/>
    <w:rsid w:val="008B7757"/>
    <w:rsid w:val="008C00C4"/>
    <w:rsid w:val="008C1CA0"/>
    <w:rsid w:val="008C30FC"/>
    <w:rsid w:val="008C3CE4"/>
    <w:rsid w:val="008C495D"/>
    <w:rsid w:val="008D0EB3"/>
    <w:rsid w:val="008D28DA"/>
    <w:rsid w:val="008D5B6C"/>
    <w:rsid w:val="008E4692"/>
    <w:rsid w:val="008E69B7"/>
    <w:rsid w:val="008E72CE"/>
    <w:rsid w:val="008E7A99"/>
    <w:rsid w:val="008E7CF8"/>
    <w:rsid w:val="008F0396"/>
    <w:rsid w:val="008F1360"/>
    <w:rsid w:val="008F3FFD"/>
    <w:rsid w:val="008F625E"/>
    <w:rsid w:val="008F65EE"/>
    <w:rsid w:val="009017AE"/>
    <w:rsid w:val="00903D83"/>
    <w:rsid w:val="00905526"/>
    <w:rsid w:val="009058FC"/>
    <w:rsid w:val="00910102"/>
    <w:rsid w:val="00912BA5"/>
    <w:rsid w:val="009132AC"/>
    <w:rsid w:val="00922044"/>
    <w:rsid w:val="00922700"/>
    <w:rsid w:val="00922893"/>
    <w:rsid w:val="009229A0"/>
    <w:rsid w:val="00922F91"/>
    <w:rsid w:val="00923D92"/>
    <w:rsid w:val="00924B6B"/>
    <w:rsid w:val="00924E79"/>
    <w:rsid w:val="00925ED3"/>
    <w:rsid w:val="009279BC"/>
    <w:rsid w:val="0093018D"/>
    <w:rsid w:val="009320F2"/>
    <w:rsid w:val="009414C4"/>
    <w:rsid w:val="00941A3D"/>
    <w:rsid w:val="00942FD8"/>
    <w:rsid w:val="00945940"/>
    <w:rsid w:val="0094752D"/>
    <w:rsid w:val="0094756A"/>
    <w:rsid w:val="00947DBE"/>
    <w:rsid w:val="00952ECC"/>
    <w:rsid w:val="009566AB"/>
    <w:rsid w:val="0096408E"/>
    <w:rsid w:val="00964309"/>
    <w:rsid w:val="009648FD"/>
    <w:rsid w:val="00964DD6"/>
    <w:rsid w:val="00970157"/>
    <w:rsid w:val="0097134B"/>
    <w:rsid w:val="00972DAF"/>
    <w:rsid w:val="00973B13"/>
    <w:rsid w:val="00973E63"/>
    <w:rsid w:val="0097416D"/>
    <w:rsid w:val="009745F8"/>
    <w:rsid w:val="0097717A"/>
    <w:rsid w:val="00977590"/>
    <w:rsid w:val="00977A90"/>
    <w:rsid w:val="00977C43"/>
    <w:rsid w:val="0098100F"/>
    <w:rsid w:val="0098116A"/>
    <w:rsid w:val="00981F29"/>
    <w:rsid w:val="00986BC3"/>
    <w:rsid w:val="00987A43"/>
    <w:rsid w:val="00991013"/>
    <w:rsid w:val="00994764"/>
    <w:rsid w:val="00995457"/>
    <w:rsid w:val="00997257"/>
    <w:rsid w:val="009A2647"/>
    <w:rsid w:val="009A2AA5"/>
    <w:rsid w:val="009A3863"/>
    <w:rsid w:val="009B1D21"/>
    <w:rsid w:val="009B443B"/>
    <w:rsid w:val="009B5FA4"/>
    <w:rsid w:val="009B62FD"/>
    <w:rsid w:val="009B6A3E"/>
    <w:rsid w:val="009B6F64"/>
    <w:rsid w:val="009C1508"/>
    <w:rsid w:val="009C1CB1"/>
    <w:rsid w:val="009C334E"/>
    <w:rsid w:val="009C451A"/>
    <w:rsid w:val="009C516E"/>
    <w:rsid w:val="009D0209"/>
    <w:rsid w:val="009D3E1F"/>
    <w:rsid w:val="009D6A4C"/>
    <w:rsid w:val="009E0DFE"/>
    <w:rsid w:val="009E184E"/>
    <w:rsid w:val="009E1B33"/>
    <w:rsid w:val="009E40DD"/>
    <w:rsid w:val="009E4FBB"/>
    <w:rsid w:val="009E5C62"/>
    <w:rsid w:val="009F5CA6"/>
    <w:rsid w:val="009F7001"/>
    <w:rsid w:val="009F7259"/>
    <w:rsid w:val="00A05627"/>
    <w:rsid w:val="00A11C75"/>
    <w:rsid w:val="00A16753"/>
    <w:rsid w:val="00A2053D"/>
    <w:rsid w:val="00A216BE"/>
    <w:rsid w:val="00A2589B"/>
    <w:rsid w:val="00A329A2"/>
    <w:rsid w:val="00A36D9B"/>
    <w:rsid w:val="00A4224D"/>
    <w:rsid w:val="00A42357"/>
    <w:rsid w:val="00A4329B"/>
    <w:rsid w:val="00A44082"/>
    <w:rsid w:val="00A47DA2"/>
    <w:rsid w:val="00A51403"/>
    <w:rsid w:val="00A52B66"/>
    <w:rsid w:val="00A5491D"/>
    <w:rsid w:val="00A55D85"/>
    <w:rsid w:val="00A60008"/>
    <w:rsid w:val="00A62EF1"/>
    <w:rsid w:val="00A62F7C"/>
    <w:rsid w:val="00A67850"/>
    <w:rsid w:val="00A70526"/>
    <w:rsid w:val="00A70FE0"/>
    <w:rsid w:val="00A726FC"/>
    <w:rsid w:val="00A75D90"/>
    <w:rsid w:val="00A77F15"/>
    <w:rsid w:val="00A80AAC"/>
    <w:rsid w:val="00A811CD"/>
    <w:rsid w:val="00A83C43"/>
    <w:rsid w:val="00A9086A"/>
    <w:rsid w:val="00A92548"/>
    <w:rsid w:val="00AA11FD"/>
    <w:rsid w:val="00AA1E4A"/>
    <w:rsid w:val="00AA3C57"/>
    <w:rsid w:val="00AA7E6A"/>
    <w:rsid w:val="00AB3BB6"/>
    <w:rsid w:val="00AB41D3"/>
    <w:rsid w:val="00AB775F"/>
    <w:rsid w:val="00AC3D5C"/>
    <w:rsid w:val="00AC3DD3"/>
    <w:rsid w:val="00AC4E5B"/>
    <w:rsid w:val="00AC510D"/>
    <w:rsid w:val="00AE1BD7"/>
    <w:rsid w:val="00AE49AB"/>
    <w:rsid w:val="00AE4F89"/>
    <w:rsid w:val="00AE79B7"/>
    <w:rsid w:val="00AE7FC8"/>
    <w:rsid w:val="00AF2684"/>
    <w:rsid w:val="00B00A90"/>
    <w:rsid w:val="00B01D22"/>
    <w:rsid w:val="00B02C36"/>
    <w:rsid w:val="00B035DC"/>
    <w:rsid w:val="00B03796"/>
    <w:rsid w:val="00B0409D"/>
    <w:rsid w:val="00B04658"/>
    <w:rsid w:val="00B05229"/>
    <w:rsid w:val="00B05CA1"/>
    <w:rsid w:val="00B063BF"/>
    <w:rsid w:val="00B07A7B"/>
    <w:rsid w:val="00B1063F"/>
    <w:rsid w:val="00B10CC3"/>
    <w:rsid w:val="00B12374"/>
    <w:rsid w:val="00B16DF6"/>
    <w:rsid w:val="00B209BA"/>
    <w:rsid w:val="00B22FED"/>
    <w:rsid w:val="00B25D01"/>
    <w:rsid w:val="00B26207"/>
    <w:rsid w:val="00B26591"/>
    <w:rsid w:val="00B310D5"/>
    <w:rsid w:val="00B33A43"/>
    <w:rsid w:val="00B34DBF"/>
    <w:rsid w:val="00B352DD"/>
    <w:rsid w:val="00B36B80"/>
    <w:rsid w:val="00B41D69"/>
    <w:rsid w:val="00B44B92"/>
    <w:rsid w:val="00B500A1"/>
    <w:rsid w:val="00B51470"/>
    <w:rsid w:val="00B51485"/>
    <w:rsid w:val="00B54085"/>
    <w:rsid w:val="00B552D1"/>
    <w:rsid w:val="00B56D82"/>
    <w:rsid w:val="00B5703F"/>
    <w:rsid w:val="00B57F55"/>
    <w:rsid w:val="00B65CBB"/>
    <w:rsid w:val="00B67CF7"/>
    <w:rsid w:val="00B70377"/>
    <w:rsid w:val="00B80924"/>
    <w:rsid w:val="00B81602"/>
    <w:rsid w:val="00B81B3B"/>
    <w:rsid w:val="00B824FE"/>
    <w:rsid w:val="00B83154"/>
    <w:rsid w:val="00B848F3"/>
    <w:rsid w:val="00B84DDB"/>
    <w:rsid w:val="00B9037C"/>
    <w:rsid w:val="00B911C8"/>
    <w:rsid w:val="00B924BA"/>
    <w:rsid w:val="00B92C5C"/>
    <w:rsid w:val="00B93ACB"/>
    <w:rsid w:val="00BA7051"/>
    <w:rsid w:val="00BA7059"/>
    <w:rsid w:val="00BA7AF2"/>
    <w:rsid w:val="00BB0311"/>
    <w:rsid w:val="00BB12B4"/>
    <w:rsid w:val="00BB2ECA"/>
    <w:rsid w:val="00BB31CF"/>
    <w:rsid w:val="00BB7BF2"/>
    <w:rsid w:val="00BC286D"/>
    <w:rsid w:val="00BC2F90"/>
    <w:rsid w:val="00BC3BF1"/>
    <w:rsid w:val="00BC5E8D"/>
    <w:rsid w:val="00BC6F0B"/>
    <w:rsid w:val="00BD0987"/>
    <w:rsid w:val="00BD2ADB"/>
    <w:rsid w:val="00BD2CF2"/>
    <w:rsid w:val="00BD2F01"/>
    <w:rsid w:val="00BD59D5"/>
    <w:rsid w:val="00BD6430"/>
    <w:rsid w:val="00BD68C1"/>
    <w:rsid w:val="00BD6DAB"/>
    <w:rsid w:val="00BD754E"/>
    <w:rsid w:val="00BE0AB3"/>
    <w:rsid w:val="00BE4F2E"/>
    <w:rsid w:val="00BE7194"/>
    <w:rsid w:val="00BF0602"/>
    <w:rsid w:val="00BF11ED"/>
    <w:rsid w:val="00BF1672"/>
    <w:rsid w:val="00BF189D"/>
    <w:rsid w:val="00BF29DC"/>
    <w:rsid w:val="00BF3E08"/>
    <w:rsid w:val="00BF5C7E"/>
    <w:rsid w:val="00BF6539"/>
    <w:rsid w:val="00BF6DFA"/>
    <w:rsid w:val="00BF7C75"/>
    <w:rsid w:val="00C01D6B"/>
    <w:rsid w:val="00C04B10"/>
    <w:rsid w:val="00C06831"/>
    <w:rsid w:val="00C07B39"/>
    <w:rsid w:val="00C1261C"/>
    <w:rsid w:val="00C13BEA"/>
    <w:rsid w:val="00C173AC"/>
    <w:rsid w:val="00C2249F"/>
    <w:rsid w:val="00C25DF4"/>
    <w:rsid w:val="00C31404"/>
    <w:rsid w:val="00C35763"/>
    <w:rsid w:val="00C3739A"/>
    <w:rsid w:val="00C438E3"/>
    <w:rsid w:val="00C44FD3"/>
    <w:rsid w:val="00C47286"/>
    <w:rsid w:val="00C51BF6"/>
    <w:rsid w:val="00C52A95"/>
    <w:rsid w:val="00C552DC"/>
    <w:rsid w:val="00C55320"/>
    <w:rsid w:val="00C55EA3"/>
    <w:rsid w:val="00C56C06"/>
    <w:rsid w:val="00C6163D"/>
    <w:rsid w:val="00C6209D"/>
    <w:rsid w:val="00C6246C"/>
    <w:rsid w:val="00C631BE"/>
    <w:rsid w:val="00C64C72"/>
    <w:rsid w:val="00C65215"/>
    <w:rsid w:val="00C653EE"/>
    <w:rsid w:val="00C67C5C"/>
    <w:rsid w:val="00C67DBE"/>
    <w:rsid w:val="00C7279F"/>
    <w:rsid w:val="00C773D4"/>
    <w:rsid w:val="00C77F90"/>
    <w:rsid w:val="00C81AA3"/>
    <w:rsid w:val="00C8267D"/>
    <w:rsid w:val="00C84D34"/>
    <w:rsid w:val="00C86964"/>
    <w:rsid w:val="00C87FB3"/>
    <w:rsid w:val="00C91ABF"/>
    <w:rsid w:val="00C93811"/>
    <w:rsid w:val="00C9408B"/>
    <w:rsid w:val="00C955D9"/>
    <w:rsid w:val="00C96D76"/>
    <w:rsid w:val="00CA1443"/>
    <w:rsid w:val="00CA21D7"/>
    <w:rsid w:val="00CA3810"/>
    <w:rsid w:val="00CA45A4"/>
    <w:rsid w:val="00CA4814"/>
    <w:rsid w:val="00CA69F6"/>
    <w:rsid w:val="00CB006D"/>
    <w:rsid w:val="00CB2C59"/>
    <w:rsid w:val="00CB6862"/>
    <w:rsid w:val="00CC0B51"/>
    <w:rsid w:val="00CC311B"/>
    <w:rsid w:val="00CC3DF6"/>
    <w:rsid w:val="00CD2CB2"/>
    <w:rsid w:val="00CD4ED4"/>
    <w:rsid w:val="00CE4825"/>
    <w:rsid w:val="00CE5270"/>
    <w:rsid w:val="00CE60F5"/>
    <w:rsid w:val="00CE664C"/>
    <w:rsid w:val="00CE72C2"/>
    <w:rsid w:val="00CF0ADC"/>
    <w:rsid w:val="00CF3B8D"/>
    <w:rsid w:val="00CF514C"/>
    <w:rsid w:val="00CF6F56"/>
    <w:rsid w:val="00CF7F4F"/>
    <w:rsid w:val="00D059B8"/>
    <w:rsid w:val="00D06D1B"/>
    <w:rsid w:val="00D128F9"/>
    <w:rsid w:val="00D132B7"/>
    <w:rsid w:val="00D1492B"/>
    <w:rsid w:val="00D16BA8"/>
    <w:rsid w:val="00D25C24"/>
    <w:rsid w:val="00D2684E"/>
    <w:rsid w:val="00D270F7"/>
    <w:rsid w:val="00D270FD"/>
    <w:rsid w:val="00D27BD0"/>
    <w:rsid w:val="00D31EA8"/>
    <w:rsid w:val="00D3378A"/>
    <w:rsid w:val="00D34FFA"/>
    <w:rsid w:val="00D36C15"/>
    <w:rsid w:val="00D37D1C"/>
    <w:rsid w:val="00D423E0"/>
    <w:rsid w:val="00D509B0"/>
    <w:rsid w:val="00D55E51"/>
    <w:rsid w:val="00D5601B"/>
    <w:rsid w:val="00D579A7"/>
    <w:rsid w:val="00D609DE"/>
    <w:rsid w:val="00D66D51"/>
    <w:rsid w:val="00D70CC1"/>
    <w:rsid w:val="00D70E80"/>
    <w:rsid w:val="00D70EE5"/>
    <w:rsid w:val="00D7385B"/>
    <w:rsid w:val="00D76878"/>
    <w:rsid w:val="00D869BF"/>
    <w:rsid w:val="00D87FB0"/>
    <w:rsid w:val="00D90CA9"/>
    <w:rsid w:val="00D9385D"/>
    <w:rsid w:val="00D95C55"/>
    <w:rsid w:val="00D963D2"/>
    <w:rsid w:val="00DA2895"/>
    <w:rsid w:val="00DA2E74"/>
    <w:rsid w:val="00DA482F"/>
    <w:rsid w:val="00DA5F5E"/>
    <w:rsid w:val="00DA6CC1"/>
    <w:rsid w:val="00DA7141"/>
    <w:rsid w:val="00DB1B1F"/>
    <w:rsid w:val="00DB4FF6"/>
    <w:rsid w:val="00DB7747"/>
    <w:rsid w:val="00DC4D23"/>
    <w:rsid w:val="00DC6D27"/>
    <w:rsid w:val="00DC720D"/>
    <w:rsid w:val="00DC78A1"/>
    <w:rsid w:val="00DD37A1"/>
    <w:rsid w:val="00DD6336"/>
    <w:rsid w:val="00DD7AD3"/>
    <w:rsid w:val="00DE0ACC"/>
    <w:rsid w:val="00DF0415"/>
    <w:rsid w:val="00DF2004"/>
    <w:rsid w:val="00DF7727"/>
    <w:rsid w:val="00DF7D9F"/>
    <w:rsid w:val="00E028B1"/>
    <w:rsid w:val="00E03086"/>
    <w:rsid w:val="00E07E7B"/>
    <w:rsid w:val="00E113D8"/>
    <w:rsid w:val="00E113EE"/>
    <w:rsid w:val="00E12253"/>
    <w:rsid w:val="00E1271C"/>
    <w:rsid w:val="00E13F5A"/>
    <w:rsid w:val="00E17436"/>
    <w:rsid w:val="00E2106C"/>
    <w:rsid w:val="00E21F49"/>
    <w:rsid w:val="00E2500C"/>
    <w:rsid w:val="00E2667B"/>
    <w:rsid w:val="00E26E1F"/>
    <w:rsid w:val="00E3169C"/>
    <w:rsid w:val="00E31CC6"/>
    <w:rsid w:val="00E323FA"/>
    <w:rsid w:val="00E346B3"/>
    <w:rsid w:val="00E35EF4"/>
    <w:rsid w:val="00E41378"/>
    <w:rsid w:val="00E451AE"/>
    <w:rsid w:val="00E476B9"/>
    <w:rsid w:val="00E509D8"/>
    <w:rsid w:val="00E56077"/>
    <w:rsid w:val="00E5703D"/>
    <w:rsid w:val="00E626D7"/>
    <w:rsid w:val="00E62B35"/>
    <w:rsid w:val="00E64FB1"/>
    <w:rsid w:val="00E674A7"/>
    <w:rsid w:val="00E70DD0"/>
    <w:rsid w:val="00E71FA0"/>
    <w:rsid w:val="00E8145C"/>
    <w:rsid w:val="00E84C09"/>
    <w:rsid w:val="00E95B9D"/>
    <w:rsid w:val="00EA03D7"/>
    <w:rsid w:val="00EA2B76"/>
    <w:rsid w:val="00EA34E0"/>
    <w:rsid w:val="00EA6FDB"/>
    <w:rsid w:val="00EB3264"/>
    <w:rsid w:val="00EB46D7"/>
    <w:rsid w:val="00EB47F3"/>
    <w:rsid w:val="00EB58CB"/>
    <w:rsid w:val="00EB5CF9"/>
    <w:rsid w:val="00EC2350"/>
    <w:rsid w:val="00EC2CC5"/>
    <w:rsid w:val="00EC4373"/>
    <w:rsid w:val="00EC7F72"/>
    <w:rsid w:val="00ED2347"/>
    <w:rsid w:val="00ED2CC2"/>
    <w:rsid w:val="00EE11B3"/>
    <w:rsid w:val="00EE28F7"/>
    <w:rsid w:val="00EE2A4E"/>
    <w:rsid w:val="00EE344A"/>
    <w:rsid w:val="00EE69A1"/>
    <w:rsid w:val="00EE69DC"/>
    <w:rsid w:val="00EF15FE"/>
    <w:rsid w:val="00EF2FB1"/>
    <w:rsid w:val="00EF30AC"/>
    <w:rsid w:val="00EF495F"/>
    <w:rsid w:val="00EF5B6F"/>
    <w:rsid w:val="00EF78FC"/>
    <w:rsid w:val="00F00309"/>
    <w:rsid w:val="00F038FA"/>
    <w:rsid w:val="00F04763"/>
    <w:rsid w:val="00F0511F"/>
    <w:rsid w:val="00F11D32"/>
    <w:rsid w:val="00F11DFA"/>
    <w:rsid w:val="00F14A52"/>
    <w:rsid w:val="00F172E5"/>
    <w:rsid w:val="00F21CAB"/>
    <w:rsid w:val="00F22060"/>
    <w:rsid w:val="00F22A3E"/>
    <w:rsid w:val="00F24E5F"/>
    <w:rsid w:val="00F24F8F"/>
    <w:rsid w:val="00F258B6"/>
    <w:rsid w:val="00F26CF1"/>
    <w:rsid w:val="00F351EA"/>
    <w:rsid w:val="00F36DF4"/>
    <w:rsid w:val="00F37B34"/>
    <w:rsid w:val="00F400D8"/>
    <w:rsid w:val="00F42D06"/>
    <w:rsid w:val="00F42D18"/>
    <w:rsid w:val="00F4368A"/>
    <w:rsid w:val="00F44A1A"/>
    <w:rsid w:val="00F45D97"/>
    <w:rsid w:val="00F52E2E"/>
    <w:rsid w:val="00F53E81"/>
    <w:rsid w:val="00F549B6"/>
    <w:rsid w:val="00F549CB"/>
    <w:rsid w:val="00F54BCA"/>
    <w:rsid w:val="00F54D60"/>
    <w:rsid w:val="00F557F6"/>
    <w:rsid w:val="00F579F5"/>
    <w:rsid w:val="00F61F0B"/>
    <w:rsid w:val="00F635A2"/>
    <w:rsid w:val="00F67DAB"/>
    <w:rsid w:val="00F70B08"/>
    <w:rsid w:val="00F71C5A"/>
    <w:rsid w:val="00F72E1E"/>
    <w:rsid w:val="00F7599D"/>
    <w:rsid w:val="00F779D8"/>
    <w:rsid w:val="00F818C0"/>
    <w:rsid w:val="00F84484"/>
    <w:rsid w:val="00F84587"/>
    <w:rsid w:val="00FA0BDD"/>
    <w:rsid w:val="00FA1600"/>
    <w:rsid w:val="00FA7621"/>
    <w:rsid w:val="00FB14BE"/>
    <w:rsid w:val="00FB3349"/>
    <w:rsid w:val="00FB3A47"/>
    <w:rsid w:val="00FB4860"/>
    <w:rsid w:val="00FB5DE4"/>
    <w:rsid w:val="00FB6E66"/>
    <w:rsid w:val="00FB773A"/>
    <w:rsid w:val="00FC0415"/>
    <w:rsid w:val="00FC3777"/>
    <w:rsid w:val="00FC545A"/>
    <w:rsid w:val="00FC5798"/>
    <w:rsid w:val="00FD0397"/>
    <w:rsid w:val="00FD052A"/>
    <w:rsid w:val="00FD1A74"/>
    <w:rsid w:val="00FD1C8A"/>
    <w:rsid w:val="00FD2938"/>
    <w:rsid w:val="00FD4E54"/>
    <w:rsid w:val="00FD5036"/>
    <w:rsid w:val="00FD608C"/>
    <w:rsid w:val="00FD7460"/>
    <w:rsid w:val="00FE0845"/>
    <w:rsid w:val="00FE11A7"/>
    <w:rsid w:val="00FE2221"/>
    <w:rsid w:val="00FE270B"/>
    <w:rsid w:val="00FE62F1"/>
    <w:rsid w:val="00FF0CEC"/>
    <w:rsid w:val="00FF2389"/>
    <w:rsid w:val="00FF2DFD"/>
    <w:rsid w:val="00FF666F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590F2"/>
  <w15:docId w15:val="{60AF22AB-576D-457A-877A-E5A1C816D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atang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D4ED4"/>
    <w:pPr>
      <w:spacing w:after="0" w:line="216" w:lineRule="atLeast"/>
    </w:pPr>
    <w:rPr>
      <w:rFonts w:eastAsiaTheme="minorHAnsi"/>
      <w:sz w:val="18"/>
    </w:rPr>
  </w:style>
  <w:style w:type="paragraph" w:styleId="Heading1">
    <w:name w:val="heading 1"/>
    <w:next w:val="BodyText"/>
    <w:link w:val="Heading1Char"/>
    <w:qFormat/>
    <w:rsid w:val="009648FD"/>
    <w:pPr>
      <w:keepNext/>
      <w:keepLines/>
      <w:numPr>
        <w:numId w:val="42"/>
      </w:numPr>
      <w:spacing w:before="240" w:after="120" w:line="240" w:lineRule="auto"/>
      <w:ind w:left="425" w:hanging="425"/>
      <w:outlineLvl w:val="0"/>
    </w:pPr>
    <w:rPr>
      <w:rFonts w:eastAsiaTheme="majorEastAsia" w:cstheme="majorBidi"/>
      <w:b/>
      <w:bCs/>
      <w:color w:val="00558C"/>
      <w:sz w:val="24"/>
      <w:szCs w:val="24"/>
    </w:rPr>
  </w:style>
  <w:style w:type="paragraph" w:styleId="Heading2">
    <w:name w:val="heading 2"/>
    <w:basedOn w:val="Heading1"/>
    <w:next w:val="Heading2separationline"/>
    <w:link w:val="Heading2Char"/>
    <w:qFormat/>
    <w:rsid w:val="00B80924"/>
    <w:pPr>
      <w:numPr>
        <w:ilvl w:val="1"/>
      </w:numPr>
      <w:spacing w:before="120"/>
      <w:ind w:left="567" w:right="709" w:hanging="567"/>
      <w:outlineLvl w:val="1"/>
    </w:pPr>
    <w:rPr>
      <w:bCs w:val="0"/>
      <w:sz w:val="22"/>
    </w:rPr>
  </w:style>
  <w:style w:type="paragraph" w:styleId="Heading3">
    <w:name w:val="heading 3"/>
    <w:basedOn w:val="Heading2"/>
    <w:next w:val="BodyText"/>
    <w:link w:val="Heading3Char"/>
    <w:qFormat/>
    <w:rsid w:val="00CD4ED4"/>
    <w:pPr>
      <w:numPr>
        <w:ilvl w:val="2"/>
      </w:numPr>
      <w:ind w:right="851"/>
      <w:outlineLvl w:val="2"/>
    </w:pPr>
    <w:rPr>
      <w:bCs/>
      <w:caps/>
      <w:smallCaps/>
    </w:rPr>
  </w:style>
  <w:style w:type="paragraph" w:styleId="Heading4">
    <w:name w:val="heading 4"/>
    <w:basedOn w:val="Heading3"/>
    <w:next w:val="BodyText"/>
    <w:link w:val="Heading4Char"/>
    <w:qFormat/>
    <w:rsid w:val="00CD4ED4"/>
    <w:pPr>
      <w:numPr>
        <w:ilvl w:val="3"/>
      </w:numPr>
      <w:ind w:right="992"/>
      <w:outlineLvl w:val="3"/>
    </w:pPr>
    <w:rPr>
      <w:bCs w:val="0"/>
      <w:iCs/>
      <w:smallCaps w:val="0"/>
    </w:rPr>
  </w:style>
  <w:style w:type="paragraph" w:styleId="Heading5">
    <w:name w:val="heading 5"/>
    <w:basedOn w:val="Heading4"/>
    <w:next w:val="Normal"/>
    <w:link w:val="Heading5Char"/>
    <w:qFormat/>
    <w:rsid w:val="00CD4ED4"/>
    <w:pPr>
      <w:numPr>
        <w:ilvl w:val="4"/>
      </w:numPr>
      <w:spacing w:before="200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CD4ED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CD4ED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D4ED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D4ED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-870254960412280286m725884791245245034msolistparagraph">
    <w:name w:val="m_-870254960412280286m725884791245245034msolistparagraph"/>
    <w:basedOn w:val="Normal"/>
    <w:rsid w:val="008C495D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paragraph" w:styleId="Header">
    <w:name w:val="header"/>
    <w:link w:val="HeaderChar"/>
    <w:rsid w:val="00CD4ED4"/>
    <w:pPr>
      <w:spacing w:after="0" w:line="240" w:lineRule="exact"/>
    </w:pPr>
    <w:rPr>
      <w:rFonts w:eastAsiaTheme="minorHAnsi"/>
      <w:sz w:val="20"/>
    </w:rPr>
  </w:style>
  <w:style w:type="character" w:customStyle="1" w:styleId="HeaderChar">
    <w:name w:val="Header Char"/>
    <w:basedOn w:val="DefaultParagraphFont"/>
    <w:link w:val="Header"/>
    <w:rsid w:val="00CD4ED4"/>
    <w:rPr>
      <w:rFonts w:eastAsiaTheme="minorHAnsi"/>
      <w:sz w:val="20"/>
    </w:rPr>
  </w:style>
  <w:style w:type="paragraph" w:styleId="Footer">
    <w:name w:val="footer"/>
    <w:link w:val="FooterChar"/>
    <w:rsid w:val="00CD4ED4"/>
    <w:pPr>
      <w:spacing w:after="0" w:line="240" w:lineRule="exact"/>
    </w:pPr>
    <w:rPr>
      <w:rFonts w:eastAsiaTheme="minorHAnsi"/>
      <w:sz w:val="20"/>
    </w:rPr>
  </w:style>
  <w:style w:type="character" w:customStyle="1" w:styleId="FooterChar">
    <w:name w:val="Footer Char"/>
    <w:basedOn w:val="DefaultParagraphFont"/>
    <w:link w:val="Footer"/>
    <w:rsid w:val="00CD4ED4"/>
    <w:rPr>
      <w:rFonts w:eastAsiaTheme="minorHAnsi"/>
      <w:sz w:val="20"/>
    </w:rPr>
  </w:style>
  <w:style w:type="paragraph" w:styleId="BalloonText">
    <w:name w:val="Balloon Text"/>
    <w:basedOn w:val="Normal"/>
    <w:link w:val="BalloonTextChar"/>
    <w:rsid w:val="00CD4E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4ED4"/>
    <w:rPr>
      <w:rFonts w:ascii="Tahoma" w:eastAsiaTheme="minorHAnsi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8A1769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CD4ED4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CD4ED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CD4ED4"/>
    <w:rPr>
      <w:rFonts w:eastAsiaTheme="minorHAnsi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CD4E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CD4ED4"/>
    <w:rPr>
      <w:rFonts w:eastAsiaTheme="minorHAnsi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CD4ED4"/>
    <w:pPr>
      <w:spacing w:after="0" w:line="240" w:lineRule="auto"/>
    </w:pPr>
    <w:rPr>
      <w:rFonts w:eastAsiaTheme="minorHAns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styleId="Hyperlink">
    <w:name w:val="Hyperlink"/>
    <w:basedOn w:val="DefaultParagraphFont"/>
    <w:uiPriority w:val="99"/>
    <w:unhideWhenUsed/>
    <w:rsid w:val="00CD4ED4"/>
    <w:rPr>
      <w:color w:val="4F81BD" w:themeColor="accent1"/>
      <w:u w:val="single"/>
    </w:rPr>
  </w:style>
  <w:style w:type="character" w:customStyle="1" w:styleId="Heading1Char">
    <w:name w:val="Heading 1 Char"/>
    <w:basedOn w:val="DefaultParagraphFont"/>
    <w:link w:val="Heading1"/>
    <w:rsid w:val="009648FD"/>
    <w:rPr>
      <w:rFonts w:eastAsiaTheme="majorEastAsia" w:cstheme="majorBidi"/>
      <w:b/>
      <w:bCs/>
      <w:color w:val="00558C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B80924"/>
    <w:rPr>
      <w:rFonts w:eastAsiaTheme="majorEastAsia" w:cstheme="majorBidi"/>
      <w:b/>
      <w:color w:val="00558C"/>
      <w:szCs w:val="24"/>
    </w:rPr>
  </w:style>
  <w:style w:type="paragraph" w:customStyle="1" w:styleId="Default">
    <w:name w:val="Default"/>
    <w:rsid w:val="00CD4E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character" w:styleId="IntenseEmphasis">
    <w:name w:val="Intense Emphasis"/>
    <w:basedOn w:val="DefaultParagraphFont"/>
    <w:uiPriority w:val="21"/>
    <w:rsid w:val="00C25DF4"/>
    <w:rPr>
      <w:i/>
      <w:iCs/>
      <w:color w:val="4F81BD" w:themeColor="accent1"/>
    </w:rPr>
  </w:style>
  <w:style w:type="paragraph" w:styleId="BodyText">
    <w:name w:val="Body Text"/>
    <w:basedOn w:val="Normal"/>
    <w:link w:val="BodyTextChar"/>
    <w:unhideWhenUsed/>
    <w:qFormat/>
    <w:rsid w:val="00CD4ED4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CD4ED4"/>
    <w:rPr>
      <w:rFonts w:eastAsiaTheme="minorHAnsi"/>
    </w:rPr>
  </w:style>
  <w:style w:type="character" w:customStyle="1" w:styleId="Heading3Char">
    <w:name w:val="Heading 3 Char"/>
    <w:basedOn w:val="DefaultParagraphFont"/>
    <w:link w:val="Heading3"/>
    <w:rsid w:val="00CD4ED4"/>
    <w:rPr>
      <w:rFonts w:asciiTheme="majorHAnsi" w:eastAsiaTheme="majorEastAsia" w:hAnsiTheme="majorHAnsi" w:cstheme="majorBidi"/>
      <w:b/>
      <w:bCs/>
      <w:smallCaps/>
      <w:color w:val="00558C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CD4ED4"/>
    <w:rPr>
      <w:rFonts w:asciiTheme="majorHAnsi" w:eastAsiaTheme="majorEastAsia" w:hAnsiTheme="majorHAnsi" w:cstheme="majorBidi"/>
      <w:b/>
      <w:iCs/>
      <w:color w:val="00558C"/>
      <w:szCs w:val="24"/>
    </w:rPr>
  </w:style>
  <w:style w:type="character" w:customStyle="1" w:styleId="Heading5Char">
    <w:name w:val="Heading 5 Char"/>
    <w:basedOn w:val="DefaultParagraphFont"/>
    <w:link w:val="Heading5"/>
    <w:rsid w:val="00CD4ED4"/>
    <w:rPr>
      <w:rFonts w:asciiTheme="majorHAnsi" w:eastAsiaTheme="majorEastAsia" w:hAnsiTheme="majorHAnsi" w:cstheme="majorBidi"/>
      <w:iCs/>
      <w:color w:val="00558C"/>
      <w:szCs w:val="24"/>
    </w:rPr>
  </w:style>
  <w:style w:type="character" w:customStyle="1" w:styleId="Heading6Char">
    <w:name w:val="Heading 6 Char"/>
    <w:basedOn w:val="DefaultParagraphFont"/>
    <w:link w:val="Heading6"/>
    <w:rsid w:val="00CD4ED4"/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character" w:customStyle="1" w:styleId="Heading7Char">
    <w:name w:val="Heading 7 Char"/>
    <w:basedOn w:val="DefaultParagraphFont"/>
    <w:link w:val="Heading7"/>
    <w:rsid w:val="00CD4ED4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Heading8Char">
    <w:name w:val="Heading 8 Char"/>
    <w:basedOn w:val="DefaultParagraphFont"/>
    <w:link w:val="Heading8"/>
    <w:rsid w:val="00CD4ED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CD4E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Documenttype">
    <w:name w:val="Document type"/>
    <w:basedOn w:val="Normal"/>
    <w:rsid w:val="00CD4ED4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CD4ED4"/>
    <w:pPr>
      <w:ind w:left="360" w:hanging="360"/>
      <w:contextualSpacing/>
    </w:pPr>
    <w:rPr>
      <w:sz w:val="22"/>
    </w:rPr>
  </w:style>
  <w:style w:type="paragraph" w:customStyle="1" w:styleId="Bullet1">
    <w:name w:val="Bullet 1"/>
    <w:basedOn w:val="Normal"/>
    <w:qFormat/>
    <w:rsid w:val="00CD4ED4"/>
    <w:pPr>
      <w:numPr>
        <w:numId w:val="32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CD4ED4"/>
    <w:pPr>
      <w:numPr>
        <w:numId w:val="33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Heading1separationline">
    <w:name w:val="Heading 1 separation line"/>
    <w:basedOn w:val="Normal"/>
    <w:next w:val="BodyText"/>
    <w:rsid w:val="00CD4ED4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CD4ED4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CD4ED4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CD4ED4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CD4ED4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CD4ED4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CD4ED4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CD4ED4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ListNumber3">
    <w:name w:val="List Number 3"/>
    <w:basedOn w:val="Normal"/>
    <w:uiPriority w:val="99"/>
    <w:unhideWhenUsed/>
    <w:rsid w:val="00CD4ED4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CD4ED4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text">
    <w:name w:val="Table text"/>
    <w:basedOn w:val="Normal"/>
    <w:qFormat/>
    <w:rsid w:val="00CD4ED4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CD4ED4"/>
    <w:rPr>
      <w:b/>
      <w:color w:val="00558C"/>
    </w:rPr>
  </w:style>
  <w:style w:type="table" w:styleId="MediumShading1">
    <w:name w:val="Medium Shading 1"/>
    <w:basedOn w:val="TableNormal"/>
    <w:uiPriority w:val="63"/>
    <w:rsid w:val="00CD4ED4"/>
    <w:pPr>
      <w:spacing w:after="0" w:line="240" w:lineRule="auto"/>
    </w:pPr>
    <w:rPr>
      <w:rFonts w:eastAsiaTheme="minorHAnsi"/>
      <w:lang w:val="fr-FR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CD4ED4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CD4ED4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customStyle="1" w:styleId="Listatext">
    <w:name w:val="List a text"/>
    <w:basedOn w:val="Normal"/>
    <w:qFormat/>
    <w:rsid w:val="00CD4ED4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CD4ED4"/>
    <w:rPr>
      <w:rFonts w:eastAsiaTheme="minorHAnsi"/>
      <w:color w:val="000000" w:themeColor="text1"/>
    </w:rPr>
  </w:style>
  <w:style w:type="paragraph" w:customStyle="1" w:styleId="AppendixHead2">
    <w:name w:val="Appendix Head 2"/>
    <w:basedOn w:val="AppendixtitleHead1"/>
    <w:next w:val="Heading1separationline"/>
    <w:qFormat/>
    <w:rsid w:val="00CD4ED4"/>
    <w:pPr>
      <w:numPr>
        <w:ilvl w:val="1"/>
      </w:numPr>
      <w:spacing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Normal"/>
    <w:next w:val="Heading2separationline"/>
    <w:qFormat/>
    <w:rsid w:val="00CD4ED4"/>
    <w:pPr>
      <w:numPr>
        <w:ilvl w:val="2"/>
        <w:numId w:val="4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CD4ED4"/>
    <w:pPr>
      <w:numPr>
        <w:ilvl w:val="3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CD4ED4"/>
    <w:pPr>
      <w:numPr>
        <w:ilvl w:val="4"/>
      </w:numPr>
      <w:ind w:left="1701" w:hanging="1701"/>
    </w:pPr>
    <w:rPr>
      <w:b w:val="0"/>
    </w:rPr>
  </w:style>
  <w:style w:type="paragraph" w:customStyle="1" w:styleId="AnnextitleHead1">
    <w:name w:val="Annex title (Head 1)"/>
    <w:next w:val="BodyText"/>
    <w:link w:val="AnnextitleHead1Char"/>
    <w:qFormat/>
    <w:rsid w:val="00E71FA0"/>
    <w:pPr>
      <w:numPr>
        <w:numId w:val="34"/>
      </w:numPr>
      <w:spacing w:after="360"/>
    </w:pPr>
    <w:rPr>
      <w:rFonts w:eastAsiaTheme="minorHAnsi"/>
      <w:b/>
      <w:caps/>
      <w:color w:val="00558C"/>
      <w:sz w:val="24"/>
    </w:rPr>
  </w:style>
  <w:style w:type="character" w:customStyle="1" w:styleId="AnnextitleHead1Char">
    <w:name w:val="Annex title (Head 1) Char"/>
    <w:basedOn w:val="DefaultParagraphFont"/>
    <w:link w:val="AnnextitleHead1"/>
    <w:rsid w:val="00E71FA0"/>
    <w:rPr>
      <w:rFonts w:eastAsiaTheme="minorHAnsi"/>
      <w:b/>
      <w:caps/>
      <w:color w:val="00558C"/>
      <w:sz w:val="24"/>
    </w:rPr>
  </w:style>
  <w:style w:type="paragraph" w:customStyle="1" w:styleId="AnnexHead2">
    <w:name w:val="Annex Head 2"/>
    <w:basedOn w:val="AnnextitleHead1"/>
    <w:next w:val="Heading1separationline"/>
    <w:qFormat/>
    <w:rsid w:val="00CD4ED4"/>
    <w:pPr>
      <w:numPr>
        <w:ilvl w:val="1"/>
      </w:numPr>
      <w:spacing w:before="120" w:after="120" w:line="240" w:lineRule="auto"/>
    </w:pPr>
    <w:rPr>
      <w:rFonts w:eastAsia="Calibri" w:cs="Calibri"/>
      <w:bCs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CD4ED4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CD4ED4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CD4ED4"/>
    <w:pPr>
      <w:numPr>
        <w:ilvl w:val="4"/>
        <w:numId w:val="34"/>
      </w:numPr>
      <w:spacing w:before="120" w:after="120" w:line="240" w:lineRule="auto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CD4ED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D4ED4"/>
    <w:rPr>
      <w:rFonts w:eastAsiaTheme="minorHAnsi"/>
      <w:sz w:val="16"/>
      <w:szCs w:val="16"/>
    </w:rPr>
  </w:style>
  <w:style w:type="paragraph" w:customStyle="1" w:styleId="InsetList">
    <w:name w:val="Inset List"/>
    <w:basedOn w:val="Normal"/>
    <w:rsid w:val="00CD4ED4"/>
    <w:pPr>
      <w:numPr>
        <w:numId w:val="3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D4ED4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CD4ED4"/>
    <w:pPr>
      <w:numPr>
        <w:numId w:val="36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CD4ED4"/>
    <w:pPr>
      <w:numPr>
        <w:numId w:val="41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CD4ED4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CD4ED4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D4ED4"/>
    <w:rPr>
      <w:rFonts w:eastAsiaTheme="minorHAnsi"/>
      <w:sz w:val="18"/>
      <w:szCs w:val="24"/>
      <w:vertAlign w:val="superscript"/>
    </w:rPr>
  </w:style>
  <w:style w:type="character" w:styleId="FootnoteReference">
    <w:name w:val="footnote reference"/>
    <w:uiPriority w:val="99"/>
    <w:rsid w:val="00CD4ED4"/>
    <w:rPr>
      <w:rFonts w:asciiTheme="minorHAnsi" w:hAnsiTheme="minorHAnsi"/>
      <w:sz w:val="20"/>
      <w:vertAlign w:val="superscript"/>
    </w:rPr>
  </w:style>
  <w:style w:type="character" w:styleId="PageNumber">
    <w:name w:val="page number"/>
    <w:rsid w:val="00CD4ED4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CD4ED4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CD4ED4"/>
    <w:pPr>
      <w:numPr>
        <w:ilvl w:val="1"/>
        <w:numId w:val="58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CD4ED4"/>
    <w:pPr>
      <w:numPr>
        <w:numId w:val="37"/>
      </w:numPr>
    </w:pPr>
  </w:style>
  <w:style w:type="paragraph" w:styleId="TOC5">
    <w:name w:val="toc 5"/>
    <w:basedOn w:val="Normal"/>
    <w:next w:val="Normal"/>
    <w:autoRedefine/>
    <w:uiPriority w:val="39"/>
    <w:rsid w:val="00CD4ED4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D4ED4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D4ED4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D4ED4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D4ED4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Listitext"/>
    <w:qFormat/>
    <w:rsid w:val="00CD4ED4"/>
    <w:pPr>
      <w:numPr>
        <w:ilvl w:val="2"/>
        <w:numId w:val="58"/>
      </w:numPr>
      <w:ind w:left="1701" w:hanging="425"/>
    </w:pPr>
  </w:style>
  <w:style w:type="paragraph" w:customStyle="1" w:styleId="Listitext">
    <w:name w:val="List i text"/>
    <w:basedOn w:val="Normal"/>
    <w:qFormat/>
    <w:rsid w:val="00CD4ED4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D4ED4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qFormat/>
    <w:rsid w:val="00CD4ED4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CD4ED4"/>
    <w:pPr>
      <w:numPr>
        <w:numId w:val="4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CD4ED4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CD4ED4"/>
    <w:pPr>
      <w:numPr>
        <w:numId w:val="4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CD4ED4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CD4ED4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CD4ED4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CD4ED4"/>
    <w:rPr>
      <w:color w:val="800080"/>
      <w:u w:val="single"/>
    </w:rPr>
  </w:style>
  <w:style w:type="paragraph" w:styleId="NormalWeb">
    <w:name w:val="Normal (Web)"/>
    <w:basedOn w:val="Normal"/>
    <w:uiPriority w:val="99"/>
    <w:rsid w:val="00CD4ED4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CD4ED4"/>
    <w:pPr>
      <w:tabs>
        <w:tab w:val="left" w:pos="1134"/>
        <w:tab w:val="right" w:pos="9781"/>
      </w:tabs>
    </w:pPr>
  </w:style>
  <w:style w:type="character" w:styleId="Emphasis">
    <w:name w:val="Emphasis"/>
    <w:rsid w:val="00CD4ED4"/>
    <w:rPr>
      <w:i/>
      <w:iCs/>
    </w:rPr>
  </w:style>
  <w:style w:type="character" w:styleId="HTMLCite">
    <w:name w:val="HTML Cite"/>
    <w:rsid w:val="00CD4ED4"/>
    <w:rPr>
      <w:i/>
      <w:iCs/>
    </w:rPr>
  </w:style>
  <w:style w:type="table" w:customStyle="1" w:styleId="TableGrid1">
    <w:name w:val="Table Grid1"/>
    <w:basedOn w:val="TableNormal"/>
    <w:next w:val="TableGrid"/>
    <w:uiPriority w:val="59"/>
    <w:rsid w:val="00CD4ED4"/>
    <w:pPr>
      <w:spacing w:after="0" w:line="240" w:lineRule="auto"/>
    </w:pPr>
    <w:rPr>
      <w:rFonts w:eastAsiaTheme="minorHAnsi"/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CD4ED4"/>
    <w:pPr>
      <w:numPr>
        <w:numId w:val="0"/>
      </w:numPr>
      <w:spacing w:before="480" w:line="276" w:lineRule="auto"/>
      <w:outlineLvl w:val="9"/>
    </w:pPr>
    <w:rPr>
      <w:caps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CD4ED4"/>
    <w:pPr>
      <w:numPr>
        <w:numId w:val="35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CD4ED4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CD4ED4"/>
    <w:rPr>
      <w:rFonts w:eastAsiaTheme="minorHAnsi"/>
      <w:color w:val="000000" w:themeColor="text1"/>
    </w:rPr>
  </w:style>
  <w:style w:type="paragraph" w:customStyle="1" w:styleId="AnnexTablecaption">
    <w:name w:val="Annex Table caption"/>
    <w:basedOn w:val="BodyText"/>
    <w:qFormat/>
    <w:rsid w:val="00CD4ED4"/>
    <w:pPr>
      <w:numPr>
        <w:numId w:val="61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CD4ED4"/>
    <w:pPr>
      <w:numPr>
        <w:numId w:val="40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CD4ED4"/>
    <w:pPr>
      <w:spacing w:after="0" w:line="240" w:lineRule="auto"/>
    </w:pPr>
    <w:rPr>
      <w:rFonts w:eastAsiaTheme="minorHAnsi"/>
      <w:sz w:val="18"/>
    </w:rPr>
  </w:style>
  <w:style w:type="paragraph" w:customStyle="1" w:styleId="Abbreviations">
    <w:name w:val="Abbreviations"/>
    <w:basedOn w:val="Normal"/>
    <w:qFormat/>
    <w:rsid w:val="00CD4ED4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CD4ED4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AppendixtitleHead1">
    <w:name w:val="Appendix title (Head 1)"/>
    <w:next w:val="BodyText"/>
    <w:qFormat/>
    <w:rsid w:val="00CD4ED4"/>
    <w:pPr>
      <w:numPr>
        <w:numId w:val="44"/>
      </w:numPr>
      <w:spacing w:before="120" w:after="240" w:line="240" w:lineRule="auto"/>
    </w:pPr>
    <w:rPr>
      <w:rFonts w:asciiTheme="majorHAnsi" w:eastAsia="Calibri" w:hAnsiTheme="majorHAnsi" w:cs="Calibri"/>
      <w:b/>
      <w:bCs/>
      <w:caps/>
      <w:color w:val="00558C"/>
      <w:sz w:val="28"/>
      <w:szCs w:val="28"/>
    </w:rPr>
  </w:style>
  <w:style w:type="paragraph" w:customStyle="1" w:styleId="Footerlandscape">
    <w:name w:val="Footer landscape"/>
    <w:basedOn w:val="Normal"/>
    <w:rsid w:val="00CD4ED4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CD4ED4"/>
    <w:rPr>
      <w:caps/>
      <w:color w:val="00558C"/>
      <w:sz w:val="50"/>
    </w:rPr>
  </w:style>
  <w:style w:type="paragraph" w:customStyle="1" w:styleId="Documentdate">
    <w:name w:val="Document date"/>
    <w:basedOn w:val="Normal"/>
    <w:rsid w:val="00CD4ED4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D4ED4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CD4ED4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CD4ED4"/>
    <w:rPr>
      <w:color w:val="808080"/>
    </w:rPr>
  </w:style>
  <w:style w:type="paragraph" w:customStyle="1" w:styleId="Style1">
    <w:name w:val="Style1"/>
    <w:basedOn w:val="Tableheading"/>
    <w:rsid w:val="00CD4ED4"/>
  </w:style>
  <w:style w:type="paragraph" w:customStyle="1" w:styleId="Style2">
    <w:name w:val="Style2"/>
    <w:basedOn w:val="TOC3"/>
    <w:autoRedefine/>
    <w:rsid w:val="00CD4ED4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CD4ED4"/>
    <w:pPr>
      <w:ind w:right="14317"/>
    </w:pPr>
  </w:style>
  <w:style w:type="paragraph" w:styleId="Title">
    <w:name w:val="Title"/>
    <w:basedOn w:val="Normal"/>
    <w:link w:val="TitleChar"/>
    <w:rsid w:val="00CD4ED4"/>
    <w:pPr>
      <w:spacing w:before="18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CD4ED4"/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paragraph" w:styleId="Revision">
    <w:name w:val="Revision"/>
    <w:hidden/>
    <w:uiPriority w:val="99"/>
    <w:semiHidden/>
    <w:rsid w:val="00CD4ED4"/>
    <w:pPr>
      <w:spacing w:after="0" w:line="240" w:lineRule="auto"/>
    </w:pPr>
    <w:rPr>
      <w:rFonts w:eastAsiaTheme="minorHAnsi"/>
      <w:sz w:val="18"/>
    </w:rPr>
  </w:style>
  <w:style w:type="paragraph" w:customStyle="1" w:styleId="Referencetext">
    <w:name w:val="Reference text"/>
    <w:basedOn w:val="Normal"/>
    <w:autoRedefine/>
    <w:rsid w:val="00CD4ED4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CD4ED4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CD4ED4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CD4ED4"/>
    <w:rPr>
      <w:rFonts w:eastAsiaTheme="minorHAnsi"/>
      <w:b/>
      <w:color w:val="00558C"/>
      <w:sz w:val="28"/>
    </w:rPr>
  </w:style>
  <w:style w:type="paragraph" w:customStyle="1" w:styleId="Revokes">
    <w:name w:val="Revokes"/>
    <w:basedOn w:val="Documentdate"/>
    <w:link w:val="RevokesChar"/>
    <w:rsid w:val="00CD4ED4"/>
    <w:rPr>
      <w:i/>
    </w:rPr>
  </w:style>
  <w:style w:type="character" w:customStyle="1" w:styleId="RevokesChar">
    <w:name w:val="Revokes Char"/>
    <w:basedOn w:val="DefaultParagraphFont"/>
    <w:link w:val="Revokes"/>
    <w:rsid w:val="00CD4ED4"/>
    <w:rPr>
      <w:rFonts w:eastAsiaTheme="minorHAnsi"/>
      <w:b/>
      <w:i/>
      <w:color w:val="00558C"/>
      <w:sz w:val="28"/>
    </w:rPr>
  </w:style>
  <w:style w:type="paragraph" w:customStyle="1" w:styleId="Referencelist">
    <w:name w:val="Reference list"/>
    <w:basedOn w:val="Normal"/>
    <w:qFormat/>
    <w:rsid w:val="00CD4ED4"/>
    <w:pPr>
      <w:numPr>
        <w:numId w:val="46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number">
    <w:name w:val="Equation number"/>
    <w:basedOn w:val="BodyText"/>
    <w:next w:val="BodyText"/>
    <w:link w:val="EquationnumberChar"/>
    <w:qFormat/>
    <w:rsid w:val="00CD4ED4"/>
    <w:pPr>
      <w:numPr>
        <w:numId w:val="47"/>
      </w:numPr>
      <w:spacing w:before="60"/>
      <w:jc w:val="right"/>
    </w:pPr>
  </w:style>
  <w:style w:type="character" w:customStyle="1" w:styleId="EquationnumberChar">
    <w:name w:val="Equation number Char"/>
    <w:basedOn w:val="BodyTextChar"/>
    <w:link w:val="Equationnumber"/>
    <w:rsid w:val="00CD4ED4"/>
    <w:rPr>
      <w:rFonts w:eastAsiaTheme="minorHAnsi"/>
    </w:rPr>
  </w:style>
  <w:style w:type="paragraph" w:customStyle="1" w:styleId="Furtherreading">
    <w:name w:val="Further reading"/>
    <w:basedOn w:val="BodyText"/>
    <w:link w:val="FurtherreadingChar"/>
    <w:qFormat/>
    <w:rsid w:val="00CD4ED4"/>
    <w:pPr>
      <w:numPr>
        <w:numId w:val="48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CD4ED4"/>
    <w:rPr>
      <w:rFonts w:eastAsiaTheme="minorHAnsi"/>
    </w:rPr>
  </w:style>
  <w:style w:type="paragraph" w:customStyle="1" w:styleId="Documentrevisiontabletitle">
    <w:name w:val="Document revision table title"/>
    <w:basedOn w:val="Normal"/>
    <w:rsid w:val="00CD4ED4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CD4ED4"/>
    <w:pPr>
      <w:numPr>
        <w:numId w:val="59"/>
      </w:numPr>
      <w:jc w:val="center"/>
    </w:pPr>
    <w:rPr>
      <w:i/>
      <w:color w:val="00558C"/>
      <w:lang w:eastAsia="en-GB"/>
    </w:rPr>
  </w:style>
  <w:style w:type="character" w:customStyle="1" w:styleId="AnnexFigureCaptionChar">
    <w:name w:val="Annex Figure Caption Char"/>
    <w:basedOn w:val="BodyTextChar"/>
    <w:link w:val="AnnexFigureCaption"/>
    <w:rsid w:val="00CD4ED4"/>
    <w:rPr>
      <w:rFonts w:eastAsiaTheme="minorHAnsi"/>
      <w:i/>
      <w:color w:val="00558C"/>
      <w:lang w:eastAsia="en-GB"/>
    </w:rPr>
  </w:style>
  <w:style w:type="paragraph" w:styleId="Index1">
    <w:name w:val="index 1"/>
    <w:basedOn w:val="Normal"/>
    <w:next w:val="Normal"/>
    <w:autoRedefine/>
    <w:semiHidden/>
    <w:unhideWhenUsed/>
    <w:rsid w:val="00CD4ED4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Normal"/>
    <w:qFormat/>
    <w:rsid w:val="00CD4ED4"/>
    <w:pPr>
      <w:numPr>
        <w:numId w:val="6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Meetingtitle">
    <w:name w:val="Meeting title"/>
    <w:basedOn w:val="BodyText"/>
    <w:next w:val="BodyText"/>
    <w:link w:val="MeetingtitleChar"/>
    <w:qFormat/>
    <w:rsid w:val="005226CC"/>
    <w:pPr>
      <w:jc w:val="center"/>
    </w:pPr>
    <w:rPr>
      <w:b/>
      <w:bCs/>
      <w:color w:val="00558C"/>
      <w:sz w:val="32"/>
      <w:szCs w:val="32"/>
    </w:rPr>
  </w:style>
  <w:style w:type="paragraph" w:customStyle="1" w:styleId="Participants">
    <w:name w:val="Participants"/>
    <w:basedOn w:val="Normal"/>
    <w:link w:val="ParticipantsChar"/>
    <w:qFormat/>
    <w:rsid w:val="0055085E"/>
    <w:pPr>
      <w:spacing w:after="120" w:line="240" w:lineRule="auto"/>
      <w:jc w:val="both"/>
    </w:pPr>
    <w:rPr>
      <w:b/>
      <w:color w:val="00558C"/>
      <w:sz w:val="24"/>
    </w:rPr>
  </w:style>
  <w:style w:type="character" w:customStyle="1" w:styleId="MeetingtitleChar">
    <w:name w:val="Meeting title Char"/>
    <w:basedOn w:val="BodyTextChar"/>
    <w:link w:val="Meetingtitle"/>
    <w:rsid w:val="005226CC"/>
    <w:rPr>
      <w:rFonts w:eastAsiaTheme="minorHAnsi"/>
      <w:b/>
      <w:bCs/>
      <w:color w:val="00558C"/>
      <w:sz w:val="32"/>
      <w:szCs w:val="32"/>
    </w:rPr>
  </w:style>
  <w:style w:type="paragraph" w:customStyle="1" w:styleId="ActionItem">
    <w:name w:val="Action Item"/>
    <w:basedOn w:val="Normal"/>
    <w:link w:val="ActionItemChar"/>
    <w:qFormat/>
    <w:rsid w:val="00F00309"/>
    <w:pPr>
      <w:spacing w:before="80" w:after="80"/>
      <w:jc w:val="both"/>
    </w:pPr>
    <w:rPr>
      <w:b/>
      <w:bCs/>
      <w:i/>
      <w:color w:val="00558C"/>
      <w:sz w:val="22"/>
    </w:rPr>
  </w:style>
  <w:style w:type="character" w:customStyle="1" w:styleId="ParticipantsChar">
    <w:name w:val="Participants Char"/>
    <w:basedOn w:val="DefaultParagraphFont"/>
    <w:link w:val="Participants"/>
    <w:rsid w:val="0055085E"/>
    <w:rPr>
      <w:rFonts w:eastAsiaTheme="minorHAnsi"/>
      <w:b/>
      <w:color w:val="00558C"/>
      <w:sz w:val="24"/>
    </w:rPr>
  </w:style>
  <w:style w:type="character" w:customStyle="1" w:styleId="ActionItemChar">
    <w:name w:val="Action Item Char"/>
    <w:basedOn w:val="DefaultParagraphFont"/>
    <w:link w:val="ActionItem"/>
    <w:rsid w:val="00F00309"/>
    <w:rPr>
      <w:rFonts w:eastAsiaTheme="minorHAnsi"/>
      <w:b/>
      <w:bCs/>
      <w:i/>
      <w:color w:val="00558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4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0%20April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51B047-9794-48B0-B2DD-FF02B87C26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16D93C-4B44-4D91-A981-1D19D9773B94}"/>
</file>

<file path=customXml/itemProps3.xml><?xml version="1.0" encoding="utf-8"?>
<ds:datastoreItem xmlns:ds="http://schemas.openxmlformats.org/officeDocument/2006/customXml" ds:itemID="{A8229C69-F470-498F-B496-751CBCEF8A1E}"/>
</file>

<file path=customXml/itemProps4.xml><?xml version="1.0" encoding="utf-8"?>
<ds:datastoreItem xmlns:ds="http://schemas.openxmlformats.org/officeDocument/2006/customXml" ds:itemID="{311B5D57-2282-4F54-9AF2-43FDE5D7837B}"/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2.0 April 2021</Template>
  <TotalTime>10</TotalTime>
  <Pages>6</Pages>
  <Words>1481</Words>
  <Characters>8447</Characters>
  <Application>Microsoft Office Word</Application>
  <DocSecurity>0</DocSecurity>
  <Lines>70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Nick Ward</dc:creator>
  <cp:lastModifiedBy>Minsu Jeon</cp:lastModifiedBy>
  <cp:revision>10</cp:revision>
  <cp:lastPrinted>2021-05-04T09:32:00Z</cp:lastPrinted>
  <dcterms:created xsi:type="dcterms:W3CDTF">2021-05-04T13:36:00Z</dcterms:created>
  <dcterms:modified xsi:type="dcterms:W3CDTF">2021-05-10T04:45:00Z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